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7362C5B" w14:textId="3E622011" w:rsidR="00C5732E" w:rsidRDefault="00C5732E" w:rsidP="003056F4">
      <w:pPr>
        <w:jc w:val="right"/>
        <w:rPr>
          <w:rFonts w:ascii="Segoe UI Black" w:hAnsi="Segoe UI Black" w:cs="Arial"/>
          <w:sz w:val="40"/>
          <w:lang w:val="es-MX"/>
        </w:rPr>
      </w:pPr>
    </w:p>
    <w:p w14:paraId="5574F755" w14:textId="77777777" w:rsidR="005A7828" w:rsidRDefault="005A7828" w:rsidP="003056F4">
      <w:pPr>
        <w:jc w:val="right"/>
        <w:rPr>
          <w:rFonts w:ascii="Segoe UI Black" w:hAnsi="Segoe UI Black" w:cs="Arial"/>
          <w:sz w:val="40"/>
          <w:lang w:val="es-MX"/>
        </w:rPr>
      </w:pPr>
    </w:p>
    <w:p w14:paraId="43369D48" w14:textId="561EB516" w:rsidR="000A40AF" w:rsidRDefault="006E4636" w:rsidP="003056F4">
      <w:pPr>
        <w:jc w:val="right"/>
        <w:rPr>
          <w:rFonts w:ascii="Segoe UI Black" w:hAnsi="Segoe UI Black" w:cs="Arial"/>
          <w:sz w:val="40"/>
          <w:lang w:val="es-MX"/>
        </w:rPr>
      </w:pPr>
      <w:r>
        <w:rPr>
          <w:rFonts w:ascii="Segoe UI Black" w:hAnsi="Segoe UI Black" w:cs="Arial"/>
          <w:noProof/>
          <w:sz w:val="40"/>
        </w:rPr>
        <mc:AlternateContent>
          <mc:Choice Requires="wps">
            <w:drawing>
              <wp:anchor distT="0" distB="0" distL="114300" distR="114300" simplePos="0" relativeHeight="251666944" behindDoc="0" locked="0" layoutInCell="1" allowOverlap="1" wp14:anchorId="1EB0F16B" wp14:editId="0ED413DB">
                <wp:simplePos x="0" y="0"/>
                <wp:positionH relativeFrom="column">
                  <wp:posOffset>-1085215</wp:posOffset>
                </wp:positionH>
                <wp:positionV relativeFrom="paragraph">
                  <wp:posOffset>323850</wp:posOffset>
                </wp:positionV>
                <wp:extent cx="5390515" cy="5113655"/>
                <wp:effectExtent l="0" t="0" r="635" b="0"/>
                <wp:wrapNone/>
                <wp:docPr id="131" name="Elipse 131"/>
                <wp:cNvGraphicFramePr/>
                <a:graphic xmlns:a="http://schemas.openxmlformats.org/drawingml/2006/main">
                  <a:graphicData uri="http://schemas.microsoft.com/office/word/2010/wordprocessingShape">
                    <wps:wsp>
                      <wps:cNvSpPr/>
                      <wps:spPr>
                        <a:xfrm>
                          <a:off x="0" y="0"/>
                          <a:ext cx="5390515" cy="5113655"/>
                        </a:xfrm>
                        <a:prstGeom prst="ellipse">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14C58134" id="Elipse 131" o:spid="_x0000_s1026" style="position:absolute;margin-left:-85.45pt;margin-top:25.5pt;width:424.45pt;height:402.6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" fillcolor="#ffc000" stroked="f" strokeweight="2pt"/>
            </w:pict>
          </mc:Fallback>
        </mc:AlternateContent>
      </w:r>
    </w:p>
    <w:p w14:paraId="30A5BA39" w14:textId="50443328" w:rsidR="000A40AF" w:rsidRDefault="006E4636" w:rsidP="003056F4">
      <w:pPr>
        <w:jc w:val="right"/>
        <w:rPr>
          <w:rFonts w:ascii="Segoe UI Black" w:hAnsi="Segoe UI Black" w:cs="Arial"/>
          <w:sz w:val="40"/>
          <w:lang w:val="es-MX"/>
        </w:rPr>
      </w:pPr>
      <w:r>
        <w:rPr>
          <w:rFonts w:ascii="Segoe UI Black" w:hAnsi="Segoe UI Black" w:cs="Arial"/>
          <w:noProof/>
          <w:sz w:val="40"/>
        </w:rPr>
        <mc:AlternateContent>
          <mc:Choice Requires="wps">
            <w:drawing>
              <wp:anchor distT="0" distB="0" distL="114300" distR="114300" simplePos="0" relativeHeight="251671040" behindDoc="0" locked="0" layoutInCell="1" allowOverlap="1" wp14:anchorId="42EAC5E4" wp14:editId="1B3F7D9C">
                <wp:simplePos x="0" y="0"/>
                <wp:positionH relativeFrom="column">
                  <wp:posOffset>-716915</wp:posOffset>
                </wp:positionH>
                <wp:positionV relativeFrom="paragraph">
                  <wp:posOffset>437515</wp:posOffset>
                </wp:positionV>
                <wp:extent cx="4805916" cy="4359348"/>
                <wp:effectExtent l="0" t="0" r="0" b="3175"/>
                <wp:wrapNone/>
                <wp:docPr id="132" name="Elipse 132"/>
                <wp:cNvGraphicFramePr/>
                <a:graphic xmlns:a="http://schemas.openxmlformats.org/drawingml/2006/main">
                  <a:graphicData uri="http://schemas.microsoft.com/office/word/2010/wordprocessingShape">
                    <wps:wsp>
                      <wps:cNvSpPr/>
                      <wps:spPr>
                        <a:xfrm>
                          <a:off x="0" y="0"/>
                          <a:ext cx="4805916" cy="4359348"/>
                        </a:xfrm>
                        <a:prstGeom prst="ellipse">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703D1C72" id="Elipse 132" o:spid="_x0000_s1026" style="position:absolute;margin-left:-56.45pt;margin-top:34.45pt;width:378.4pt;height:343.2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" fillcolor="#a5a5a5 [2092]" stroked="f" strokeweight="2pt"/>
            </w:pict>
          </mc:Fallback>
        </mc:AlternateContent>
      </w:r>
    </w:p>
    <w:p w14:paraId="0DB9870D" w14:textId="1D9AA1F7" w:rsidR="00C5732E" w:rsidRDefault="00C5732E" w:rsidP="003056F4">
      <w:pPr>
        <w:jc w:val="right"/>
        <w:rPr>
          <w:rFonts w:ascii="Segoe UI Black" w:hAnsi="Segoe UI Black" w:cs="Arial"/>
          <w:sz w:val="40"/>
          <w:lang w:val="es-MX"/>
        </w:rPr>
      </w:pPr>
    </w:p>
    <w:p w14:paraId="3615F338" w14:textId="3D53CBD9" w:rsidR="003056F4" w:rsidRDefault="006E4636" w:rsidP="003056F4">
      <w:pPr>
        <w:jc w:val="right"/>
        <w:rPr>
          <w:rFonts w:ascii="Segoe UI Black" w:hAnsi="Segoe UI Black" w:cs="Arial"/>
          <w:sz w:val="40"/>
          <w:lang w:val="es-MX"/>
        </w:rPr>
      </w:pPr>
      <w:r>
        <w:rPr>
          <w:rFonts w:ascii="Segoe UI Black" w:hAnsi="Segoe UI Black" w:cs="Arial"/>
          <w:noProof/>
          <w:sz w:val="40"/>
        </w:rPr>
        <mc:AlternateContent>
          <mc:Choice Requires="wps">
            <w:drawing>
              <wp:anchor distT="0" distB="0" distL="114300" distR="114300" simplePos="0" relativeHeight="251675136" behindDoc="0" locked="0" layoutInCell="1" allowOverlap="1" wp14:anchorId="4F0E6D7D" wp14:editId="7A70201E">
                <wp:simplePos x="0" y="0"/>
                <wp:positionH relativeFrom="page">
                  <wp:posOffset>659130</wp:posOffset>
                </wp:positionH>
                <wp:positionV relativeFrom="paragraph">
                  <wp:posOffset>236855</wp:posOffset>
                </wp:positionV>
                <wp:extent cx="4306186" cy="3636335"/>
                <wp:effectExtent l="0" t="0" r="0" b="2540"/>
                <wp:wrapNone/>
                <wp:docPr id="133" name="Elipse 133"/>
                <wp:cNvGraphicFramePr/>
                <a:graphic xmlns:a="http://schemas.openxmlformats.org/drawingml/2006/main">
                  <a:graphicData uri="http://schemas.microsoft.com/office/word/2010/wordprocessingShape">
                    <wps:wsp>
                      <wps:cNvSpPr/>
                      <wps:spPr>
                        <a:xfrm>
                          <a:off x="0" y="0"/>
                          <a:ext cx="4306186" cy="3636335"/>
                        </a:xfrm>
                        <a:prstGeom prst="ellipse">
                          <a:avLst/>
                        </a:prstGeom>
                        <a:blipFill dpi="0" rotWithShape="1">
                          <a:blip r:embed="rId8"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27E6957A" id="Elipse 133" o:spid="_x0000_s1026" style="position:absolute;margin-left:51.9pt;margin-top:18.65pt;width:339.05pt;height:286.35pt;z-index:251675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&#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fy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" stroked="f" strokeweight="2pt">
                <v:fill r:id="rId9" o:title="" recolor="t" rotate="t" type="frame"/>
                <w10:wrap anchorx="page"/>
              </v:oval>
            </w:pict>
          </mc:Fallback>
        </mc:AlternateContent>
      </w:r>
      <w:r w:rsidR="003056F4">
        <w:rPr>
          <w:noProof/>
        </w:rPr>
        <w:drawing>
          <wp:anchor distT="0" distB="0" distL="114300" distR="114300" simplePos="0" relativeHeight="251656704" behindDoc="0" locked="0" layoutInCell="1" allowOverlap="1" wp14:anchorId="4BF7293C" wp14:editId="0AD19744">
            <wp:simplePos x="0" y="0"/>
            <wp:positionH relativeFrom="page">
              <wp:posOffset>-3766</wp:posOffset>
            </wp:positionH>
            <wp:positionV relativeFrom="page">
              <wp:posOffset>367975</wp:posOffset>
            </wp:positionV>
            <wp:extent cx="7762875" cy="1371600"/>
            <wp:effectExtent l="0" t="0" r="9525" b="0"/>
            <wp:wrapSquare wrapText="bothSides"/>
            <wp:docPr id="148" name="Imagen 9"/>
            <wp:cNvGraphicFramePr/>
            <a:graphic xmlns:a="http://schemas.openxmlformats.org/drawingml/2006/main">
              <a:graphicData uri="http://schemas.openxmlformats.org/drawingml/2006/picture">
                <pic:pic xmlns:pic="http://schemas.openxmlformats.org/drawingml/2006/picture">
                  <pic:nvPicPr>
                    <pic:cNvPr id="10" name="Imagen 9"/>
                    <pic:cNvPicPr/>
                  </pic:nvPicPr>
                  <pic:blipFill>
                    <a:blip r:embed="rId10">
                      <a:extLst>
                        <a:ext uri="{28A0092B-C50C-407E-A947-70E740481C1C}">
                          <a14:useLocalDpi xmlns:a14="http://schemas.microsoft.com/office/drawing/2010/main" val="0"/>
                        </a:ext>
                      </a:extLst>
                    </a:blip>
                    <a:stretch>
                      <a:fillRect/>
                    </a:stretch>
                  </pic:blipFill>
                  <pic:spPr>
                    <a:xfrm>
                      <a:off x="0" y="0"/>
                      <a:ext cx="7762875" cy="1371600"/>
                    </a:xfrm>
                    <a:prstGeom prst="rect">
                      <a:avLst/>
                    </a:prstGeom>
                    <a:ln>
                      <a:noFill/>
                    </a:ln>
                  </pic:spPr>
                </pic:pic>
              </a:graphicData>
            </a:graphic>
            <wp14:sizeRelH relativeFrom="margin">
              <wp14:pctWidth>0</wp14:pctWidth>
            </wp14:sizeRelH>
            <wp14:sizeRelV relativeFrom="margin">
              <wp14:pctHeight>0</wp14:pctHeight>
            </wp14:sizeRelV>
          </wp:anchor>
        </w:drawing>
      </w:r>
    </w:p>
    <w:p w14:paraId="0E8BB150" w14:textId="0E5B6285" w:rsidR="003056F4" w:rsidRDefault="003056F4" w:rsidP="00DD5B8B">
      <w:pPr>
        <w:jc w:val="center"/>
        <w:rPr>
          <w:rFonts w:ascii="Segoe UI Black" w:hAnsi="Segoe UI Black" w:cs="Arial"/>
          <w:sz w:val="40"/>
          <w:lang w:val="es-MX"/>
        </w:rPr>
      </w:pPr>
    </w:p>
    <w:p w14:paraId="633DF05E" w14:textId="0AA61D5E" w:rsidR="00C5732E" w:rsidRDefault="00C5732E" w:rsidP="00C5732E">
      <w:pPr>
        <w:jc w:val="center"/>
        <w:rPr>
          <w:rFonts w:ascii="Segoe UI Black" w:hAnsi="Segoe UI Black" w:cs="Arial"/>
          <w:sz w:val="40"/>
          <w:lang w:val="es-MX"/>
        </w:rPr>
      </w:pPr>
    </w:p>
    <w:p w14:paraId="5A3B2BD3" w14:textId="661289F6" w:rsidR="00C5732E" w:rsidRDefault="00FA72C3" w:rsidP="00C5732E">
      <w:pPr>
        <w:jc w:val="center"/>
        <w:rPr>
          <w:rFonts w:ascii="Segoe UI Black" w:hAnsi="Segoe UI Black" w:cs="Arial"/>
          <w:sz w:val="40"/>
          <w:lang w:val="es-MX"/>
        </w:rPr>
      </w:pPr>
      <w:r w:rsidRPr="002B6B49">
        <w:rPr>
          <w:rFonts w:ascii="Arial" w:hAnsi="Arial" w:cs="Arial"/>
          <w:noProof/>
          <w:color w:val="C00000"/>
        </w:rPr>
        <mc:AlternateContent>
          <mc:Choice Requires="wps">
            <w:drawing>
              <wp:anchor distT="45720" distB="45720" distL="114300" distR="114300" simplePos="0" relativeHeight="251681280" behindDoc="0" locked="0" layoutInCell="1" allowOverlap="1" wp14:anchorId="1A88C838" wp14:editId="77656C66">
                <wp:simplePos x="0" y="0"/>
                <wp:positionH relativeFrom="column">
                  <wp:posOffset>2607945</wp:posOffset>
                </wp:positionH>
                <wp:positionV relativeFrom="paragraph">
                  <wp:posOffset>163195</wp:posOffset>
                </wp:positionV>
                <wp:extent cx="3199130" cy="1844040"/>
                <wp:effectExtent l="0" t="0" r="1270" b="381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9130" cy="1844040"/>
                        </a:xfrm>
                        <a:prstGeom prst="rect">
                          <a:avLst/>
                        </a:prstGeom>
                        <a:solidFill>
                          <a:srgbClr val="FFFFFF"/>
                        </a:solidFill>
                        <a:ln w="9525">
                          <a:noFill/>
                          <a:miter lim="800000"/>
                          <a:headEnd/>
                          <a:tailEnd/>
                        </a:ln>
                      </wps:spPr>
                      <wps:txbx>
                        <w:txbxContent>
                          <w:p w14:paraId="4A6342F2" w14:textId="1229C73D" w:rsidR="0078153A" w:rsidRPr="00F84235" w:rsidRDefault="0078153A" w:rsidP="006E4636">
                            <w:pPr>
                              <w:pBdr>
                                <w:top w:val="single" w:sz="4" w:space="1" w:color="A6A6A6" w:themeColor="background1" w:themeShade="A6"/>
                                <w:left w:val="single" w:sz="4" w:space="4" w:color="A6A6A6" w:themeColor="background1" w:themeShade="A6"/>
                                <w:bottom w:val="single" w:sz="4" w:space="1" w:color="A6A6A6" w:themeColor="background1" w:themeShade="A6"/>
                                <w:right w:val="single" w:sz="4" w:space="4" w:color="A6A6A6" w:themeColor="background1" w:themeShade="A6"/>
                              </w:pBdr>
                              <w:jc w:val="right"/>
                              <w:rPr>
                                <w:rFonts w:ascii="Segoe UI Black" w:hAnsi="Segoe UI Black"/>
                                <w:sz w:val="46"/>
                                <w:szCs w:val="46"/>
                                <w:lang w:val="es-MX"/>
                              </w:rPr>
                            </w:pPr>
                            <w:r w:rsidRPr="00F84235">
                              <w:rPr>
                                <w:rFonts w:ascii="Segoe UI Black" w:hAnsi="Segoe UI Black"/>
                                <w:sz w:val="46"/>
                                <w:szCs w:val="46"/>
                                <w:lang w:val="es-MX"/>
                              </w:rPr>
                              <w:t>PLAN</w:t>
                            </w:r>
                            <w:r>
                              <w:rPr>
                                <w:rFonts w:ascii="Segoe UI Black" w:hAnsi="Segoe UI Black"/>
                                <w:sz w:val="46"/>
                                <w:szCs w:val="46"/>
                                <w:lang w:val="es-MX"/>
                              </w:rPr>
                              <w:t xml:space="preserve"> </w:t>
                            </w:r>
                          </w:p>
                          <w:p w14:paraId="5D0C241D" w14:textId="77777777" w:rsidR="0078153A" w:rsidRPr="00F84235" w:rsidRDefault="0078153A" w:rsidP="006E4636">
                            <w:pPr>
                              <w:pBdr>
                                <w:top w:val="single" w:sz="4" w:space="1" w:color="A6A6A6" w:themeColor="background1" w:themeShade="A6"/>
                                <w:left w:val="single" w:sz="4" w:space="4" w:color="A6A6A6" w:themeColor="background1" w:themeShade="A6"/>
                                <w:bottom w:val="single" w:sz="4" w:space="1" w:color="A6A6A6" w:themeColor="background1" w:themeShade="A6"/>
                                <w:right w:val="single" w:sz="4" w:space="4" w:color="A6A6A6" w:themeColor="background1" w:themeShade="A6"/>
                              </w:pBdr>
                              <w:jc w:val="right"/>
                              <w:rPr>
                                <w:rFonts w:ascii="Segoe UI Black" w:hAnsi="Segoe UI Black"/>
                                <w:sz w:val="46"/>
                                <w:szCs w:val="46"/>
                                <w:lang w:val="es-MX"/>
                              </w:rPr>
                            </w:pPr>
                            <w:r w:rsidRPr="00F84235">
                              <w:rPr>
                                <w:rFonts w:ascii="Segoe UI Black" w:hAnsi="Segoe UI Black"/>
                                <w:sz w:val="46"/>
                                <w:szCs w:val="46"/>
                                <w:lang w:val="es-MX"/>
                              </w:rPr>
                              <w:t>ANTICORRUPCIÓN</w:t>
                            </w:r>
                          </w:p>
                          <w:p w14:paraId="35D26373" w14:textId="77777777" w:rsidR="0078153A" w:rsidRPr="00F84235" w:rsidRDefault="0078153A" w:rsidP="006E4636">
                            <w:pPr>
                              <w:pBdr>
                                <w:top w:val="single" w:sz="4" w:space="1" w:color="A6A6A6" w:themeColor="background1" w:themeShade="A6"/>
                                <w:left w:val="single" w:sz="4" w:space="4" w:color="A6A6A6" w:themeColor="background1" w:themeShade="A6"/>
                                <w:bottom w:val="single" w:sz="4" w:space="1" w:color="A6A6A6" w:themeColor="background1" w:themeShade="A6"/>
                                <w:right w:val="single" w:sz="4" w:space="4" w:color="A6A6A6" w:themeColor="background1" w:themeShade="A6"/>
                              </w:pBdr>
                              <w:jc w:val="right"/>
                              <w:rPr>
                                <w:rFonts w:ascii="Segoe UI Black" w:hAnsi="Segoe UI Black"/>
                                <w:sz w:val="46"/>
                                <w:szCs w:val="46"/>
                                <w:lang w:val="es-MX"/>
                              </w:rPr>
                            </w:pPr>
                            <w:r w:rsidRPr="00F84235">
                              <w:rPr>
                                <w:rFonts w:ascii="Segoe UI Black" w:hAnsi="Segoe UI Black"/>
                                <w:sz w:val="46"/>
                                <w:szCs w:val="46"/>
                                <w:lang w:val="es-MX"/>
                              </w:rPr>
                              <w:t>Y DE ATENCIÓN AL CIUDADANO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A88C838" id="_x0000_t202" coordsize="21600,21600" o:spt="202" path="m,l,21600r21600,l21600,xe">
                <v:stroke joinstyle="miter"/>
                <v:path gradientshapeok="t" o:connecttype="rect"/>
              </v:shapetype>
              <v:shape id="Cuadro de texto 2" o:spid="_x0000_s1026" type="#_x0000_t202" style="position:absolute;left:0;text-align:left;margin-left:205.35pt;margin-top:12.85pt;width:251.9pt;height:145.2pt;z-index:2516812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" stroked="f">
                <v:textbox>
                  <w:txbxContent>
                    <w:p w14:paraId="4A6342F2" w14:textId="1229C73D" w:rsidR="0078153A" w:rsidRPr="00F84235" w:rsidRDefault="0078153A" w:rsidP="006E4636">
                      <w:pPr>
                        <w:pBdr>
                          <w:top w:val="single" w:sz="4" w:space="1" w:color="A6A6A6" w:themeColor="background1" w:themeShade="A6"/>
                          <w:left w:val="single" w:sz="4" w:space="4" w:color="A6A6A6" w:themeColor="background1" w:themeShade="A6"/>
                          <w:bottom w:val="single" w:sz="4" w:space="1" w:color="A6A6A6" w:themeColor="background1" w:themeShade="A6"/>
                          <w:right w:val="single" w:sz="4" w:space="4" w:color="A6A6A6" w:themeColor="background1" w:themeShade="A6"/>
                        </w:pBdr>
                        <w:jc w:val="right"/>
                        <w:rPr>
                          <w:rFonts w:ascii="Segoe UI Black" w:hAnsi="Segoe UI Black"/>
                          <w:sz w:val="46"/>
                          <w:szCs w:val="46"/>
                          <w:lang w:val="es-MX"/>
                        </w:rPr>
                      </w:pPr>
                      <w:r w:rsidRPr="00F84235">
                        <w:rPr>
                          <w:rFonts w:ascii="Segoe UI Black" w:hAnsi="Segoe UI Black"/>
                          <w:sz w:val="46"/>
                          <w:szCs w:val="46"/>
                          <w:lang w:val="es-MX"/>
                        </w:rPr>
                        <w:t>PLAN</w:t>
                      </w:r>
                      <w:r>
                        <w:rPr>
                          <w:rFonts w:ascii="Segoe UI Black" w:hAnsi="Segoe UI Black"/>
                          <w:sz w:val="46"/>
                          <w:szCs w:val="46"/>
                          <w:lang w:val="es-MX"/>
                        </w:rPr>
                        <w:t xml:space="preserve"> </w:t>
                      </w:r>
                    </w:p>
                    <w:p w14:paraId="5D0C241D" w14:textId="77777777" w:rsidR="0078153A" w:rsidRPr="00F84235" w:rsidRDefault="0078153A" w:rsidP="006E4636">
                      <w:pPr>
                        <w:pBdr>
                          <w:top w:val="single" w:sz="4" w:space="1" w:color="A6A6A6" w:themeColor="background1" w:themeShade="A6"/>
                          <w:left w:val="single" w:sz="4" w:space="4" w:color="A6A6A6" w:themeColor="background1" w:themeShade="A6"/>
                          <w:bottom w:val="single" w:sz="4" w:space="1" w:color="A6A6A6" w:themeColor="background1" w:themeShade="A6"/>
                          <w:right w:val="single" w:sz="4" w:space="4" w:color="A6A6A6" w:themeColor="background1" w:themeShade="A6"/>
                        </w:pBdr>
                        <w:jc w:val="right"/>
                        <w:rPr>
                          <w:rFonts w:ascii="Segoe UI Black" w:hAnsi="Segoe UI Black"/>
                          <w:sz w:val="46"/>
                          <w:szCs w:val="46"/>
                          <w:lang w:val="es-MX"/>
                        </w:rPr>
                      </w:pPr>
                      <w:r w:rsidRPr="00F84235">
                        <w:rPr>
                          <w:rFonts w:ascii="Segoe UI Black" w:hAnsi="Segoe UI Black"/>
                          <w:sz w:val="46"/>
                          <w:szCs w:val="46"/>
                          <w:lang w:val="es-MX"/>
                        </w:rPr>
                        <w:t>ANTICORRUPCIÓN</w:t>
                      </w:r>
                    </w:p>
                    <w:p w14:paraId="35D26373" w14:textId="77777777" w:rsidR="0078153A" w:rsidRPr="00F84235" w:rsidRDefault="0078153A" w:rsidP="006E4636">
                      <w:pPr>
                        <w:pBdr>
                          <w:top w:val="single" w:sz="4" w:space="1" w:color="A6A6A6" w:themeColor="background1" w:themeShade="A6"/>
                          <w:left w:val="single" w:sz="4" w:space="4" w:color="A6A6A6" w:themeColor="background1" w:themeShade="A6"/>
                          <w:bottom w:val="single" w:sz="4" w:space="1" w:color="A6A6A6" w:themeColor="background1" w:themeShade="A6"/>
                          <w:right w:val="single" w:sz="4" w:space="4" w:color="A6A6A6" w:themeColor="background1" w:themeShade="A6"/>
                        </w:pBdr>
                        <w:jc w:val="right"/>
                        <w:rPr>
                          <w:rFonts w:ascii="Segoe UI Black" w:hAnsi="Segoe UI Black"/>
                          <w:sz w:val="46"/>
                          <w:szCs w:val="46"/>
                          <w:lang w:val="es-MX"/>
                        </w:rPr>
                      </w:pPr>
                      <w:r w:rsidRPr="00F84235">
                        <w:rPr>
                          <w:rFonts w:ascii="Segoe UI Black" w:hAnsi="Segoe UI Black"/>
                          <w:sz w:val="46"/>
                          <w:szCs w:val="46"/>
                          <w:lang w:val="es-MX"/>
                        </w:rPr>
                        <w:t>Y DE ATENCIÓN AL CIUDADANO</w:t>
                      </w:r>
                    </w:p>
                  </w:txbxContent>
                </v:textbox>
                <w10:wrap type="square"/>
              </v:shape>
            </w:pict>
          </mc:Fallback>
        </mc:AlternateContent>
      </w:r>
    </w:p>
    <w:p w14:paraId="2B0D2A26" w14:textId="77777777" w:rsidR="00C5732E" w:rsidRPr="004F0E22" w:rsidRDefault="00C5732E" w:rsidP="00C5732E">
      <w:pPr>
        <w:tabs>
          <w:tab w:val="left" w:pos="3090"/>
        </w:tabs>
        <w:rPr>
          <w:rFonts w:ascii="Arial" w:hAnsi="Arial" w:cs="Arial"/>
          <w:color w:val="C00000"/>
          <w:lang w:val="es-MX"/>
        </w:rPr>
      </w:pPr>
      <w:r w:rsidRPr="004F0E22">
        <w:rPr>
          <w:rFonts w:ascii="Arial" w:hAnsi="Arial" w:cs="Arial"/>
          <w:color w:val="C00000"/>
          <w:lang w:val="es-MX"/>
        </w:rPr>
        <w:tab/>
      </w:r>
    </w:p>
    <w:p w14:paraId="3316CE3F" w14:textId="77777777" w:rsidR="00C5732E" w:rsidRDefault="00C5732E" w:rsidP="00C5732E">
      <w:pPr>
        <w:tabs>
          <w:tab w:val="left" w:pos="3090"/>
        </w:tabs>
        <w:rPr>
          <w:rFonts w:ascii="Arial" w:hAnsi="Arial" w:cs="Arial"/>
          <w:lang w:val="es-MX"/>
        </w:rPr>
      </w:pPr>
    </w:p>
    <w:p w14:paraId="0CF30395" w14:textId="77777777" w:rsidR="00C5732E" w:rsidRDefault="00C5732E" w:rsidP="00C5732E">
      <w:pPr>
        <w:tabs>
          <w:tab w:val="left" w:pos="3090"/>
        </w:tabs>
        <w:rPr>
          <w:rFonts w:ascii="Arial" w:hAnsi="Arial" w:cs="Arial"/>
          <w:lang w:val="es-MX"/>
        </w:rPr>
      </w:pPr>
    </w:p>
    <w:p w14:paraId="61DD238C" w14:textId="61E4E943" w:rsidR="00C5732E" w:rsidRDefault="00C5732E" w:rsidP="00C5732E">
      <w:pPr>
        <w:tabs>
          <w:tab w:val="left" w:pos="3090"/>
        </w:tabs>
        <w:rPr>
          <w:rFonts w:ascii="Arial" w:hAnsi="Arial" w:cs="Arial"/>
          <w:lang w:val="es-MX"/>
        </w:rPr>
      </w:pPr>
    </w:p>
    <w:p w14:paraId="7BA9A971" w14:textId="33D40F05" w:rsidR="00C5732E" w:rsidRDefault="00C5732E" w:rsidP="00C5732E">
      <w:pPr>
        <w:tabs>
          <w:tab w:val="left" w:pos="3090"/>
        </w:tabs>
        <w:rPr>
          <w:rFonts w:ascii="Arial" w:hAnsi="Arial" w:cs="Arial"/>
          <w:lang w:val="es-MX"/>
        </w:rPr>
      </w:pPr>
    </w:p>
    <w:p w14:paraId="36D6505C" w14:textId="3DBA3F17" w:rsidR="00C5732E" w:rsidRDefault="00C5732E" w:rsidP="00C5732E">
      <w:pPr>
        <w:tabs>
          <w:tab w:val="left" w:pos="3090"/>
        </w:tabs>
        <w:rPr>
          <w:rFonts w:ascii="Arial" w:hAnsi="Arial" w:cs="Arial"/>
          <w:lang w:val="es-MX"/>
        </w:rPr>
      </w:pPr>
    </w:p>
    <w:p w14:paraId="56D59A15" w14:textId="6534A2EE" w:rsidR="00C5732E" w:rsidRDefault="00C5732E" w:rsidP="00C5732E">
      <w:pPr>
        <w:tabs>
          <w:tab w:val="left" w:pos="3090"/>
        </w:tabs>
        <w:rPr>
          <w:rFonts w:ascii="Arial" w:hAnsi="Arial" w:cs="Arial"/>
          <w:lang w:val="es-MX"/>
        </w:rPr>
      </w:pPr>
    </w:p>
    <w:p w14:paraId="5B850E77" w14:textId="68E25993" w:rsidR="00C5732E" w:rsidRDefault="00C5732E" w:rsidP="00C5732E">
      <w:pPr>
        <w:tabs>
          <w:tab w:val="left" w:pos="3090"/>
        </w:tabs>
        <w:rPr>
          <w:rFonts w:ascii="Arial" w:hAnsi="Arial" w:cs="Arial"/>
          <w:lang w:val="es-MX"/>
        </w:rPr>
      </w:pPr>
    </w:p>
    <w:p w14:paraId="511B8E60" w14:textId="42E1A8B9" w:rsidR="00DD5B8B" w:rsidRDefault="00DD5B8B" w:rsidP="00DD5B8B">
      <w:pPr>
        <w:tabs>
          <w:tab w:val="left" w:pos="3090"/>
        </w:tabs>
        <w:rPr>
          <w:rFonts w:ascii="Arial" w:hAnsi="Arial" w:cs="Arial"/>
          <w:sz w:val="28"/>
          <w:lang w:val="es-MX"/>
        </w:rPr>
      </w:pPr>
    </w:p>
    <w:p w14:paraId="7AB4E263" w14:textId="4F52EDC1" w:rsidR="00DD5B8B" w:rsidRDefault="006E4636" w:rsidP="00DD5B8B">
      <w:pPr>
        <w:tabs>
          <w:tab w:val="left" w:pos="3090"/>
        </w:tabs>
        <w:rPr>
          <w:rFonts w:ascii="Arial" w:hAnsi="Arial" w:cs="Arial"/>
          <w:sz w:val="28"/>
          <w:lang w:val="es-MX"/>
        </w:rPr>
      </w:pPr>
      <w:r w:rsidRPr="000A40AF">
        <w:rPr>
          <w:rFonts w:ascii="Arial" w:hAnsi="Arial" w:cs="Arial"/>
          <w:noProof/>
          <w:sz w:val="28"/>
        </w:rPr>
        <mc:AlternateContent>
          <mc:Choice Requires="wps">
            <w:drawing>
              <wp:anchor distT="45720" distB="45720" distL="114300" distR="114300" simplePos="0" relativeHeight="251697664" behindDoc="0" locked="0" layoutInCell="1" allowOverlap="1" wp14:anchorId="60CF9B94" wp14:editId="01EDB562">
                <wp:simplePos x="0" y="0"/>
                <wp:positionH relativeFrom="margin">
                  <wp:posOffset>3507105</wp:posOffset>
                </wp:positionH>
                <wp:positionV relativeFrom="paragraph">
                  <wp:posOffset>47625</wp:posOffset>
                </wp:positionV>
                <wp:extent cx="2255520" cy="335280"/>
                <wp:effectExtent l="0" t="0" r="0" b="7620"/>
                <wp:wrapSquare wrapText="bothSides"/>
                <wp:docPr id="1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5520" cy="335280"/>
                        </a:xfrm>
                        <a:prstGeom prst="rect">
                          <a:avLst/>
                        </a:prstGeom>
                        <a:solidFill>
                          <a:srgbClr val="FFFFFF"/>
                        </a:solidFill>
                        <a:ln w="9525">
                          <a:noFill/>
                          <a:miter lim="800000"/>
                          <a:headEnd/>
                          <a:tailEnd/>
                        </a:ln>
                      </wps:spPr>
                      <wps:txbx>
                        <w:txbxContent>
                          <w:p w14:paraId="7618EF7F" w14:textId="36204B38" w:rsidR="0078153A" w:rsidRPr="006E4636" w:rsidRDefault="0078153A" w:rsidP="006E4636">
                            <w:pPr>
                              <w:jc w:val="right"/>
                              <w:rPr>
                                <w:rFonts w:ascii="Segoe MDL2 Assets" w:hAnsi="Segoe MDL2 Assets"/>
                                <w:b/>
                                <w:bCs/>
                                <w:sz w:val="36"/>
                                <w:szCs w:val="40"/>
                              </w:rPr>
                            </w:pPr>
                            <w:r w:rsidRPr="006E4636">
                              <w:rPr>
                                <w:rFonts w:ascii="Segoe MDL2 Assets" w:hAnsi="Segoe MDL2 Assets"/>
                                <w:b/>
                                <w:bCs/>
                                <w:sz w:val="36"/>
                                <w:szCs w:val="40"/>
                              </w:rPr>
                              <w:t>VIGENCIA 2022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0CF9B94" id="_x0000_s1027" type="#_x0000_t202" style="position:absolute;margin-left:276.15pt;margin-top:3.75pt;width:177.6pt;height:26.4pt;z-index:2516976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" stroked="f">
                <v:textbox>
                  <w:txbxContent>
                    <w:p w14:paraId="7618EF7F" w14:textId="36204B38" w:rsidR="0078153A" w:rsidRPr="006E4636" w:rsidRDefault="0078153A" w:rsidP="006E4636">
                      <w:pPr>
                        <w:jc w:val="right"/>
                        <w:rPr>
                          <w:rFonts w:ascii="Segoe MDL2 Assets" w:hAnsi="Segoe MDL2 Assets"/>
                          <w:b/>
                          <w:bCs/>
                          <w:sz w:val="36"/>
                          <w:szCs w:val="40"/>
                        </w:rPr>
                      </w:pPr>
                      <w:r w:rsidRPr="006E4636">
                        <w:rPr>
                          <w:rFonts w:ascii="Segoe MDL2 Assets" w:hAnsi="Segoe MDL2 Assets"/>
                          <w:b/>
                          <w:bCs/>
                          <w:sz w:val="36"/>
                          <w:szCs w:val="40"/>
                        </w:rPr>
                        <w:t>VIGENCIA 2022</w:t>
                      </w:r>
                    </w:p>
                  </w:txbxContent>
                </v:textbox>
                <w10:wrap type="square" anchorx="margin"/>
              </v:shape>
            </w:pict>
          </mc:Fallback>
        </mc:AlternateContent>
      </w:r>
    </w:p>
    <w:p w14:paraId="14A5CC76" w14:textId="5C554C09" w:rsidR="00DD5B8B" w:rsidRDefault="00DD5B8B" w:rsidP="00DD5B8B">
      <w:pPr>
        <w:tabs>
          <w:tab w:val="left" w:pos="3090"/>
        </w:tabs>
        <w:rPr>
          <w:rFonts w:ascii="Arial" w:hAnsi="Arial" w:cs="Arial"/>
          <w:sz w:val="28"/>
          <w:lang w:val="es-MX"/>
        </w:rPr>
      </w:pPr>
    </w:p>
    <w:p w14:paraId="498726FE" w14:textId="785AD3B4" w:rsidR="00DD5B8B" w:rsidRDefault="00DD5B8B" w:rsidP="00DD5B8B">
      <w:pPr>
        <w:tabs>
          <w:tab w:val="left" w:pos="3090"/>
        </w:tabs>
        <w:rPr>
          <w:rFonts w:ascii="Arial" w:hAnsi="Arial" w:cs="Arial"/>
          <w:sz w:val="28"/>
          <w:lang w:val="es-MX"/>
        </w:rPr>
      </w:pPr>
    </w:p>
    <w:p w14:paraId="604EA053" w14:textId="77777777" w:rsidR="00DD5B8B" w:rsidRDefault="00DD5B8B" w:rsidP="00DD5B8B">
      <w:pPr>
        <w:tabs>
          <w:tab w:val="left" w:pos="3090"/>
        </w:tabs>
        <w:rPr>
          <w:rFonts w:ascii="Arial" w:hAnsi="Arial" w:cs="Arial"/>
          <w:sz w:val="28"/>
          <w:lang w:val="es-MX"/>
        </w:rPr>
      </w:pPr>
    </w:p>
    <w:p w14:paraId="5F937F87" w14:textId="3EB8C79A" w:rsidR="00945ECA" w:rsidRPr="00AE64BD" w:rsidRDefault="00945ECA" w:rsidP="00AE64BD">
      <w:pPr>
        <w:pStyle w:val="Default"/>
        <w:jc w:val="center"/>
        <w:rPr>
          <w:rFonts w:ascii="Arial" w:hAnsi="Arial" w:cs="Arial"/>
          <w:color w:val="auto"/>
        </w:rPr>
      </w:pPr>
    </w:p>
    <w:p w14:paraId="3890431F" w14:textId="2F4667E6" w:rsidR="004D2C74" w:rsidRDefault="004D2C74" w:rsidP="007252B1">
      <w:pPr>
        <w:jc w:val="both"/>
        <w:rPr>
          <w:rFonts w:ascii="Arial" w:hAnsi="Arial" w:cs="Arial"/>
          <w:b/>
          <w:i/>
          <w:color w:val="FF0000"/>
        </w:rPr>
      </w:pPr>
    </w:p>
    <w:p w14:paraId="594695FD" w14:textId="334A8F98" w:rsidR="00DD5B8B" w:rsidRDefault="00DD5B8B" w:rsidP="007252B1">
      <w:pPr>
        <w:jc w:val="both"/>
        <w:rPr>
          <w:rFonts w:ascii="Arial" w:hAnsi="Arial" w:cs="Arial"/>
          <w:b/>
          <w:i/>
          <w:color w:val="FF0000"/>
        </w:rPr>
      </w:pPr>
    </w:p>
    <w:p w14:paraId="4E739BB3" w14:textId="442907EE" w:rsidR="00C5732E" w:rsidRDefault="00C5732E" w:rsidP="007252B1">
      <w:pPr>
        <w:jc w:val="both"/>
        <w:rPr>
          <w:rFonts w:ascii="Arial" w:hAnsi="Arial" w:cs="Arial"/>
          <w:b/>
          <w:i/>
          <w:color w:val="FF0000"/>
        </w:rPr>
      </w:pPr>
    </w:p>
    <w:p w14:paraId="7522107F" w14:textId="36DFCC94" w:rsidR="00C5732E" w:rsidRDefault="00C5732E" w:rsidP="007252B1">
      <w:pPr>
        <w:jc w:val="both"/>
        <w:rPr>
          <w:rFonts w:ascii="Arial" w:hAnsi="Arial" w:cs="Arial"/>
          <w:b/>
          <w:i/>
          <w:color w:val="FF0000"/>
        </w:rPr>
      </w:pPr>
    </w:p>
    <w:p w14:paraId="42B807BB" w14:textId="290D7317" w:rsidR="00C5732E" w:rsidRDefault="00C5732E" w:rsidP="007252B1">
      <w:pPr>
        <w:jc w:val="both"/>
        <w:rPr>
          <w:rFonts w:ascii="Arial" w:hAnsi="Arial" w:cs="Arial"/>
          <w:b/>
          <w:i/>
          <w:color w:val="FF0000"/>
        </w:rPr>
      </w:pPr>
    </w:p>
    <w:p w14:paraId="04051140" w14:textId="2CE61DCB" w:rsidR="00C5732E" w:rsidRDefault="00C5732E" w:rsidP="007252B1">
      <w:pPr>
        <w:jc w:val="both"/>
        <w:rPr>
          <w:rFonts w:ascii="Arial" w:hAnsi="Arial" w:cs="Arial"/>
          <w:b/>
          <w:i/>
          <w:color w:val="FF0000"/>
        </w:rPr>
      </w:pPr>
    </w:p>
    <w:p w14:paraId="1311D003" w14:textId="2D65BFB5" w:rsidR="000A40AF" w:rsidRDefault="000A40AF" w:rsidP="007252B1">
      <w:pPr>
        <w:jc w:val="both"/>
        <w:rPr>
          <w:rFonts w:ascii="Arial" w:hAnsi="Arial" w:cs="Arial"/>
          <w:b/>
          <w:i/>
          <w:color w:val="FF0000"/>
        </w:rPr>
      </w:pPr>
    </w:p>
    <w:p w14:paraId="33785A92" w14:textId="2B376862" w:rsidR="000A40AF" w:rsidRDefault="000A40AF" w:rsidP="007252B1">
      <w:pPr>
        <w:jc w:val="both"/>
        <w:rPr>
          <w:rFonts w:ascii="Arial" w:hAnsi="Arial" w:cs="Arial"/>
          <w:b/>
          <w:i/>
          <w:color w:val="FF0000"/>
        </w:rPr>
      </w:pPr>
    </w:p>
    <w:p w14:paraId="07AC4D2C" w14:textId="78195517" w:rsidR="000A40AF" w:rsidRDefault="000A40AF" w:rsidP="007252B1">
      <w:pPr>
        <w:jc w:val="both"/>
        <w:rPr>
          <w:rFonts w:ascii="Arial" w:hAnsi="Arial" w:cs="Arial"/>
          <w:b/>
          <w:i/>
          <w:color w:val="FF0000"/>
        </w:rPr>
      </w:pPr>
    </w:p>
    <w:p w14:paraId="7EE257D3" w14:textId="77777777" w:rsidR="000A40AF" w:rsidRDefault="000A40AF" w:rsidP="007252B1">
      <w:pPr>
        <w:jc w:val="both"/>
        <w:rPr>
          <w:rFonts w:ascii="Arial" w:hAnsi="Arial" w:cs="Arial"/>
          <w:b/>
          <w:i/>
          <w:color w:val="FF0000"/>
        </w:rPr>
      </w:pPr>
    </w:p>
    <w:p w14:paraId="5623C7F9" w14:textId="35BB864E" w:rsidR="00C5732E" w:rsidRDefault="00C5732E" w:rsidP="007252B1">
      <w:pPr>
        <w:jc w:val="both"/>
        <w:rPr>
          <w:rFonts w:ascii="Arial" w:hAnsi="Arial" w:cs="Arial"/>
          <w:b/>
          <w:i/>
          <w:color w:val="FF0000"/>
        </w:rPr>
      </w:pPr>
    </w:p>
    <w:p w14:paraId="761C38EC" w14:textId="33C0A6BA" w:rsidR="00C5732E" w:rsidRDefault="00C5732E" w:rsidP="007252B1">
      <w:pPr>
        <w:jc w:val="both"/>
        <w:rPr>
          <w:rFonts w:ascii="Arial" w:hAnsi="Arial" w:cs="Arial"/>
          <w:b/>
          <w:i/>
          <w:color w:val="FF0000"/>
        </w:rPr>
      </w:pPr>
    </w:p>
    <w:p w14:paraId="672BD212" w14:textId="1726FA32" w:rsidR="00DD5B8B" w:rsidRDefault="00DD5B8B" w:rsidP="007252B1">
      <w:pPr>
        <w:jc w:val="both"/>
        <w:rPr>
          <w:rFonts w:ascii="Arial" w:hAnsi="Arial" w:cs="Arial"/>
          <w:b/>
          <w:i/>
          <w:color w:val="FF0000"/>
        </w:rPr>
      </w:pPr>
    </w:p>
    <w:p w14:paraId="502F6D5E" w14:textId="77777777" w:rsidR="000A40AF" w:rsidRDefault="00F27728" w:rsidP="007252B1">
      <w:pPr>
        <w:jc w:val="both"/>
        <w:rPr>
          <w:rFonts w:ascii="Arial" w:hAnsi="Arial" w:cs="Arial"/>
          <w:b/>
          <w:i/>
        </w:rPr>
      </w:pPr>
      <w:r w:rsidRPr="00DD5B8B">
        <w:rPr>
          <w:rFonts w:ascii="Arial" w:hAnsi="Arial" w:cs="Arial"/>
          <w:b/>
          <w:i/>
        </w:rPr>
        <w:t>PLAN ANTICORRUPC</w:t>
      </w:r>
      <w:bookmarkStart w:id="0" w:name="_GoBack"/>
      <w:bookmarkEnd w:id="0"/>
      <w:r w:rsidRPr="00DD5B8B">
        <w:rPr>
          <w:rFonts w:ascii="Arial" w:hAnsi="Arial" w:cs="Arial"/>
          <w:b/>
          <w:i/>
        </w:rPr>
        <w:t>IÓN Y DE ATENCIÓN AL CIUDADANO</w:t>
      </w:r>
      <w:r w:rsidR="002C1C22" w:rsidRPr="00DD5B8B">
        <w:rPr>
          <w:rFonts w:ascii="Arial" w:hAnsi="Arial" w:cs="Arial"/>
          <w:b/>
          <w:i/>
        </w:rPr>
        <w:t xml:space="preserve"> </w:t>
      </w:r>
    </w:p>
    <w:p w14:paraId="116BD761" w14:textId="70BE50D2" w:rsidR="007252B1" w:rsidRPr="00DD5B8B" w:rsidRDefault="007252B1" w:rsidP="007252B1">
      <w:pPr>
        <w:jc w:val="both"/>
        <w:rPr>
          <w:rFonts w:ascii="Arial" w:hAnsi="Arial" w:cs="Arial"/>
          <w:b/>
          <w:i/>
        </w:rPr>
      </w:pPr>
      <w:r w:rsidRPr="00DD5B8B">
        <w:rPr>
          <w:rFonts w:ascii="Arial" w:hAnsi="Arial" w:cs="Arial"/>
          <w:b/>
          <w:i/>
        </w:rPr>
        <w:t>VIGENCIA 20</w:t>
      </w:r>
      <w:r w:rsidR="009E194B">
        <w:rPr>
          <w:rFonts w:ascii="Arial" w:hAnsi="Arial" w:cs="Arial"/>
          <w:b/>
          <w:i/>
        </w:rPr>
        <w:t>22</w:t>
      </w:r>
    </w:p>
    <w:p w14:paraId="713252EA" w14:textId="78DDAEAD" w:rsidR="007252B1" w:rsidRPr="00DD5B8B" w:rsidRDefault="009E194B" w:rsidP="007252B1">
      <w:pPr>
        <w:jc w:val="both"/>
        <w:rPr>
          <w:rFonts w:ascii="Arial" w:hAnsi="Arial" w:cs="Arial"/>
          <w:b/>
          <w:i/>
        </w:rPr>
      </w:pPr>
      <w:r>
        <w:rPr>
          <w:rFonts w:ascii="Arial" w:hAnsi="Arial" w:cs="Arial"/>
          <w:b/>
          <w:i/>
        </w:rPr>
        <w:t>INSPECCIÒN DE TR</w:t>
      </w:r>
      <w:r w:rsidR="00925326">
        <w:rPr>
          <w:rFonts w:ascii="Arial" w:hAnsi="Arial" w:cs="Arial"/>
          <w:b/>
          <w:i/>
        </w:rPr>
        <w:t>Á</w:t>
      </w:r>
      <w:r>
        <w:rPr>
          <w:rFonts w:ascii="Arial" w:hAnsi="Arial" w:cs="Arial"/>
          <w:b/>
          <w:i/>
        </w:rPr>
        <w:t>NSITO Y TRANSPORTE DE BARRANCABERMEJA</w:t>
      </w:r>
    </w:p>
    <w:p w14:paraId="32A3E16E" w14:textId="77777777" w:rsidR="007252B1" w:rsidRPr="00DD5B8B" w:rsidRDefault="007252B1" w:rsidP="007252B1">
      <w:pPr>
        <w:pStyle w:val="NormalWeb"/>
        <w:spacing w:before="0" w:beforeAutospacing="0" w:after="0" w:afterAutospacing="0"/>
        <w:ind w:right="142"/>
        <w:jc w:val="center"/>
        <w:rPr>
          <w:rFonts w:ascii="Arial" w:hAnsi="Arial" w:cs="Arial"/>
          <w:b/>
          <w:bCs/>
          <w:i/>
          <w:sz w:val="22"/>
        </w:rPr>
      </w:pPr>
    </w:p>
    <w:p w14:paraId="540C0DB4" w14:textId="77777777" w:rsidR="007252B1" w:rsidRPr="00033C34" w:rsidRDefault="007252B1" w:rsidP="007252B1">
      <w:pPr>
        <w:rPr>
          <w:rFonts w:ascii="Arial" w:hAnsi="Arial" w:cs="Arial"/>
          <w:b/>
          <w:i/>
        </w:rPr>
      </w:pPr>
    </w:p>
    <w:p w14:paraId="6D769CF0" w14:textId="77777777" w:rsidR="007252B1" w:rsidRPr="00033C34" w:rsidRDefault="007252B1" w:rsidP="007252B1">
      <w:pPr>
        <w:rPr>
          <w:rFonts w:ascii="Arial" w:hAnsi="Arial" w:cs="Arial"/>
          <w:b/>
          <w:i/>
        </w:rPr>
      </w:pPr>
      <w:r w:rsidRPr="00033C34">
        <w:rPr>
          <w:rFonts w:ascii="Arial" w:hAnsi="Arial" w:cs="Arial"/>
          <w:b/>
          <w:i/>
        </w:rPr>
        <w:t>Control del Documento</w:t>
      </w:r>
    </w:p>
    <w:p w14:paraId="7A6F8843" w14:textId="77777777" w:rsidR="007252B1" w:rsidRPr="00033C34" w:rsidRDefault="007252B1" w:rsidP="007252B1">
      <w:pPr>
        <w:jc w:val="center"/>
        <w:rPr>
          <w:rFonts w:ascii="Arial" w:hAnsi="Arial" w:cs="Arial"/>
          <w:b/>
          <w:i/>
        </w:rPr>
      </w:pPr>
    </w:p>
    <w:tbl>
      <w:tblPr>
        <w:tblW w:w="89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40"/>
        <w:gridCol w:w="2808"/>
        <w:gridCol w:w="2551"/>
        <w:gridCol w:w="2176"/>
      </w:tblGrid>
      <w:tr w:rsidR="00B83B3F" w:rsidRPr="00B83B3F" w14:paraId="4DFE3406" w14:textId="77777777" w:rsidTr="00B83B3F">
        <w:trPr>
          <w:cantSplit/>
          <w:trHeight w:val="405"/>
          <w:jc w:val="center"/>
        </w:trPr>
        <w:tc>
          <w:tcPr>
            <w:tcW w:w="1440" w:type="dxa"/>
            <w:vAlign w:val="center"/>
          </w:tcPr>
          <w:p w14:paraId="23CB73E5" w14:textId="77777777" w:rsidR="007252B1" w:rsidRPr="00B83B3F" w:rsidRDefault="007252B1" w:rsidP="007252B1">
            <w:pPr>
              <w:tabs>
                <w:tab w:val="left" w:pos="426"/>
              </w:tabs>
              <w:jc w:val="center"/>
              <w:rPr>
                <w:rFonts w:ascii="Arial" w:hAnsi="Arial" w:cs="Arial"/>
                <w:i/>
                <w:lang w:val="es-MX"/>
              </w:rPr>
            </w:pPr>
          </w:p>
        </w:tc>
        <w:tc>
          <w:tcPr>
            <w:tcW w:w="2808" w:type="dxa"/>
            <w:vAlign w:val="center"/>
          </w:tcPr>
          <w:p w14:paraId="4F29CDEA" w14:textId="77777777" w:rsidR="007252B1" w:rsidRPr="00B83B3F" w:rsidRDefault="007252B1" w:rsidP="007252B1">
            <w:pPr>
              <w:tabs>
                <w:tab w:val="left" w:pos="426"/>
              </w:tabs>
              <w:jc w:val="center"/>
              <w:rPr>
                <w:rFonts w:ascii="Arial" w:hAnsi="Arial" w:cs="Arial"/>
                <w:b/>
                <w:i/>
                <w:lang w:val="es-MX"/>
              </w:rPr>
            </w:pPr>
            <w:r w:rsidRPr="00B83B3F">
              <w:rPr>
                <w:rFonts w:ascii="Arial" w:hAnsi="Arial" w:cs="Arial"/>
                <w:b/>
                <w:i/>
                <w:lang w:val="es-MX"/>
              </w:rPr>
              <w:t>Cargo</w:t>
            </w:r>
          </w:p>
        </w:tc>
        <w:tc>
          <w:tcPr>
            <w:tcW w:w="2551" w:type="dxa"/>
            <w:vAlign w:val="center"/>
          </w:tcPr>
          <w:p w14:paraId="11CD6CEB" w14:textId="77777777" w:rsidR="007252B1" w:rsidRPr="00B83B3F" w:rsidRDefault="007252B1" w:rsidP="007252B1">
            <w:pPr>
              <w:tabs>
                <w:tab w:val="left" w:pos="426"/>
              </w:tabs>
              <w:jc w:val="center"/>
              <w:rPr>
                <w:rFonts w:ascii="Arial" w:hAnsi="Arial" w:cs="Arial"/>
                <w:b/>
                <w:i/>
                <w:lang w:val="es-MX"/>
              </w:rPr>
            </w:pPr>
            <w:r w:rsidRPr="00B83B3F">
              <w:rPr>
                <w:rFonts w:ascii="Arial" w:hAnsi="Arial" w:cs="Arial"/>
                <w:b/>
                <w:i/>
                <w:lang w:val="es-MX"/>
              </w:rPr>
              <w:t>Dependencia</w:t>
            </w:r>
          </w:p>
        </w:tc>
        <w:tc>
          <w:tcPr>
            <w:tcW w:w="2176" w:type="dxa"/>
            <w:vAlign w:val="center"/>
          </w:tcPr>
          <w:p w14:paraId="10D81DDC" w14:textId="77777777" w:rsidR="007252B1" w:rsidRPr="00B83B3F" w:rsidRDefault="007252B1" w:rsidP="007252B1">
            <w:pPr>
              <w:tabs>
                <w:tab w:val="left" w:pos="426"/>
              </w:tabs>
              <w:jc w:val="center"/>
              <w:rPr>
                <w:rFonts w:ascii="Arial" w:hAnsi="Arial" w:cs="Arial"/>
                <w:b/>
                <w:i/>
                <w:lang w:val="es-MX"/>
              </w:rPr>
            </w:pPr>
            <w:r w:rsidRPr="00B83B3F">
              <w:rPr>
                <w:rFonts w:ascii="Arial" w:hAnsi="Arial" w:cs="Arial"/>
                <w:b/>
                <w:i/>
                <w:lang w:val="es-MX"/>
              </w:rPr>
              <w:t>Fecha</w:t>
            </w:r>
          </w:p>
        </w:tc>
      </w:tr>
      <w:tr w:rsidR="00B83B3F" w:rsidRPr="00B83B3F" w14:paraId="598210E7" w14:textId="77777777" w:rsidTr="00B83B3F">
        <w:trPr>
          <w:cantSplit/>
          <w:trHeight w:val="591"/>
          <w:jc w:val="center"/>
        </w:trPr>
        <w:tc>
          <w:tcPr>
            <w:tcW w:w="1440" w:type="dxa"/>
            <w:vAlign w:val="center"/>
          </w:tcPr>
          <w:p w14:paraId="2C1E9F60" w14:textId="77777777" w:rsidR="007252B1" w:rsidRPr="00B83B3F" w:rsidRDefault="007252B1" w:rsidP="007252B1">
            <w:pPr>
              <w:tabs>
                <w:tab w:val="left" w:pos="426"/>
              </w:tabs>
              <w:jc w:val="center"/>
              <w:rPr>
                <w:rFonts w:ascii="Arial" w:hAnsi="Arial" w:cs="Arial"/>
                <w:i/>
                <w:lang w:val="es-MX"/>
              </w:rPr>
            </w:pPr>
            <w:r w:rsidRPr="00B83B3F">
              <w:rPr>
                <w:rFonts w:ascii="Arial" w:hAnsi="Arial" w:cs="Arial"/>
                <w:i/>
                <w:lang w:val="es-MX"/>
              </w:rPr>
              <w:t>Autor:</w:t>
            </w:r>
          </w:p>
        </w:tc>
        <w:tc>
          <w:tcPr>
            <w:tcW w:w="2808" w:type="dxa"/>
            <w:vAlign w:val="center"/>
          </w:tcPr>
          <w:p w14:paraId="2DD4ED82" w14:textId="754D7616" w:rsidR="007252B1" w:rsidRPr="00B83B3F" w:rsidRDefault="00B83B3F" w:rsidP="007252B1">
            <w:pPr>
              <w:tabs>
                <w:tab w:val="left" w:pos="426"/>
              </w:tabs>
              <w:jc w:val="center"/>
              <w:rPr>
                <w:rFonts w:ascii="Arial" w:hAnsi="Arial" w:cs="Arial"/>
                <w:i/>
                <w:lang w:val="es-MX"/>
              </w:rPr>
            </w:pPr>
            <w:r w:rsidRPr="00B83B3F">
              <w:rPr>
                <w:rFonts w:ascii="Arial" w:hAnsi="Arial" w:cs="Arial"/>
                <w:i/>
                <w:lang w:val="es-MX"/>
              </w:rPr>
              <w:t>Profesional Especializado</w:t>
            </w:r>
          </w:p>
        </w:tc>
        <w:tc>
          <w:tcPr>
            <w:tcW w:w="2551" w:type="dxa"/>
            <w:vAlign w:val="center"/>
          </w:tcPr>
          <w:p w14:paraId="5CA86094" w14:textId="1FA39532" w:rsidR="007252B1" w:rsidRPr="00B83B3F" w:rsidRDefault="00B83B3F" w:rsidP="007252B1">
            <w:pPr>
              <w:tabs>
                <w:tab w:val="left" w:pos="426"/>
              </w:tabs>
              <w:jc w:val="center"/>
              <w:rPr>
                <w:rFonts w:ascii="Arial" w:hAnsi="Arial" w:cs="Arial"/>
                <w:i/>
                <w:lang w:val="es-MX"/>
              </w:rPr>
            </w:pPr>
            <w:r w:rsidRPr="00B83B3F">
              <w:rPr>
                <w:rFonts w:ascii="Arial" w:hAnsi="Arial" w:cs="Arial"/>
                <w:i/>
                <w:lang w:val="es-MX"/>
              </w:rPr>
              <w:t>División de Planeación</w:t>
            </w:r>
          </w:p>
        </w:tc>
        <w:tc>
          <w:tcPr>
            <w:tcW w:w="2176" w:type="dxa"/>
            <w:vAlign w:val="center"/>
          </w:tcPr>
          <w:p w14:paraId="428DEB20" w14:textId="1E36E988" w:rsidR="007252B1" w:rsidRPr="00B83B3F" w:rsidRDefault="00B83B3F" w:rsidP="007252B1">
            <w:pPr>
              <w:tabs>
                <w:tab w:val="left" w:pos="426"/>
              </w:tabs>
              <w:jc w:val="center"/>
              <w:rPr>
                <w:rFonts w:ascii="Arial" w:hAnsi="Arial" w:cs="Arial"/>
                <w:i/>
                <w:lang w:val="es-MX"/>
              </w:rPr>
            </w:pPr>
            <w:r w:rsidRPr="00B83B3F">
              <w:rPr>
                <w:rFonts w:ascii="Arial" w:hAnsi="Arial" w:cs="Arial"/>
                <w:i/>
                <w:lang w:val="es-MX"/>
              </w:rPr>
              <w:t>Enero de 2022</w:t>
            </w:r>
          </w:p>
        </w:tc>
      </w:tr>
      <w:tr w:rsidR="00B83B3F" w:rsidRPr="00B83B3F" w14:paraId="56794788" w14:textId="77777777" w:rsidTr="00B83B3F">
        <w:trPr>
          <w:cantSplit/>
          <w:trHeight w:val="571"/>
          <w:jc w:val="center"/>
        </w:trPr>
        <w:tc>
          <w:tcPr>
            <w:tcW w:w="1440" w:type="dxa"/>
            <w:vAlign w:val="center"/>
          </w:tcPr>
          <w:p w14:paraId="6DCF456F" w14:textId="77777777" w:rsidR="007252B1" w:rsidRPr="00B83B3F" w:rsidRDefault="007252B1" w:rsidP="007252B1">
            <w:pPr>
              <w:tabs>
                <w:tab w:val="left" w:pos="426"/>
              </w:tabs>
              <w:jc w:val="center"/>
              <w:rPr>
                <w:rFonts w:ascii="Arial" w:hAnsi="Arial" w:cs="Arial"/>
                <w:i/>
                <w:lang w:val="es-MX"/>
              </w:rPr>
            </w:pPr>
            <w:r w:rsidRPr="00B83B3F">
              <w:rPr>
                <w:rFonts w:ascii="Arial" w:hAnsi="Arial" w:cs="Arial"/>
                <w:i/>
                <w:lang w:val="es-MX"/>
              </w:rPr>
              <w:t>Revisión:</w:t>
            </w:r>
          </w:p>
        </w:tc>
        <w:tc>
          <w:tcPr>
            <w:tcW w:w="2808" w:type="dxa"/>
            <w:vAlign w:val="center"/>
          </w:tcPr>
          <w:p w14:paraId="43A79328" w14:textId="6E8D241A" w:rsidR="007252B1" w:rsidRPr="00B83B3F" w:rsidRDefault="00E07BB2" w:rsidP="007252B1">
            <w:pPr>
              <w:tabs>
                <w:tab w:val="left" w:pos="426"/>
              </w:tabs>
              <w:jc w:val="center"/>
              <w:rPr>
                <w:rFonts w:ascii="Arial" w:hAnsi="Arial" w:cs="Arial"/>
                <w:i/>
                <w:lang w:val="es-MX"/>
              </w:rPr>
            </w:pPr>
            <w:r>
              <w:rPr>
                <w:rFonts w:ascii="Arial" w:hAnsi="Arial" w:cs="Arial"/>
                <w:i/>
                <w:lang w:val="es-MX"/>
              </w:rPr>
              <w:t>Comité de Gestión y Desempeño</w:t>
            </w:r>
          </w:p>
        </w:tc>
        <w:tc>
          <w:tcPr>
            <w:tcW w:w="2551" w:type="dxa"/>
            <w:vAlign w:val="center"/>
          </w:tcPr>
          <w:p w14:paraId="0EC54BA9" w14:textId="74D28B97" w:rsidR="007252B1" w:rsidRPr="00B83B3F" w:rsidRDefault="00E07BB2" w:rsidP="007252B1">
            <w:pPr>
              <w:tabs>
                <w:tab w:val="left" w:pos="426"/>
              </w:tabs>
              <w:jc w:val="center"/>
              <w:rPr>
                <w:rFonts w:ascii="Arial" w:hAnsi="Arial" w:cs="Arial"/>
                <w:i/>
                <w:lang w:val="es-MX"/>
              </w:rPr>
            </w:pPr>
            <w:r>
              <w:rPr>
                <w:rFonts w:ascii="Arial" w:hAnsi="Arial" w:cs="Arial"/>
                <w:i/>
                <w:lang w:val="es-MX"/>
              </w:rPr>
              <w:t>Comité de Gestión y Desempeño</w:t>
            </w:r>
          </w:p>
        </w:tc>
        <w:tc>
          <w:tcPr>
            <w:tcW w:w="2176" w:type="dxa"/>
            <w:vAlign w:val="center"/>
          </w:tcPr>
          <w:p w14:paraId="41F45BF9" w14:textId="7C88BF86" w:rsidR="007252B1" w:rsidRPr="00B83B3F" w:rsidRDefault="00B83B3F" w:rsidP="007252B1">
            <w:pPr>
              <w:tabs>
                <w:tab w:val="left" w:pos="426"/>
              </w:tabs>
              <w:jc w:val="center"/>
              <w:rPr>
                <w:rFonts w:ascii="Arial" w:hAnsi="Arial" w:cs="Arial"/>
                <w:i/>
                <w:lang w:val="es-MX"/>
              </w:rPr>
            </w:pPr>
            <w:r w:rsidRPr="00B83B3F">
              <w:rPr>
                <w:rFonts w:ascii="Arial" w:hAnsi="Arial" w:cs="Arial"/>
                <w:i/>
                <w:lang w:val="es-MX"/>
              </w:rPr>
              <w:t>Enero de 2022</w:t>
            </w:r>
          </w:p>
        </w:tc>
      </w:tr>
      <w:tr w:rsidR="00B83B3F" w:rsidRPr="00B83B3F" w14:paraId="6B3778A9" w14:textId="77777777" w:rsidTr="00B83B3F">
        <w:trPr>
          <w:cantSplit/>
          <w:trHeight w:val="523"/>
          <w:jc w:val="center"/>
        </w:trPr>
        <w:tc>
          <w:tcPr>
            <w:tcW w:w="1440" w:type="dxa"/>
            <w:vAlign w:val="center"/>
          </w:tcPr>
          <w:p w14:paraId="05BA11B7" w14:textId="77777777" w:rsidR="007252B1" w:rsidRPr="00B83B3F" w:rsidRDefault="007252B1" w:rsidP="007252B1">
            <w:pPr>
              <w:tabs>
                <w:tab w:val="left" w:pos="426"/>
              </w:tabs>
              <w:jc w:val="center"/>
              <w:rPr>
                <w:rFonts w:ascii="Arial" w:hAnsi="Arial" w:cs="Arial"/>
                <w:i/>
                <w:lang w:val="es-MX"/>
              </w:rPr>
            </w:pPr>
            <w:r w:rsidRPr="00B83B3F">
              <w:rPr>
                <w:rFonts w:ascii="Arial" w:hAnsi="Arial" w:cs="Arial"/>
                <w:i/>
                <w:lang w:val="es-MX"/>
              </w:rPr>
              <w:t>Aprobación:</w:t>
            </w:r>
          </w:p>
        </w:tc>
        <w:tc>
          <w:tcPr>
            <w:tcW w:w="2808" w:type="dxa"/>
            <w:vAlign w:val="center"/>
          </w:tcPr>
          <w:p w14:paraId="4E463CC5" w14:textId="529D0A81" w:rsidR="007252B1" w:rsidRPr="00B83B3F" w:rsidRDefault="00B83B3F" w:rsidP="007252B1">
            <w:pPr>
              <w:tabs>
                <w:tab w:val="left" w:pos="426"/>
              </w:tabs>
              <w:jc w:val="center"/>
              <w:rPr>
                <w:rFonts w:ascii="Arial" w:hAnsi="Arial" w:cs="Arial"/>
                <w:i/>
                <w:lang w:val="es-MX"/>
              </w:rPr>
            </w:pPr>
            <w:r w:rsidRPr="00B83B3F">
              <w:rPr>
                <w:rFonts w:ascii="Arial" w:hAnsi="Arial" w:cs="Arial"/>
                <w:i/>
                <w:lang w:val="es-MX"/>
              </w:rPr>
              <w:t>Director</w:t>
            </w:r>
          </w:p>
        </w:tc>
        <w:tc>
          <w:tcPr>
            <w:tcW w:w="2551" w:type="dxa"/>
            <w:vAlign w:val="center"/>
          </w:tcPr>
          <w:p w14:paraId="7796409B" w14:textId="7512333E" w:rsidR="007252B1" w:rsidRPr="00B83B3F" w:rsidRDefault="00B83B3F" w:rsidP="007252B1">
            <w:pPr>
              <w:tabs>
                <w:tab w:val="left" w:pos="426"/>
              </w:tabs>
              <w:jc w:val="center"/>
              <w:rPr>
                <w:rFonts w:ascii="Arial" w:hAnsi="Arial" w:cs="Arial"/>
                <w:i/>
                <w:lang w:val="es-MX"/>
              </w:rPr>
            </w:pPr>
            <w:r w:rsidRPr="00B83B3F">
              <w:rPr>
                <w:rFonts w:ascii="Arial" w:hAnsi="Arial" w:cs="Arial"/>
                <w:i/>
                <w:lang w:val="es-MX"/>
              </w:rPr>
              <w:t xml:space="preserve">Dirección </w:t>
            </w:r>
          </w:p>
        </w:tc>
        <w:tc>
          <w:tcPr>
            <w:tcW w:w="2176" w:type="dxa"/>
            <w:vAlign w:val="center"/>
          </w:tcPr>
          <w:p w14:paraId="5A3981DA" w14:textId="252879D5" w:rsidR="007252B1" w:rsidRPr="00B83B3F" w:rsidRDefault="00B83B3F" w:rsidP="007252B1">
            <w:pPr>
              <w:tabs>
                <w:tab w:val="left" w:pos="426"/>
              </w:tabs>
              <w:jc w:val="center"/>
              <w:rPr>
                <w:rFonts w:ascii="Arial" w:hAnsi="Arial" w:cs="Arial"/>
                <w:i/>
                <w:lang w:val="es-MX"/>
              </w:rPr>
            </w:pPr>
            <w:r w:rsidRPr="00B83B3F">
              <w:rPr>
                <w:rFonts w:ascii="Arial" w:hAnsi="Arial" w:cs="Arial"/>
                <w:i/>
                <w:lang w:val="es-MX"/>
              </w:rPr>
              <w:t>Enero de 2022</w:t>
            </w:r>
          </w:p>
        </w:tc>
      </w:tr>
    </w:tbl>
    <w:p w14:paraId="4A1CDDE2" w14:textId="77777777" w:rsidR="007252B1" w:rsidRPr="00B83B3F" w:rsidRDefault="007252B1" w:rsidP="007252B1">
      <w:pPr>
        <w:rPr>
          <w:rFonts w:ascii="Arial" w:hAnsi="Arial" w:cs="Arial"/>
          <w:b/>
          <w:i/>
        </w:rPr>
      </w:pPr>
    </w:p>
    <w:p w14:paraId="507915EB" w14:textId="77777777" w:rsidR="007252B1" w:rsidRPr="00033C34" w:rsidRDefault="007252B1" w:rsidP="007252B1">
      <w:pPr>
        <w:rPr>
          <w:rFonts w:ascii="Arial" w:hAnsi="Arial" w:cs="Arial"/>
          <w:b/>
          <w:i/>
        </w:rPr>
      </w:pPr>
    </w:p>
    <w:p w14:paraId="504ACB03" w14:textId="77777777" w:rsidR="007252B1" w:rsidRPr="00033C34" w:rsidRDefault="007252B1" w:rsidP="007252B1">
      <w:pPr>
        <w:rPr>
          <w:rFonts w:ascii="Arial" w:hAnsi="Arial" w:cs="Arial"/>
          <w:b/>
          <w:i/>
        </w:rPr>
      </w:pPr>
      <w:r w:rsidRPr="00033C34">
        <w:rPr>
          <w:rFonts w:ascii="Arial" w:hAnsi="Arial" w:cs="Arial"/>
          <w:b/>
          <w:i/>
        </w:rPr>
        <w:t>Control de los Cambios</w:t>
      </w:r>
    </w:p>
    <w:p w14:paraId="605B087B" w14:textId="77777777" w:rsidR="007252B1" w:rsidRPr="00033C34" w:rsidRDefault="007252B1" w:rsidP="007252B1">
      <w:pPr>
        <w:rPr>
          <w:rFonts w:ascii="Arial" w:hAnsi="Arial" w:cs="Arial"/>
          <w:b/>
          <w:i/>
        </w:rPr>
      </w:pPr>
    </w:p>
    <w:tbl>
      <w:tblPr>
        <w:tblW w:w="453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320"/>
        <w:gridCol w:w="2014"/>
        <w:gridCol w:w="3210"/>
        <w:gridCol w:w="1811"/>
      </w:tblGrid>
      <w:tr w:rsidR="007252B1" w:rsidRPr="00033C34" w14:paraId="75D28262" w14:textId="77777777" w:rsidTr="007252B1">
        <w:trPr>
          <w:trHeight w:val="745"/>
          <w:jc w:val="center"/>
        </w:trPr>
        <w:tc>
          <w:tcPr>
            <w:tcW w:w="790" w:type="pct"/>
            <w:vAlign w:val="center"/>
          </w:tcPr>
          <w:p w14:paraId="1F614116" w14:textId="77777777" w:rsidR="007252B1" w:rsidRPr="00033C34" w:rsidRDefault="007252B1" w:rsidP="007252B1">
            <w:pPr>
              <w:jc w:val="center"/>
              <w:rPr>
                <w:rFonts w:ascii="Arial" w:hAnsi="Arial" w:cs="Arial"/>
                <w:b/>
                <w:i/>
                <w:lang w:val="es-MX"/>
              </w:rPr>
            </w:pPr>
            <w:r w:rsidRPr="00033C34">
              <w:rPr>
                <w:rFonts w:ascii="Arial" w:hAnsi="Arial" w:cs="Arial"/>
                <w:b/>
                <w:i/>
                <w:lang w:val="es-MX"/>
              </w:rPr>
              <w:t>Versión No.</w:t>
            </w:r>
          </w:p>
        </w:tc>
        <w:tc>
          <w:tcPr>
            <w:tcW w:w="1205" w:type="pct"/>
            <w:vAlign w:val="center"/>
          </w:tcPr>
          <w:p w14:paraId="710A99C5" w14:textId="77777777" w:rsidR="007252B1" w:rsidRPr="00033C34" w:rsidRDefault="007252B1" w:rsidP="007252B1">
            <w:pPr>
              <w:jc w:val="center"/>
              <w:rPr>
                <w:rFonts w:ascii="Arial" w:hAnsi="Arial" w:cs="Arial"/>
                <w:b/>
                <w:i/>
                <w:lang w:val="es-MX"/>
              </w:rPr>
            </w:pPr>
            <w:r w:rsidRPr="00033C34">
              <w:rPr>
                <w:rFonts w:ascii="Arial" w:hAnsi="Arial" w:cs="Arial"/>
                <w:b/>
                <w:i/>
                <w:lang w:val="es-MX"/>
              </w:rPr>
              <w:t>Fecha de Aprobación</w:t>
            </w:r>
          </w:p>
        </w:tc>
        <w:tc>
          <w:tcPr>
            <w:tcW w:w="1921" w:type="pct"/>
            <w:vAlign w:val="center"/>
          </w:tcPr>
          <w:p w14:paraId="3EB9FDEC" w14:textId="77777777" w:rsidR="007252B1" w:rsidRPr="00033C34" w:rsidRDefault="007252B1" w:rsidP="007252B1">
            <w:pPr>
              <w:jc w:val="center"/>
              <w:rPr>
                <w:rFonts w:ascii="Arial" w:hAnsi="Arial" w:cs="Arial"/>
                <w:b/>
                <w:i/>
                <w:lang w:val="es-MX"/>
              </w:rPr>
            </w:pPr>
            <w:r w:rsidRPr="00033C34">
              <w:rPr>
                <w:rFonts w:ascii="Arial" w:hAnsi="Arial" w:cs="Arial"/>
                <w:b/>
                <w:i/>
                <w:lang w:val="es-MX"/>
              </w:rPr>
              <w:t>Descripción de los Cambios</w:t>
            </w:r>
          </w:p>
        </w:tc>
        <w:tc>
          <w:tcPr>
            <w:tcW w:w="1084" w:type="pct"/>
            <w:vAlign w:val="center"/>
          </w:tcPr>
          <w:p w14:paraId="004F1B2F" w14:textId="77777777" w:rsidR="007252B1" w:rsidRPr="00033C34" w:rsidRDefault="007252B1" w:rsidP="007252B1">
            <w:pPr>
              <w:jc w:val="center"/>
              <w:rPr>
                <w:rFonts w:ascii="Arial" w:hAnsi="Arial" w:cs="Arial"/>
                <w:b/>
                <w:i/>
                <w:lang w:val="es-MX"/>
              </w:rPr>
            </w:pPr>
            <w:r w:rsidRPr="00033C34">
              <w:rPr>
                <w:rFonts w:ascii="Arial" w:hAnsi="Arial" w:cs="Arial"/>
                <w:b/>
                <w:i/>
                <w:lang w:val="es-MX"/>
              </w:rPr>
              <w:t>Solicitó</w:t>
            </w:r>
          </w:p>
        </w:tc>
      </w:tr>
      <w:tr w:rsidR="007252B1" w:rsidRPr="00033C34" w14:paraId="6D1612B0" w14:textId="77777777" w:rsidTr="007252B1">
        <w:trPr>
          <w:trHeight w:val="561"/>
          <w:jc w:val="center"/>
        </w:trPr>
        <w:tc>
          <w:tcPr>
            <w:tcW w:w="790" w:type="pct"/>
            <w:vAlign w:val="center"/>
          </w:tcPr>
          <w:p w14:paraId="27E0DF2B" w14:textId="77777777" w:rsidR="007252B1" w:rsidRPr="00033C34" w:rsidRDefault="007252B1" w:rsidP="007252B1">
            <w:pPr>
              <w:jc w:val="center"/>
              <w:rPr>
                <w:rFonts w:ascii="Arial" w:hAnsi="Arial" w:cs="Arial"/>
                <w:i/>
                <w:lang w:val="es-MX"/>
              </w:rPr>
            </w:pPr>
            <w:r w:rsidRPr="00033C34">
              <w:rPr>
                <w:rFonts w:ascii="Arial" w:hAnsi="Arial" w:cs="Arial"/>
                <w:i/>
                <w:lang w:val="es-MX"/>
              </w:rPr>
              <w:t>2.0</w:t>
            </w:r>
          </w:p>
        </w:tc>
        <w:tc>
          <w:tcPr>
            <w:tcW w:w="1205" w:type="pct"/>
            <w:vAlign w:val="center"/>
          </w:tcPr>
          <w:p w14:paraId="78DE3654" w14:textId="77777777" w:rsidR="007252B1" w:rsidRPr="00033C34" w:rsidRDefault="007252B1" w:rsidP="007252B1">
            <w:pPr>
              <w:jc w:val="center"/>
              <w:rPr>
                <w:rFonts w:ascii="Arial" w:hAnsi="Arial" w:cs="Arial"/>
                <w:i/>
                <w:lang w:val="es-MX"/>
              </w:rPr>
            </w:pPr>
          </w:p>
        </w:tc>
        <w:tc>
          <w:tcPr>
            <w:tcW w:w="1921" w:type="pct"/>
            <w:vAlign w:val="center"/>
          </w:tcPr>
          <w:p w14:paraId="7FD7402E" w14:textId="77777777" w:rsidR="007252B1" w:rsidRPr="00033C34" w:rsidRDefault="007252B1" w:rsidP="007252B1">
            <w:pPr>
              <w:jc w:val="center"/>
              <w:rPr>
                <w:rFonts w:ascii="Arial" w:hAnsi="Arial" w:cs="Arial"/>
                <w:i/>
                <w:lang w:val="es-MX"/>
              </w:rPr>
            </w:pPr>
          </w:p>
        </w:tc>
        <w:tc>
          <w:tcPr>
            <w:tcW w:w="1084" w:type="pct"/>
            <w:vAlign w:val="center"/>
          </w:tcPr>
          <w:p w14:paraId="7FC614BA" w14:textId="77777777" w:rsidR="007252B1" w:rsidRPr="00033C34" w:rsidRDefault="007252B1" w:rsidP="007252B1">
            <w:pPr>
              <w:jc w:val="center"/>
              <w:rPr>
                <w:rFonts w:ascii="Arial" w:hAnsi="Arial" w:cs="Arial"/>
                <w:i/>
                <w:lang w:val="es-MX"/>
              </w:rPr>
            </w:pPr>
          </w:p>
        </w:tc>
      </w:tr>
      <w:tr w:rsidR="007252B1" w:rsidRPr="00033C34" w14:paraId="46008482" w14:textId="77777777" w:rsidTr="007252B1">
        <w:trPr>
          <w:trHeight w:val="515"/>
          <w:jc w:val="center"/>
        </w:trPr>
        <w:tc>
          <w:tcPr>
            <w:tcW w:w="790" w:type="pct"/>
            <w:vAlign w:val="center"/>
          </w:tcPr>
          <w:p w14:paraId="02D7D22B" w14:textId="77777777" w:rsidR="007252B1" w:rsidRPr="00033C34" w:rsidRDefault="007252B1" w:rsidP="007252B1">
            <w:pPr>
              <w:jc w:val="center"/>
              <w:rPr>
                <w:rFonts w:ascii="Arial" w:hAnsi="Arial" w:cs="Arial"/>
                <w:i/>
              </w:rPr>
            </w:pPr>
            <w:r w:rsidRPr="00033C34">
              <w:rPr>
                <w:rFonts w:ascii="Arial" w:hAnsi="Arial" w:cs="Arial"/>
                <w:i/>
                <w:lang w:val="es-MX"/>
              </w:rPr>
              <w:t>3.0</w:t>
            </w:r>
          </w:p>
        </w:tc>
        <w:tc>
          <w:tcPr>
            <w:tcW w:w="1205" w:type="pct"/>
            <w:vAlign w:val="center"/>
          </w:tcPr>
          <w:p w14:paraId="2CA66236" w14:textId="77777777" w:rsidR="007252B1" w:rsidRPr="00033C34" w:rsidRDefault="007252B1" w:rsidP="007252B1">
            <w:pPr>
              <w:jc w:val="center"/>
              <w:rPr>
                <w:rFonts w:ascii="Arial" w:hAnsi="Arial" w:cs="Arial"/>
                <w:i/>
                <w:lang w:val="es-MX"/>
              </w:rPr>
            </w:pPr>
          </w:p>
        </w:tc>
        <w:tc>
          <w:tcPr>
            <w:tcW w:w="1921" w:type="pct"/>
            <w:vAlign w:val="center"/>
          </w:tcPr>
          <w:p w14:paraId="06127A01" w14:textId="77777777" w:rsidR="007252B1" w:rsidRPr="00033C34" w:rsidRDefault="007252B1" w:rsidP="007252B1">
            <w:pPr>
              <w:jc w:val="center"/>
              <w:rPr>
                <w:rFonts w:ascii="Arial" w:hAnsi="Arial" w:cs="Arial"/>
                <w:i/>
                <w:lang w:val="es-MX"/>
              </w:rPr>
            </w:pPr>
          </w:p>
        </w:tc>
        <w:tc>
          <w:tcPr>
            <w:tcW w:w="1084" w:type="pct"/>
            <w:vAlign w:val="center"/>
          </w:tcPr>
          <w:p w14:paraId="0DDF2E51" w14:textId="77777777" w:rsidR="007252B1" w:rsidRPr="00033C34" w:rsidRDefault="007252B1" w:rsidP="007252B1">
            <w:pPr>
              <w:jc w:val="center"/>
              <w:rPr>
                <w:rFonts w:ascii="Arial" w:hAnsi="Arial" w:cs="Arial"/>
                <w:i/>
                <w:lang w:val="es-MX"/>
              </w:rPr>
            </w:pPr>
          </w:p>
        </w:tc>
      </w:tr>
      <w:tr w:rsidR="007252B1" w:rsidRPr="00033C34" w14:paraId="529CC557" w14:textId="77777777" w:rsidTr="006574AB">
        <w:trPr>
          <w:trHeight w:val="555"/>
          <w:jc w:val="center"/>
        </w:trPr>
        <w:tc>
          <w:tcPr>
            <w:tcW w:w="790" w:type="pct"/>
            <w:vAlign w:val="center"/>
          </w:tcPr>
          <w:p w14:paraId="1CE85A14" w14:textId="77777777" w:rsidR="007252B1" w:rsidRPr="00033C34" w:rsidRDefault="007252B1" w:rsidP="007252B1">
            <w:pPr>
              <w:jc w:val="center"/>
              <w:rPr>
                <w:rFonts w:ascii="Arial" w:hAnsi="Arial" w:cs="Arial"/>
                <w:i/>
              </w:rPr>
            </w:pPr>
            <w:r w:rsidRPr="00033C34">
              <w:rPr>
                <w:rFonts w:ascii="Arial" w:hAnsi="Arial" w:cs="Arial"/>
                <w:i/>
                <w:lang w:val="es-MX"/>
              </w:rPr>
              <w:t>4.0</w:t>
            </w:r>
          </w:p>
        </w:tc>
        <w:tc>
          <w:tcPr>
            <w:tcW w:w="1205" w:type="pct"/>
            <w:vAlign w:val="center"/>
          </w:tcPr>
          <w:p w14:paraId="18D4657E" w14:textId="77777777" w:rsidR="007252B1" w:rsidRPr="00033C34" w:rsidRDefault="007252B1" w:rsidP="007252B1">
            <w:pPr>
              <w:jc w:val="center"/>
              <w:rPr>
                <w:rFonts w:ascii="Arial" w:hAnsi="Arial" w:cs="Arial"/>
                <w:i/>
                <w:lang w:val="es-MX"/>
              </w:rPr>
            </w:pPr>
          </w:p>
        </w:tc>
        <w:tc>
          <w:tcPr>
            <w:tcW w:w="1921" w:type="pct"/>
            <w:vAlign w:val="center"/>
          </w:tcPr>
          <w:p w14:paraId="27465D67" w14:textId="77777777" w:rsidR="007252B1" w:rsidRPr="00033C34" w:rsidRDefault="007252B1" w:rsidP="007252B1">
            <w:pPr>
              <w:jc w:val="center"/>
              <w:rPr>
                <w:rFonts w:ascii="Arial" w:hAnsi="Arial" w:cs="Arial"/>
                <w:i/>
                <w:lang w:val="es-MX"/>
              </w:rPr>
            </w:pPr>
          </w:p>
        </w:tc>
        <w:tc>
          <w:tcPr>
            <w:tcW w:w="1084" w:type="pct"/>
            <w:vAlign w:val="center"/>
          </w:tcPr>
          <w:p w14:paraId="517A0EF6" w14:textId="77777777" w:rsidR="007252B1" w:rsidRPr="00033C34" w:rsidRDefault="007252B1" w:rsidP="007252B1">
            <w:pPr>
              <w:jc w:val="center"/>
              <w:rPr>
                <w:rFonts w:ascii="Arial" w:hAnsi="Arial" w:cs="Arial"/>
                <w:i/>
                <w:lang w:val="es-MX"/>
              </w:rPr>
            </w:pPr>
          </w:p>
        </w:tc>
      </w:tr>
      <w:tr w:rsidR="007252B1" w:rsidRPr="00033C34" w14:paraId="3C4D69E5" w14:textId="77777777" w:rsidTr="007252B1">
        <w:trPr>
          <w:trHeight w:val="445"/>
          <w:jc w:val="center"/>
        </w:trPr>
        <w:tc>
          <w:tcPr>
            <w:tcW w:w="790" w:type="pct"/>
            <w:vAlign w:val="center"/>
          </w:tcPr>
          <w:p w14:paraId="634B6981" w14:textId="77777777" w:rsidR="007252B1" w:rsidRPr="00033C34" w:rsidRDefault="007252B1" w:rsidP="007252B1">
            <w:pPr>
              <w:jc w:val="center"/>
              <w:rPr>
                <w:rFonts w:ascii="Arial" w:hAnsi="Arial" w:cs="Arial"/>
                <w:i/>
              </w:rPr>
            </w:pPr>
            <w:r w:rsidRPr="00033C34">
              <w:rPr>
                <w:rFonts w:ascii="Arial" w:hAnsi="Arial" w:cs="Arial"/>
                <w:i/>
                <w:lang w:val="es-MX"/>
              </w:rPr>
              <w:t>5.0</w:t>
            </w:r>
          </w:p>
        </w:tc>
        <w:tc>
          <w:tcPr>
            <w:tcW w:w="1205" w:type="pct"/>
            <w:vAlign w:val="center"/>
          </w:tcPr>
          <w:p w14:paraId="5F1B5DF7" w14:textId="77777777" w:rsidR="007252B1" w:rsidRPr="00033C34" w:rsidRDefault="007252B1" w:rsidP="007252B1">
            <w:pPr>
              <w:jc w:val="center"/>
              <w:rPr>
                <w:rFonts w:ascii="Arial" w:hAnsi="Arial" w:cs="Arial"/>
                <w:i/>
                <w:lang w:val="es-MX"/>
              </w:rPr>
            </w:pPr>
          </w:p>
        </w:tc>
        <w:tc>
          <w:tcPr>
            <w:tcW w:w="1921" w:type="pct"/>
            <w:vAlign w:val="center"/>
          </w:tcPr>
          <w:p w14:paraId="37F0C058" w14:textId="77777777" w:rsidR="007252B1" w:rsidRPr="00033C34" w:rsidRDefault="007252B1" w:rsidP="007252B1">
            <w:pPr>
              <w:pStyle w:val="Textonotapie"/>
              <w:jc w:val="center"/>
              <w:rPr>
                <w:rFonts w:ascii="Arial" w:hAnsi="Arial" w:cs="Arial"/>
                <w:i/>
                <w:sz w:val="22"/>
                <w:szCs w:val="24"/>
                <w:lang w:val="es-MX"/>
              </w:rPr>
            </w:pPr>
          </w:p>
        </w:tc>
        <w:tc>
          <w:tcPr>
            <w:tcW w:w="1084" w:type="pct"/>
            <w:vAlign w:val="center"/>
          </w:tcPr>
          <w:p w14:paraId="2A0FD439" w14:textId="77777777" w:rsidR="007252B1" w:rsidRPr="00033C34" w:rsidRDefault="007252B1" w:rsidP="007252B1">
            <w:pPr>
              <w:pStyle w:val="Textonotapie"/>
              <w:jc w:val="center"/>
              <w:rPr>
                <w:rFonts w:ascii="Arial" w:hAnsi="Arial" w:cs="Arial"/>
                <w:i/>
                <w:sz w:val="22"/>
                <w:szCs w:val="24"/>
                <w:lang w:val="es-MX"/>
              </w:rPr>
            </w:pPr>
          </w:p>
        </w:tc>
      </w:tr>
    </w:tbl>
    <w:p w14:paraId="00E45235" w14:textId="77777777" w:rsidR="007252B1" w:rsidRPr="00033C34" w:rsidRDefault="007252B1" w:rsidP="007252B1">
      <w:pPr>
        <w:jc w:val="both"/>
        <w:rPr>
          <w:rFonts w:ascii="Arial" w:hAnsi="Arial" w:cs="Arial"/>
          <w:b/>
          <w:i/>
        </w:rPr>
      </w:pPr>
    </w:p>
    <w:p w14:paraId="523270D4" w14:textId="77777777" w:rsidR="007252B1" w:rsidRPr="00033C34" w:rsidRDefault="007252B1" w:rsidP="007252B1">
      <w:pPr>
        <w:rPr>
          <w:rFonts w:ascii="Arial" w:hAnsi="Arial" w:cs="Arial"/>
          <w:b/>
          <w:i/>
          <w:lang w:eastAsia="es-CO"/>
        </w:rPr>
      </w:pPr>
    </w:p>
    <w:p w14:paraId="741F49FC" w14:textId="3DE255CD" w:rsidR="007252B1" w:rsidRDefault="007252B1" w:rsidP="007252B1">
      <w:pPr>
        <w:ind w:right="142"/>
        <w:jc w:val="both"/>
        <w:rPr>
          <w:rFonts w:ascii="Arial" w:hAnsi="Arial" w:cs="Arial"/>
          <w:b/>
          <w:i/>
        </w:rPr>
      </w:pPr>
      <w:r w:rsidRPr="00033C34">
        <w:rPr>
          <w:rFonts w:ascii="Arial" w:hAnsi="Arial" w:cs="Arial"/>
          <w:b/>
          <w:i/>
        </w:rPr>
        <w:t xml:space="preserve">La impresión de este documento se considera Copia No Controlada, el usuario al momento de consultarlo debe compararlo con la versión oficial publicada en la Página Web de </w:t>
      </w:r>
      <w:r w:rsidR="006574AB">
        <w:rPr>
          <w:rFonts w:ascii="Arial" w:hAnsi="Arial" w:cs="Arial"/>
          <w:b/>
          <w:i/>
        </w:rPr>
        <w:t xml:space="preserve">la ITTB. </w:t>
      </w:r>
    </w:p>
    <w:p w14:paraId="6F662D19" w14:textId="7B3059E5" w:rsidR="007252B1" w:rsidRPr="00033C34" w:rsidRDefault="007252B1" w:rsidP="007252B1">
      <w:pPr>
        <w:ind w:right="142"/>
        <w:jc w:val="both"/>
        <w:rPr>
          <w:rFonts w:ascii="Arial" w:hAnsi="Arial" w:cs="Arial"/>
          <w:b/>
          <w:bCs/>
          <w:i/>
        </w:rPr>
      </w:pPr>
    </w:p>
    <w:p w14:paraId="3DDD0F4B" w14:textId="7BA3F493" w:rsidR="007252B1" w:rsidRDefault="007252B1" w:rsidP="00AE64BD">
      <w:pPr>
        <w:jc w:val="center"/>
        <w:rPr>
          <w:rFonts w:ascii="Arial" w:hAnsi="Arial" w:cs="Arial"/>
          <w:b/>
        </w:rPr>
      </w:pPr>
    </w:p>
    <w:p w14:paraId="5BEAB618" w14:textId="565898F3" w:rsidR="008431E1" w:rsidRDefault="008431E1" w:rsidP="00AE64BD">
      <w:pPr>
        <w:jc w:val="center"/>
        <w:rPr>
          <w:rFonts w:ascii="Arial" w:hAnsi="Arial" w:cs="Arial"/>
          <w:b/>
        </w:rPr>
      </w:pPr>
    </w:p>
    <w:p w14:paraId="1FF08124" w14:textId="6896F3E7" w:rsidR="008431E1" w:rsidRDefault="008431E1" w:rsidP="00AE64BD">
      <w:pPr>
        <w:jc w:val="center"/>
        <w:rPr>
          <w:rFonts w:ascii="Arial" w:hAnsi="Arial" w:cs="Arial"/>
          <w:b/>
        </w:rPr>
      </w:pPr>
    </w:p>
    <w:p w14:paraId="64A089C9" w14:textId="59570CC6" w:rsidR="007252B1" w:rsidRDefault="007252B1" w:rsidP="00AE64BD">
      <w:pPr>
        <w:jc w:val="center"/>
        <w:rPr>
          <w:rFonts w:ascii="Arial" w:hAnsi="Arial" w:cs="Arial"/>
          <w:b/>
        </w:rPr>
      </w:pPr>
    </w:p>
    <w:p w14:paraId="7B91EB6E" w14:textId="2801E38F" w:rsidR="009E194B" w:rsidRDefault="009E194B" w:rsidP="00AE64BD">
      <w:pPr>
        <w:jc w:val="center"/>
        <w:rPr>
          <w:rFonts w:ascii="Arial" w:hAnsi="Arial" w:cs="Arial"/>
          <w:b/>
        </w:rPr>
      </w:pPr>
    </w:p>
    <w:p w14:paraId="0421DD4C" w14:textId="77777777" w:rsidR="00C969A6" w:rsidRPr="00AE64BD" w:rsidRDefault="00C969A6" w:rsidP="00AE64BD">
      <w:pPr>
        <w:jc w:val="center"/>
        <w:rPr>
          <w:rFonts w:ascii="Arial" w:hAnsi="Arial" w:cs="Arial"/>
          <w:b/>
        </w:rPr>
      </w:pPr>
      <w:r w:rsidRPr="00AE64BD">
        <w:rPr>
          <w:rFonts w:ascii="Arial" w:hAnsi="Arial" w:cs="Arial"/>
          <w:b/>
        </w:rPr>
        <w:t>TABLA DE CONTENIDO</w:t>
      </w:r>
    </w:p>
    <w:p w14:paraId="2233670E" w14:textId="77777777" w:rsidR="00C969A6" w:rsidRPr="00AE64BD" w:rsidRDefault="00C969A6" w:rsidP="00AE64BD">
      <w:pPr>
        <w:ind w:left="9072" w:right="-126" w:hanging="425"/>
        <w:jc w:val="center"/>
        <w:rPr>
          <w:rFonts w:ascii="Arial" w:hAnsi="Arial" w:cs="Arial"/>
          <w:b/>
        </w:rPr>
      </w:pPr>
    </w:p>
    <w:p w14:paraId="290551A3" w14:textId="77777777" w:rsidR="00C969A6" w:rsidRPr="00AE64BD" w:rsidRDefault="00C969A6" w:rsidP="00AE64BD">
      <w:pPr>
        <w:ind w:left="9072" w:right="-126" w:hanging="425"/>
        <w:jc w:val="center"/>
        <w:rPr>
          <w:rFonts w:ascii="Arial" w:hAnsi="Arial" w:cs="Arial"/>
          <w:b/>
        </w:rPr>
      </w:pPr>
      <w:r w:rsidRPr="00AE64BD">
        <w:rPr>
          <w:rFonts w:ascii="Arial" w:hAnsi="Arial" w:cs="Arial"/>
          <w:b/>
        </w:rPr>
        <w:t>PÁG.</w:t>
      </w:r>
    </w:p>
    <w:p w14:paraId="4C19B3FB" w14:textId="77777777" w:rsidR="00C969A6" w:rsidRPr="00EE544B" w:rsidRDefault="00C969A6" w:rsidP="00256BC3">
      <w:pPr>
        <w:ind w:left="9072" w:right="-126" w:hanging="708"/>
        <w:jc w:val="both"/>
        <w:rPr>
          <w:rFonts w:ascii="Arial" w:hAnsi="Arial" w:cs="Arial"/>
        </w:rPr>
      </w:pPr>
    </w:p>
    <w:p w14:paraId="7432D128" w14:textId="17C79C3B" w:rsidR="009D0982" w:rsidRDefault="00C969A6">
      <w:pPr>
        <w:pStyle w:val="TDC1"/>
        <w:rPr>
          <w:rFonts w:eastAsiaTheme="minorEastAsia"/>
          <w:b w:val="0"/>
          <w:noProof/>
          <w:lang w:val="es-CO" w:eastAsia="es-CO"/>
        </w:rPr>
      </w:pPr>
      <w:r w:rsidRPr="00DC539F">
        <w:rPr>
          <w:rFonts w:ascii="Arial" w:hAnsi="Arial" w:cs="Arial"/>
          <w:b w:val="0"/>
          <w:bCs/>
          <w:caps/>
          <w:noProof/>
        </w:rPr>
        <w:fldChar w:fldCharType="begin"/>
      </w:r>
      <w:r w:rsidRPr="00DC539F">
        <w:rPr>
          <w:rFonts w:ascii="Arial" w:hAnsi="Arial" w:cs="Arial"/>
          <w:b w:val="0"/>
          <w:bCs/>
          <w:caps/>
          <w:noProof/>
        </w:rPr>
        <w:instrText xml:space="preserve"> TOC \o "1-1" \h \z \u </w:instrText>
      </w:r>
      <w:r w:rsidRPr="00DC539F">
        <w:rPr>
          <w:rFonts w:ascii="Arial" w:hAnsi="Arial" w:cs="Arial"/>
          <w:b w:val="0"/>
          <w:bCs/>
          <w:caps/>
          <w:noProof/>
        </w:rPr>
        <w:fldChar w:fldCharType="separate"/>
      </w:r>
      <w:hyperlink w:anchor="_Toc93570145" w:history="1">
        <w:r w:rsidR="009D0982" w:rsidRPr="00D53619">
          <w:rPr>
            <w:rStyle w:val="Hipervnculo"/>
            <w:rFonts w:ascii="Arial" w:eastAsia="Calibri" w:hAnsi="Arial" w:cs="Arial"/>
            <w:noProof/>
            <w:lang w:val="es-CO" w:eastAsia="es-CO"/>
          </w:rPr>
          <w:t>INTRODUCCIÓN</w:t>
        </w:r>
        <w:r w:rsidR="009D0982">
          <w:rPr>
            <w:noProof/>
            <w:webHidden/>
          </w:rPr>
          <w:tab/>
        </w:r>
        <w:r w:rsidR="009D0982">
          <w:rPr>
            <w:noProof/>
            <w:webHidden/>
          </w:rPr>
          <w:fldChar w:fldCharType="begin"/>
        </w:r>
        <w:r w:rsidR="009D0982">
          <w:rPr>
            <w:noProof/>
            <w:webHidden/>
          </w:rPr>
          <w:instrText xml:space="preserve"> PAGEREF _Toc93570145 \h </w:instrText>
        </w:r>
        <w:r w:rsidR="009D0982">
          <w:rPr>
            <w:noProof/>
            <w:webHidden/>
          </w:rPr>
        </w:r>
        <w:r w:rsidR="009D0982">
          <w:rPr>
            <w:noProof/>
            <w:webHidden/>
          </w:rPr>
          <w:fldChar w:fldCharType="separate"/>
        </w:r>
        <w:r w:rsidR="009D0982">
          <w:rPr>
            <w:noProof/>
            <w:webHidden/>
          </w:rPr>
          <w:t>7</w:t>
        </w:r>
        <w:r w:rsidR="009D0982">
          <w:rPr>
            <w:noProof/>
            <w:webHidden/>
          </w:rPr>
          <w:fldChar w:fldCharType="end"/>
        </w:r>
      </w:hyperlink>
    </w:p>
    <w:p w14:paraId="5C8EE656" w14:textId="1F9A8570" w:rsidR="009D0982" w:rsidRDefault="003E6635">
      <w:pPr>
        <w:pStyle w:val="TDC1"/>
        <w:rPr>
          <w:rFonts w:eastAsiaTheme="minorEastAsia"/>
          <w:b w:val="0"/>
          <w:noProof/>
          <w:lang w:val="es-CO" w:eastAsia="es-CO"/>
        </w:rPr>
      </w:pPr>
      <w:hyperlink w:anchor="_Toc93570146" w:history="1">
        <w:r w:rsidR="009D0982" w:rsidRPr="00D53619">
          <w:rPr>
            <w:rStyle w:val="Hipervnculo"/>
            <w:rFonts w:ascii="Arial" w:eastAsia="Calibri" w:hAnsi="Arial" w:cs="Arial"/>
            <w:noProof/>
            <w:lang w:val="es-CO" w:eastAsia="es-CO"/>
          </w:rPr>
          <w:t>1.</w:t>
        </w:r>
        <w:r w:rsidR="009D0982">
          <w:rPr>
            <w:rFonts w:eastAsiaTheme="minorEastAsia"/>
            <w:b w:val="0"/>
            <w:noProof/>
            <w:lang w:val="es-CO" w:eastAsia="es-CO"/>
          </w:rPr>
          <w:tab/>
        </w:r>
        <w:r w:rsidR="009D0982" w:rsidRPr="00D53619">
          <w:rPr>
            <w:rStyle w:val="Hipervnculo"/>
            <w:rFonts w:ascii="Arial" w:eastAsia="Calibri" w:hAnsi="Arial" w:cs="Arial"/>
            <w:noProof/>
            <w:lang w:val="es-CO" w:eastAsia="es-CO"/>
          </w:rPr>
          <w:t>OBJETIVOS</w:t>
        </w:r>
        <w:r w:rsidR="009D0982">
          <w:rPr>
            <w:noProof/>
            <w:webHidden/>
          </w:rPr>
          <w:tab/>
        </w:r>
        <w:r w:rsidR="009D0982">
          <w:rPr>
            <w:noProof/>
            <w:webHidden/>
          </w:rPr>
          <w:fldChar w:fldCharType="begin"/>
        </w:r>
        <w:r w:rsidR="009D0982">
          <w:rPr>
            <w:noProof/>
            <w:webHidden/>
          </w:rPr>
          <w:instrText xml:space="preserve"> PAGEREF _Toc93570146 \h </w:instrText>
        </w:r>
        <w:r w:rsidR="009D0982">
          <w:rPr>
            <w:noProof/>
            <w:webHidden/>
          </w:rPr>
        </w:r>
        <w:r w:rsidR="009D0982">
          <w:rPr>
            <w:noProof/>
            <w:webHidden/>
          </w:rPr>
          <w:fldChar w:fldCharType="separate"/>
        </w:r>
        <w:r w:rsidR="009D0982">
          <w:rPr>
            <w:noProof/>
            <w:webHidden/>
          </w:rPr>
          <w:t>8</w:t>
        </w:r>
        <w:r w:rsidR="009D0982">
          <w:rPr>
            <w:noProof/>
            <w:webHidden/>
          </w:rPr>
          <w:fldChar w:fldCharType="end"/>
        </w:r>
      </w:hyperlink>
    </w:p>
    <w:p w14:paraId="7127665A" w14:textId="333AB7AC" w:rsidR="009D0982" w:rsidRDefault="003E6635">
      <w:pPr>
        <w:pStyle w:val="TDC1"/>
        <w:rPr>
          <w:rFonts w:eastAsiaTheme="minorEastAsia"/>
          <w:b w:val="0"/>
          <w:noProof/>
          <w:lang w:val="es-CO" w:eastAsia="es-CO"/>
        </w:rPr>
      </w:pPr>
      <w:hyperlink w:anchor="_Toc93570147" w:history="1">
        <w:r w:rsidR="009D0982" w:rsidRPr="00D53619">
          <w:rPr>
            <w:rStyle w:val="Hipervnculo"/>
            <w:rFonts w:ascii="Arial" w:eastAsia="Calibri" w:hAnsi="Arial" w:cs="Arial"/>
            <w:noProof/>
            <w:lang w:val="es-CO" w:eastAsia="es-CO"/>
          </w:rPr>
          <w:t>1.1.</w:t>
        </w:r>
        <w:r w:rsidR="009D0982">
          <w:rPr>
            <w:rFonts w:eastAsiaTheme="minorEastAsia"/>
            <w:b w:val="0"/>
            <w:noProof/>
            <w:lang w:val="es-CO" w:eastAsia="es-CO"/>
          </w:rPr>
          <w:tab/>
        </w:r>
        <w:r w:rsidR="009D0982" w:rsidRPr="00D53619">
          <w:rPr>
            <w:rStyle w:val="Hipervnculo"/>
            <w:rFonts w:ascii="Arial" w:eastAsia="Calibri" w:hAnsi="Arial" w:cs="Arial"/>
            <w:noProof/>
            <w:lang w:val="es-CO" w:eastAsia="es-CO"/>
          </w:rPr>
          <w:t>Objetivo general</w:t>
        </w:r>
        <w:r w:rsidR="009D0982">
          <w:rPr>
            <w:noProof/>
            <w:webHidden/>
          </w:rPr>
          <w:tab/>
        </w:r>
        <w:r w:rsidR="009D0982">
          <w:rPr>
            <w:noProof/>
            <w:webHidden/>
          </w:rPr>
          <w:fldChar w:fldCharType="begin"/>
        </w:r>
        <w:r w:rsidR="009D0982">
          <w:rPr>
            <w:noProof/>
            <w:webHidden/>
          </w:rPr>
          <w:instrText xml:space="preserve"> PAGEREF _Toc93570147 \h </w:instrText>
        </w:r>
        <w:r w:rsidR="009D0982">
          <w:rPr>
            <w:noProof/>
            <w:webHidden/>
          </w:rPr>
        </w:r>
        <w:r w:rsidR="009D0982">
          <w:rPr>
            <w:noProof/>
            <w:webHidden/>
          </w:rPr>
          <w:fldChar w:fldCharType="separate"/>
        </w:r>
        <w:r w:rsidR="009D0982">
          <w:rPr>
            <w:noProof/>
            <w:webHidden/>
          </w:rPr>
          <w:t>8</w:t>
        </w:r>
        <w:r w:rsidR="009D0982">
          <w:rPr>
            <w:noProof/>
            <w:webHidden/>
          </w:rPr>
          <w:fldChar w:fldCharType="end"/>
        </w:r>
      </w:hyperlink>
    </w:p>
    <w:p w14:paraId="0F8E873B" w14:textId="29E20628" w:rsidR="009D0982" w:rsidRDefault="003E6635">
      <w:pPr>
        <w:pStyle w:val="TDC1"/>
        <w:rPr>
          <w:rFonts w:eastAsiaTheme="minorEastAsia"/>
          <w:b w:val="0"/>
          <w:noProof/>
          <w:lang w:val="es-CO" w:eastAsia="es-CO"/>
        </w:rPr>
      </w:pPr>
      <w:hyperlink w:anchor="_Toc93570148" w:history="1">
        <w:r w:rsidR="009D0982" w:rsidRPr="00D53619">
          <w:rPr>
            <w:rStyle w:val="Hipervnculo"/>
            <w:rFonts w:ascii="Arial" w:eastAsia="Calibri" w:hAnsi="Arial" w:cs="Arial"/>
            <w:noProof/>
            <w:lang w:val="es-CO" w:eastAsia="es-CO"/>
          </w:rPr>
          <w:t>1.2.</w:t>
        </w:r>
        <w:r w:rsidR="009D0982">
          <w:rPr>
            <w:rFonts w:eastAsiaTheme="minorEastAsia"/>
            <w:b w:val="0"/>
            <w:noProof/>
            <w:lang w:val="es-CO" w:eastAsia="es-CO"/>
          </w:rPr>
          <w:tab/>
        </w:r>
        <w:r w:rsidR="009D0982" w:rsidRPr="00D53619">
          <w:rPr>
            <w:rStyle w:val="Hipervnculo"/>
            <w:rFonts w:ascii="Arial" w:eastAsia="Calibri" w:hAnsi="Arial" w:cs="Arial"/>
            <w:noProof/>
            <w:lang w:val="es-CO" w:eastAsia="es-CO"/>
          </w:rPr>
          <w:t>Objetivos específicos</w:t>
        </w:r>
        <w:r w:rsidR="009D0982">
          <w:rPr>
            <w:noProof/>
            <w:webHidden/>
          </w:rPr>
          <w:tab/>
        </w:r>
        <w:r w:rsidR="009D0982">
          <w:rPr>
            <w:noProof/>
            <w:webHidden/>
          </w:rPr>
          <w:fldChar w:fldCharType="begin"/>
        </w:r>
        <w:r w:rsidR="009D0982">
          <w:rPr>
            <w:noProof/>
            <w:webHidden/>
          </w:rPr>
          <w:instrText xml:space="preserve"> PAGEREF _Toc93570148 \h </w:instrText>
        </w:r>
        <w:r w:rsidR="009D0982">
          <w:rPr>
            <w:noProof/>
            <w:webHidden/>
          </w:rPr>
        </w:r>
        <w:r w:rsidR="009D0982">
          <w:rPr>
            <w:noProof/>
            <w:webHidden/>
          </w:rPr>
          <w:fldChar w:fldCharType="separate"/>
        </w:r>
        <w:r w:rsidR="009D0982">
          <w:rPr>
            <w:noProof/>
            <w:webHidden/>
          </w:rPr>
          <w:t>8</w:t>
        </w:r>
        <w:r w:rsidR="009D0982">
          <w:rPr>
            <w:noProof/>
            <w:webHidden/>
          </w:rPr>
          <w:fldChar w:fldCharType="end"/>
        </w:r>
      </w:hyperlink>
    </w:p>
    <w:p w14:paraId="69E691B6" w14:textId="77C7932D" w:rsidR="009D0982" w:rsidRDefault="003E6635">
      <w:pPr>
        <w:pStyle w:val="TDC1"/>
        <w:rPr>
          <w:rFonts w:eastAsiaTheme="minorEastAsia"/>
          <w:b w:val="0"/>
          <w:noProof/>
          <w:lang w:val="es-CO" w:eastAsia="es-CO"/>
        </w:rPr>
      </w:pPr>
      <w:hyperlink w:anchor="_Toc93570149" w:history="1">
        <w:r w:rsidR="009D0982" w:rsidRPr="00D53619">
          <w:rPr>
            <w:rStyle w:val="Hipervnculo"/>
            <w:rFonts w:ascii="Arial" w:eastAsia="Calibri" w:hAnsi="Arial" w:cs="Arial"/>
            <w:noProof/>
            <w:lang w:val="es-CO" w:eastAsia="es-CO"/>
          </w:rPr>
          <w:t>2.</w:t>
        </w:r>
        <w:r w:rsidR="009D0982">
          <w:rPr>
            <w:rFonts w:eastAsiaTheme="minorEastAsia"/>
            <w:b w:val="0"/>
            <w:noProof/>
            <w:lang w:val="es-CO" w:eastAsia="es-CO"/>
          </w:rPr>
          <w:tab/>
        </w:r>
        <w:r w:rsidR="009D0982" w:rsidRPr="00D53619">
          <w:rPr>
            <w:rStyle w:val="Hipervnculo"/>
            <w:rFonts w:ascii="Arial" w:eastAsia="Calibri" w:hAnsi="Arial" w:cs="Arial"/>
            <w:noProof/>
            <w:lang w:val="es-CO" w:eastAsia="es-CO"/>
          </w:rPr>
          <w:t>ALCANCE</w:t>
        </w:r>
        <w:r w:rsidR="009D0982">
          <w:rPr>
            <w:noProof/>
            <w:webHidden/>
          </w:rPr>
          <w:tab/>
        </w:r>
        <w:r w:rsidR="009D0982">
          <w:rPr>
            <w:noProof/>
            <w:webHidden/>
          </w:rPr>
          <w:fldChar w:fldCharType="begin"/>
        </w:r>
        <w:r w:rsidR="009D0982">
          <w:rPr>
            <w:noProof/>
            <w:webHidden/>
          </w:rPr>
          <w:instrText xml:space="preserve"> PAGEREF _Toc93570149 \h </w:instrText>
        </w:r>
        <w:r w:rsidR="009D0982">
          <w:rPr>
            <w:noProof/>
            <w:webHidden/>
          </w:rPr>
        </w:r>
        <w:r w:rsidR="009D0982">
          <w:rPr>
            <w:noProof/>
            <w:webHidden/>
          </w:rPr>
          <w:fldChar w:fldCharType="separate"/>
        </w:r>
        <w:r w:rsidR="009D0982">
          <w:rPr>
            <w:noProof/>
            <w:webHidden/>
          </w:rPr>
          <w:t>9</w:t>
        </w:r>
        <w:r w:rsidR="009D0982">
          <w:rPr>
            <w:noProof/>
            <w:webHidden/>
          </w:rPr>
          <w:fldChar w:fldCharType="end"/>
        </w:r>
      </w:hyperlink>
    </w:p>
    <w:p w14:paraId="4D70E48F" w14:textId="6F31ED53" w:rsidR="009D0982" w:rsidRDefault="003E6635">
      <w:pPr>
        <w:pStyle w:val="TDC1"/>
        <w:rPr>
          <w:rFonts w:eastAsiaTheme="minorEastAsia"/>
          <w:b w:val="0"/>
          <w:noProof/>
          <w:lang w:val="es-CO" w:eastAsia="es-CO"/>
        </w:rPr>
      </w:pPr>
      <w:hyperlink w:anchor="_Toc93570150" w:history="1">
        <w:r w:rsidR="009D0982" w:rsidRPr="00D53619">
          <w:rPr>
            <w:rStyle w:val="Hipervnculo"/>
            <w:rFonts w:ascii="Arial" w:eastAsia="Calibri" w:hAnsi="Arial" w:cs="Arial"/>
            <w:noProof/>
            <w:lang w:val="es-CO" w:eastAsia="es-CO"/>
          </w:rPr>
          <w:t>3.</w:t>
        </w:r>
        <w:r w:rsidR="009D0982">
          <w:rPr>
            <w:rFonts w:eastAsiaTheme="minorEastAsia"/>
            <w:b w:val="0"/>
            <w:noProof/>
            <w:lang w:val="es-CO" w:eastAsia="es-CO"/>
          </w:rPr>
          <w:tab/>
        </w:r>
        <w:r w:rsidR="009D0982" w:rsidRPr="00D53619">
          <w:rPr>
            <w:rStyle w:val="Hipervnculo"/>
            <w:rFonts w:ascii="Arial" w:eastAsia="Calibri" w:hAnsi="Arial" w:cs="Arial"/>
            <w:noProof/>
            <w:lang w:val="es-CO" w:eastAsia="es-CO"/>
          </w:rPr>
          <w:t>MARCO NORMATIVO</w:t>
        </w:r>
        <w:r w:rsidR="009D0982">
          <w:rPr>
            <w:noProof/>
            <w:webHidden/>
          </w:rPr>
          <w:tab/>
        </w:r>
        <w:r w:rsidR="009D0982">
          <w:rPr>
            <w:noProof/>
            <w:webHidden/>
          </w:rPr>
          <w:fldChar w:fldCharType="begin"/>
        </w:r>
        <w:r w:rsidR="009D0982">
          <w:rPr>
            <w:noProof/>
            <w:webHidden/>
          </w:rPr>
          <w:instrText xml:space="preserve"> PAGEREF _Toc93570150 \h </w:instrText>
        </w:r>
        <w:r w:rsidR="009D0982">
          <w:rPr>
            <w:noProof/>
            <w:webHidden/>
          </w:rPr>
        </w:r>
        <w:r w:rsidR="009D0982">
          <w:rPr>
            <w:noProof/>
            <w:webHidden/>
          </w:rPr>
          <w:fldChar w:fldCharType="separate"/>
        </w:r>
        <w:r w:rsidR="009D0982">
          <w:rPr>
            <w:noProof/>
            <w:webHidden/>
          </w:rPr>
          <w:t>9</w:t>
        </w:r>
        <w:r w:rsidR="009D0982">
          <w:rPr>
            <w:noProof/>
            <w:webHidden/>
          </w:rPr>
          <w:fldChar w:fldCharType="end"/>
        </w:r>
      </w:hyperlink>
    </w:p>
    <w:p w14:paraId="7EFD1BEF" w14:textId="690D83D5" w:rsidR="009D0982" w:rsidRDefault="003E6635">
      <w:pPr>
        <w:pStyle w:val="TDC1"/>
        <w:rPr>
          <w:rFonts w:eastAsiaTheme="minorEastAsia"/>
          <w:b w:val="0"/>
          <w:noProof/>
          <w:lang w:val="es-CO" w:eastAsia="es-CO"/>
        </w:rPr>
      </w:pPr>
      <w:hyperlink w:anchor="_Toc93570151" w:history="1">
        <w:r w:rsidR="009D0982" w:rsidRPr="00D53619">
          <w:rPr>
            <w:rStyle w:val="Hipervnculo"/>
            <w:rFonts w:ascii="Arial" w:eastAsia="Calibri" w:hAnsi="Arial" w:cs="Arial"/>
            <w:noProof/>
            <w:lang w:val="es-CO" w:eastAsia="es-CO"/>
          </w:rPr>
          <w:t>4.</w:t>
        </w:r>
        <w:r w:rsidR="009D0982">
          <w:rPr>
            <w:rFonts w:eastAsiaTheme="minorEastAsia"/>
            <w:b w:val="0"/>
            <w:noProof/>
            <w:lang w:val="es-CO" w:eastAsia="es-CO"/>
          </w:rPr>
          <w:tab/>
        </w:r>
        <w:r w:rsidR="009D0982" w:rsidRPr="00D53619">
          <w:rPr>
            <w:rStyle w:val="Hipervnculo"/>
            <w:rFonts w:ascii="Arial" w:eastAsia="Calibri" w:hAnsi="Arial" w:cs="Arial"/>
            <w:noProof/>
            <w:lang w:val="es-CO" w:eastAsia="es-CO"/>
          </w:rPr>
          <w:t>TÉRMINOS Y DEFINICIONES</w:t>
        </w:r>
        <w:r w:rsidR="009D0982">
          <w:rPr>
            <w:noProof/>
            <w:webHidden/>
          </w:rPr>
          <w:tab/>
        </w:r>
        <w:r w:rsidR="009D0982">
          <w:rPr>
            <w:noProof/>
            <w:webHidden/>
          </w:rPr>
          <w:fldChar w:fldCharType="begin"/>
        </w:r>
        <w:r w:rsidR="009D0982">
          <w:rPr>
            <w:noProof/>
            <w:webHidden/>
          </w:rPr>
          <w:instrText xml:space="preserve"> PAGEREF _Toc93570151 \h </w:instrText>
        </w:r>
        <w:r w:rsidR="009D0982">
          <w:rPr>
            <w:noProof/>
            <w:webHidden/>
          </w:rPr>
        </w:r>
        <w:r w:rsidR="009D0982">
          <w:rPr>
            <w:noProof/>
            <w:webHidden/>
          </w:rPr>
          <w:fldChar w:fldCharType="separate"/>
        </w:r>
        <w:r w:rsidR="009D0982">
          <w:rPr>
            <w:noProof/>
            <w:webHidden/>
          </w:rPr>
          <w:t>11</w:t>
        </w:r>
        <w:r w:rsidR="009D0982">
          <w:rPr>
            <w:noProof/>
            <w:webHidden/>
          </w:rPr>
          <w:fldChar w:fldCharType="end"/>
        </w:r>
      </w:hyperlink>
    </w:p>
    <w:p w14:paraId="4F25A5CC" w14:textId="34ABB477" w:rsidR="009D0982" w:rsidRDefault="003E6635">
      <w:pPr>
        <w:pStyle w:val="TDC1"/>
        <w:rPr>
          <w:rFonts w:eastAsiaTheme="minorEastAsia"/>
          <w:b w:val="0"/>
          <w:noProof/>
          <w:lang w:val="es-CO" w:eastAsia="es-CO"/>
        </w:rPr>
      </w:pPr>
      <w:hyperlink w:anchor="_Toc93570152" w:history="1">
        <w:r w:rsidR="009D0982" w:rsidRPr="00D53619">
          <w:rPr>
            <w:rStyle w:val="Hipervnculo"/>
            <w:rFonts w:ascii="Arial" w:eastAsia="Calibri" w:hAnsi="Arial" w:cs="Arial"/>
            <w:noProof/>
            <w:lang w:val="es-CO" w:eastAsia="es-CO"/>
          </w:rPr>
          <w:t>5.</w:t>
        </w:r>
        <w:r w:rsidR="009D0982">
          <w:rPr>
            <w:rFonts w:eastAsiaTheme="minorEastAsia"/>
            <w:b w:val="0"/>
            <w:noProof/>
            <w:lang w:val="es-CO" w:eastAsia="es-CO"/>
          </w:rPr>
          <w:tab/>
        </w:r>
        <w:r w:rsidR="009D0982" w:rsidRPr="00D53619">
          <w:rPr>
            <w:rStyle w:val="Hipervnculo"/>
            <w:rFonts w:ascii="Arial" w:eastAsia="Calibri" w:hAnsi="Arial" w:cs="Arial"/>
            <w:noProof/>
            <w:lang w:val="es-CO" w:eastAsia="es-CO"/>
          </w:rPr>
          <w:t>INFORMACIÓN INSTITUCIONAL</w:t>
        </w:r>
        <w:r w:rsidR="009D0982">
          <w:rPr>
            <w:noProof/>
            <w:webHidden/>
          </w:rPr>
          <w:tab/>
        </w:r>
        <w:r w:rsidR="009D0982">
          <w:rPr>
            <w:noProof/>
            <w:webHidden/>
          </w:rPr>
          <w:fldChar w:fldCharType="begin"/>
        </w:r>
        <w:r w:rsidR="009D0982">
          <w:rPr>
            <w:noProof/>
            <w:webHidden/>
          </w:rPr>
          <w:instrText xml:space="preserve"> PAGEREF _Toc93570152 \h </w:instrText>
        </w:r>
        <w:r w:rsidR="009D0982">
          <w:rPr>
            <w:noProof/>
            <w:webHidden/>
          </w:rPr>
        </w:r>
        <w:r w:rsidR="009D0982">
          <w:rPr>
            <w:noProof/>
            <w:webHidden/>
          </w:rPr>
          <w:fldChar w:fldCharType="separate"/>
        </w:r>
        <w:r w:rsidR="009D0982">
          <w:rPr>
            <w:noProof/>
            <w:webHidden/>
          </w:rPr>
          <w:t>12</w:t>
        </w:r>
        <w:r w:rsidR="009D0982">
          <w:rPr>
            <w:noProof/>
            <w:webHidden/>
          </w:rPr>
          <w:fldChar w:fldCharType="end"/>
        </w:r>
      </w:hyperlink>
    </w:p>
    <w:p w14:paraId="72565441" w14:textId="1DC2C9C6" w:rsidR="009D0982" w:rsidRDefault="003E6635">
      <w:pPr>
        <w:pStyle w:val="TDC1"/>
        <w:rPr>
          <w:rFonts w:eastAsiaTheme="minorEastAsia"/>
          <w:b w:val="0"/>
          <w:noProof/>
          <w:lang w:val="es-CO" w:eastAsia="es-CO"/>
        </w:rPr>
      </w:pPr>
      <w:hyperlink w:anchor="_Toc93570153" w:history="1">
        <w:r w:rsidR="009D0982" w:rsidRPr="00D53619">
          <w:rPr>
            <w:rStyle w:val="Hipervnculo"/>
            <w:rFonts w:ascii="Arial" w:eastAsia="Calibri" w:hAnsi="Arial" w:cs="Arial"/>
            <w:noProof/>
            <w:lang w:val="es-CO" w:eastAsia="es-CO"/>
          </w:rPr>
          <w:t>5.1.</w:t>
        </w:r>
        <w:r w:rsidR="009D0982">
          <w:rPr>
            <w:rFonts w:eastAsiaTheme="minorEastAsia"/>
            <w:b w:val="0"/>
            <w:noProof/>
            <w:lang w:val="es-CO" w:eastAsia="es-CO"/>
          </w:rPr>
          <w:tab/>
        </w:r>
        <w:r w:rsidR="009D0982" w:rsidRPr="00D53619">
          <w:rPr>
            <w:rStyle w:val="Hipervnculo"/>
            <w:rFonts w:ascii="Arial" w:eastAsia="Calibri" w:hAnsi="Arial" w:cs="Arial"/>
            <w:noProof/>
            <w:lang w:val="es-CO" w:eastAsia="es-CO"/>
          </w:rPr>
          <w:t>Misión</w:t>
        </w:r>
        <w:r w:rsidR="009D0982">
          <w:rPr>
            <w:noProof/>
            <w:webHidden/>
          </w:rPr>
          <w:tab/>
        </w:r>
        <w:r w:rsidR="009D0982">
          <w:rPr>
            <w:noProof/>
            <w:webHidden/>
          </w:rPr>
          <w:fldChar w:fldCharType="begin"/>
        </w:r>
        <w:r w:rsidR="009D0982">
          <w:rPr>
            <w:noProof/>
            <w:webHidden/>
          </w:rPr>
          <w:instrText xml:space="preserve"> PAGEREF _Toc93570153 \h </w:instrText>
        </w:r>
        <w:r w:rsidR="009D0982">
          <w:rPr>
            <w:noProof/>
            <w:webHidden/>
          </w:rPr>
        </w:r>
        <w:r w:rsidR="009D0982">
          <w:rPr>
            <w:noProof/>
            <w:webHidden/>
          </w:rPr>
          <w:fldChar w:fldCharType="separate"/>
        </w:r>
        <w:r w:rsidR="009D0982">
          <w:rPr>
            <w:noProof/>
            <w:webHidden/>
          </w:rPr>
          <w:t>13</w:t>
        </w:r>
        <w:r w:rsidR="009D0982">
          <w:rPr>
            <w:noProof/>
            <w:webHidden/>
          </w:rPr>
          <w:fldChar w:fldCharType="end"/>
        </w:r>
      </w:hyperlink>
    </w:p>
    <w:p w14:paraId="74EB36F3" w14:textId="568D54F1" w:rsidR="009D0982" w:rsidRDefault="003E6635">
      <w:pPr>
        <w:pStyle w:val="TDC1"/>
        <w:rPr>
          <w:rFonts w:eastAsiaTheme="minorEastAsia"/>
          <w:b w:val="0"/>
          <w:noProof/>
          <w:lang w:val="es-CO" w:eastAsia="es-CO"/>
        </w:rPr>
      </w:pPr>
      <w:hyperlink w:anchor="_Toc93570154" w:history="1">
        <w:r w:rsidR="009D0982" w:rsidRPr="00D53619">
          <w:rPr>
            <w:rStyle w:val="Hipervnculo"/>
            <w:rFonts w:ascii="Arial" w:eastAsia="Calibri" w:hAnsi="Arial" w:cs="Arial"/>
            <w:noProof/>
            <w:lang w:val="es-CO" w:eastAsia="es-CO"/>
          </w:rPr>
          <w:t>5.2.</w:t>
        </w:r>
        <w:r w:rsidR="009D0982">
          <w:rPr>
            <w:rFonts w:eastAsiaTheme="minorEastAsia"/>
            <w:b w:val="0"/>
            <w:noProof/>
            <w:lang w:val="es-CO" w:eastAsia="es-CO"/>
          </w:rPr>
          <w:tab/>
        </w:r>
        <w:r w:rsidR="009D0982" w:rsidRPr="00D53619">
          <w:rPr>
            <w:rStyle w:val="Hipervnculo"/>
            <w:rFonts w:ascii="Arial" w:eastAsia="Calibri" w:hAnsi="Arial" w:cs="Arial"/>
            <w:noProof/>
            <w:lang w:val="es-CO" w:eastAsia="es-CO"/>
          </w:rPr>
          <w:t>Visión</w:t>
        </w:r>
        <w:r w:rsidR="009D0982">
          <w:rPr>
            <w:noProof/>
            <w:webHidden/>
          </w:rPr>
          <w:tab/>
        </w:r>
        <w:r w:rsidR="009D0982">
          <w:rPr>
            <w:noProof/>
            <w:webHidden/>
          </w:rPr>
          <w:fldChar w:fldCharType="begin"/>
        </w:r>
        <w:r w:rsidR="009D0982">
          <w:rPr>
            <w:noProof/>
            <w:webHidden/>
          </w:rPr>
          <w:instrText xml:space="preserve"> PAGEREF _Toc93570154 \h </w:instrText>
        </w:r>
        <w:r w:rsidR="009D0982">
          <w:rPr>
            <w:noProof/>
            <w:webHidden/>
          </w:rPr>
        </w:r>
        <w:r w:rsidR="009D0982">
          <w:rPr>
            <w:noProof/>
            <w:webHidden/>
          </w:rPr>
          <w:fldChar w:fldCharType="separate"/>
        </w:r>
        <w:r w:rsidR="009D0982">
          <w:rPr>
            <w:noProof/>
            <w:webHidden/>
          </w:rPr>
          <w:t>13</w:t>
        </w:r>
        <w:r w:rsidR="009D0982">
          <w:rPr>
            <w:noProof/>
            <w:webHidden/>
          </w:rPr>
          <w:fldChar w:fldCharType="end"/>
        </w:r>
      </w:hyperlink>
    </w:p>
    <w:p w14:paraId="7EA7F37F" w14:textId="42576C79" w:rsidR="009D0982" w:rsidRDefault="003E6635">
      <w:pPr>
        <w:pStyle w:val="TDC1"/>
        <w:rPr>
          <w:rFonts w:eastAsiaTheme="minorEastAsia"/>
          <w:b w:val="0"/>
          <w:noProof/>
          <w:lang w:val="es-CO" w:eastAsia="es-CO"/>
        </w:rPr>
      </w:pPr>
      <w:hyperlink w:anchor="_Toc93570155" w:history="1">
        <w:r w:rsidR="009D0982" w:rsidRPr="00D53619">
          <w:rPr>
            <w:rStyle w:val="Hipervnculo"/>
            <w:rFonts w:ascii="Arial" w:eastAsia="Calibri" w:hAnsi="Arial" w:cs="Arial"/>
            <w:noProof/>
            <w:lang w:val="es-CO" w:eastAsia="es-CO"/>
          </w:rPr>
          <w:t>5.3.</w:t>
        </w:r>
        <w:r w:rsidR="009D0982">
          <w:rPr>
            <w:rFonts w:eastAsiaTheme="minorEastAsia"/>
            <w:b w:val="0"/>
            <w:noProof/>
            <w:lang w:val="es-CO" w:eastAsia="es-CO"/>
          </w:rPr>
          <w:tab/>
        </w:r>
        <w:r w:rsidR="009D0982" w:rsidRPr="00D53619">
          <w:rPr>
            <w:rStyle w:val="Hipervnculo"/>
            <w:rFonts w:ascii="Arial" w:eastAsia="Calibri" w:hAnsi="Arial" w:cs="Arial"/>
            <w:noProof/>
            <w:lang w:val="es-CO" w:eastAsia="es-CO"/>
          </w:rPr>
          <w:t>Ejes estratégicos.</w:t>
        </w:r>
        <w:r w:rsidR="009D0982">
          <w:rPr>
            <w:noProof/>
            <w:webHidden/>
          </w:rPr>
          <w:tab/>
        </w:r>
        <w:r w:rsidR="009D0982">
          <w:rPr>
            <w:noProof/>
            <w:webHidden/>
          </w:rPr>
          <w:fldChar w:fldCharType="begin"/>
        </w:r>
        <w:r w:rsidR="009D0982">
          <w:rPr>
            <w:noProof/>
            <w:webHidden/>
          </w:rPr>
          <w:instrText xml:space="preserve"> PAGEREF _Toc93570155 \h </w:instrText>
        </w:r>
        <w:r w:rsidR="009D0982">
          <w:rPr>
            <w:noProof/>
            <w:webHidden/>
          </w:rPr>
        </w:r>
        <w:r w:rsidR="009D0982">
          <w:rPr>
            <w:noProof/>
            <w:webHidden/>
          </w:rPr>
          <w:fldChar w:fldCharType="separate"/>
        </w:r>
        <w:r w:rsidR="009D0982">
          <w:rPr>
            <w:noProof/>
            <w:webHidden/>
          </w:rPr>
          <w:t>13</w:t>
        </w:r>
        <w:r w:rsidR="009D0982">
          <w:rPr>
            <w:noProof/>
            <w:webHidden/>
          </w:rPr>
          <w:fldChar w:fldCharType="end"/>
        </w:r>
      </w:hyperlink>
    </w:p>
    <w:p w14:paraId="0C354CA5" w14:textId="2A8CF8F8" w:rsidR="009D0982" w:rsidRDefault="003E6635">
      <w:pPr>
        <w:pStyle w:val="TDC1"/>
        <w:rPr>
          <w:rFonts w:eastAsiaTheme="minorEastAsia"/>
          <w:b w:val="0"/>
          <w:noProof/>
          <w:lang w:val="es-CO" w:eastAsia="es-CO"/>
        </w:rPr>
      </w:pPr>
      <w:hyperlink w:anchor="_Toc93570156" w:history="1">
        <w:r w:rsidR="009D0982" w:rsidRPr="00D53619">
          <w:rPr>
            <w:rStyle w:val="Hipervnculo"/>
            <w:rFonts w:ascii="Arial" w:eastAsia="Calibri" w:hAnsi="Arial" w:cs="Arial"/>
            <w:noProof/>
            <w:lang w:val="es-CO" w:eastAsia="es-CO"/>
          </w:rPr>
          <w:t>5.4.</w:t>
        </w:r>
        <w:r w:rsidR="009D0982">
          <w:rPr>
            <w:rFonts w:eastAsiaTheme="minorEastAsia"/>
            <w:b w:val="0"/>
            <w:noProof/>
            <w:lang w:val="es-CO" w:eastAsia="es-CO"/>
          </w:rPr>
          <w:tab/>
        </w:r>
        <w:r w:rsidR="009D0982" w:rsidRPr="00D53619">
          <w:rPr>
            <w:rStyle w:val="Hipervnculo"/>
            <w:rFonts w:ascii="Arial" w:eastAsia="Calibri" w:hAnsi="Arial" w:cs="Arial"/>
            <w:noProof/>
            <w:lang w:val="es-CO" w:eastAsia="es-CO"/>
          </w:rPr>
          <w:t>Política de calidad</w:t>
        </w:r>
        <w:r w:rsidR="009D0982">
          <w:rPr>
            <w:noProof/>
            <w:webHidden/>
          </w:rPr>
          <w:tab/>
        </w:r>
        <w:r w:rsidR="009D0982">
          <w:rPr>
            <w:noProof/>
            <w:webHidden/>
          </w:rPr>
          <w:fldChar w:fldCharType="begin"/>
        </w:r>
        <w:r w:rsidR="009D0982">
          <w:rPr>
            <w:noProof/>
            <w:webHidden/>
          </w:rPr>
          <w:instrText xml:space="preserve"> PAGEREF _Toc93570156 \h </w:instrText>
        </w:r>
        <w:r w:rsidR="009D0982">
          <w:rPr>
            <w:noProof/>
            <w:webHidden/>
          </w:rPr>
        </w:r>
        <w:r w:rsidR="009D0982">
          <w:rPr>
            <w:noProof/>
            <w:webHidden/>
          </w:rPr>
          <w:fldChar w:fldCharType="separate"/>
        </w:r>
        <w:r w:rsidR="009D0982">
          <w:rPr>
            <w:noProof/>
            <w:webHidden/>
          </w:rPr>
          <w:t>13</w:t>
        </w:r>
        <w:r w:rsidR="009D0982">
          <w:rPr>
            <w:noProof/>
            <w:webHidden/>
          </w:rPr>
          <w:fldChar w:fldCharType="end"/>
        </w:r>
      </w:hyperlink>
    </w:p>
    <w:p w14:paraId="73CA1301" w14:textId="5A0C6CB9" w:rsidR="009D0982" w:rsidRDefault="003E6635">
      <w:pPr>
        <w:pStyle w:val="TDC1"/>
        <w:rPr>
          <w:rFonts w:eastAsiaTheme="minorEastAsia"/>
          <w:b w:val="0"/>
          <w:noProof/>
          <w:lang w:val="es-CO" w:eastAsia="es-CO"/>
        </w:rPr>
      </w:pPr>
      <w:hyperlink w:anchor="_Toc93570157" w:history="1">
        <w:r w:rsidR="009D0982" w:rsidRPr="00D53619">
          <w:rPr>
            <w:rStyle w:val="Hipervnculo"/>
            <w:rFonts w:ascii="Arial" w:eastAsia="Calibri" w:hAnsi="Arial" w:cs="Arial"/>
            <w:noProof/>
            <w:lang w:val="es-CO" w:eastAsia="es-CO"/>
          </w:rPr>
          <w:t>5.5.</w:t>
        </w:r>
        <w:r w:rsidR="009D0982">
          <w:rPr>
            <w:rFonts w:eastAsiaTheme="minorEastAsia"/>
            <w:b w:val="0"/>
            <w:noProof/>
            <w:lang w:val="es-CO" w:eastAsia="es-CO"/>
          </w:rPr>
          <w:tab/>
        </w:r>
        <w:r w:rsidR="009D0982" w:rsidRPr="00D53619">
          <w:rPr>
            <w:rStyle w:val="Hipervnculo"/>
            <w:rFonts w:ascii="Arial" w:eastAsia="Calibri" w:hAnsi="Arial" w:cs="Arial"/>
            <w:noProof/>
            <w:lang w:val="es-CO" w:eastAsia="es-CO"/>
          </w:rPr>
          <w:t>Estructura organizacional</w:t>
        </w:r>
        <w:r w:rsidR="009D0982">
          <w:rPr>
            <w:noProof/>
            <w:webHidden/>
          </w:rPr>
          <w:tab/>
        </w:r>
        <w:r w:rsidR="009D0982">
          <w:rPr>
            <w:noProof/>
            <w:webHidden/>
          </w:rPr>
          <w:fldChar w:fldCharType="begin"/>
        </w:r>
        <w:r w:rsidR="009D0982">
          <w:rPr>
            <w:noProof/>
            <w:webHidden/>
          </w:rPr>
          <w:instrText xml:space="preserve"> PAGEREF _Toc93570157 \h </w:instrText>
        </w:r>
        <w:r w:rsidR="009D0982">
          <w:rPr>
            <w:noProof/>
            <w:webHidden/>
          </w:rPr>
        </w:r>
        <w:r w:rsidR="009D0982">
          <w:rPr>
            <w:noProof/>
            <w:webHidden/>
          </w:rPr>
          <w:fldChar w:fldCharType="separate"/>
        </w:r>
        <w:r w:rsidR="009D0982">
          <w:rPr>
            <w:noProof/>
            <w:webHidden/>
          </w:rPr>
          <w:t>13</w:t>
        </w:r>
        <w:r w:rsidR="009D0982">
          <w:rPr>
            <w:noProof/>
            <w:webHidden/>
          </w:rPr>
          <w:fldChar w:fldCharType="end"/>
        </w:r>
      </w:hyperlink>
    </w:p>
    <w:p w14:paraId="2A480EFE" w14:textId="172595FD" w:rsidR="009D0982" w:rsidRDefault="003E6635">
      <w:pPr>
        <w:pStyle w:val="TDC1"/>
        <w:rPr>
          <w:rFonts w:eastAsiaTheme="minorEastAsia"/>
          <w:b w:val="0"/>
          <w:noProof/>
          <w:lang w:val="es-CO" w:eastAsia="es-CO"/>
        </w:rPr>
      </w:pPr>
      <w:hyperlink w:anchor="_Toc93570158" w:history="1">
        <w:r w:rsidR="009D0982" w:rsidRPr="00D53619">
          <w:rPr>
            <w:rStyle w:val="Hipervnculo"/>
            <w:rFonts w:ascii="Arial" w:eastAsia="Calibri" w:hAnsi="Arial" w:cs="Arial"/>
            <w:noProof/>
            <w:lang w:val="es-CO" w:eastAsia="es-CO"/>
          </w:rPr>
          <w:t>5.6.</w:t>
        </w:r>
        <w:r w:rsidR="009D0982">
          <w:rPr>
            <w:rFonts w:eastAsiaTheme="minorEastAsia"/>
            <w:b w:val="0"/>
            <w:noProof/>
            <w:lang w:val="es-CO" w:eastAsia="es-CO"/>
          </w:rPr>
          <w:tab/>
        </w:r>
        <w:r w:rsidR="009D0982" w:rsidRPr="00D53619">
          <w:rPr>
            <w:rStyle w:val="Hipervnculo"/>
            <w:rFonts w:ascii="Arial" w:eastAsia="Calibri" w:hAnsi="Arial" w:cs="Arial"/>
            <w:noProof/>
            <w:lang w:val="es-CO" w:eastAsia="es-CO"/>
          </w:rPr>
          <w:t>Mapa de procesos</w:t>
        </w:r>
        <w:r w:rsidR="009D0982">
          <w:rPr>
            <w:noProof/>
            <w:webHidden/>
          </w:rPr>
          <w:tab/>
        </w:r>
        <w:r w:rsidR="009D0982">
          <w:rPr>
            <w:noProof/>
            <w:webHidden/>
          </w:rPr>
          <w:fldChar w:fldCharType="begin"/>
        </w:r>
        <w:r w:rsidR="009D0982">
          <w:rPr>
            <w:noProof/>
            <w:webHidden/>
          </w:rPr>
          <w:instrText xml:space="preserve"> PAGEREF _Toc93570158 \h </w:instrText>
        </w:r>
        <w:r w:rsidR="009D0982">
          <w:rPr>
            <w:noProof/>
            <w:webHidden/>
          </w:rPr>
        </w:r>
        <w:r w:rsidR="009D0982">
          <w:rPr>
            <w:noProof/>
            <w:webHidden/>
          </w:rPr>
          <w:fldChar w:fldCharType="separate"/>
        </w:r>
        <w:r w:rsidR="009D0982">
          <w:rPr>
            <w:noProof/>
            <w:webHidden/>
          </w:rPr>
          <w:t>14</w:t>
        </w:r>
        <w:r w:rsidR="009D0982">
          <w:rPr>
            <w:noProof/>
            <w:webHidden/>
          </w:rPr>
          <w:fldChar w:fldCharType="end"/>
        </w:r>
      </w:hyperlink>
    </w:p>
    <w:p w14:paraId="2973E30B" w14:textId="0F8ED3D5" w:rsidR="009D0982" w:rsidRDefault="003E6635">
      <w:pPr>
        <w:pStyle w:val="TDC1"/>
        <w:rPr>
          <w:rFonts w:eastAsiaTheme="minorEastAsia"/>
          <w:b w:val="0"/>
          <w:noProof/>
          <w:lang w:val="es-CO" w:eastAsia="es-CO"/>
        </w:rPr>
      </w:pPr>
      <w:hyperlink w:anchor="_Toc93570159" w:history="1">
        <w:r w:rsidR="009D0982" w:rsidRPr="00D53619">
          <w:rPr>
            <w:rStyle w:val="Hipervnculo"/>
            <w:rFonts w:ascii="Arial" w:eastAsia="Calibri" w:hAnsi="Arial" w:cs="Arial"/>
            <w:noProof/>
            <w:lang w:val="es-CO" w:eastAsia="es-CO"/>
          </w:rPr>
          <w:t>6.</w:t>
        </w:r>
        <w:r w:rsidR="009D0982">
          <w:rPr>
            <w:rFonts w:eastAsiaTheme="minorEastAsia"/>
            <w:b w:val="0"/>
            <w:noProof/>
            <w:lang w:val="es-CO" w:eastAsia="es-CO"/>
          </w:rPr>
          <w:tab/>
        </w:r>
        <w:r w:rsidR="009D0982" w:rsidRPr="00D53619">
          <w:rPr>
            <w:rStyle w:val="Hipervnculo"/>
            <w:rFonts w:ascii="Arial" w:eastAsia="Calibri" w:hAnsi="Arial" w:cs="Arial"/>
            <w:noProof/>
            <w:lang w:val="es-CO" w:eastAsia="es-CO"/>
          </w:rPr>
          <w:t>POLÍTICA DE ADMINISTRACIÓN DE RIESGOS.</w:t>
        </w:r>
        <w:r w:rsidR="009D0982">
          <w:rPr>
            <w:noProof/>
            <w:webHidden/>
          </w:rPr>
          <w:tab/>
        </w:r>
        <w:r w:rsidR="009D0982">
          <w:rPr>
            <w:noProof/>
            <w:webHidden/>
          </w:rPr>
          <w:fldChar w:fldCharType="begin"/>
        </w:r>
        <w:r w:rsidR="009D0982">
          <w:rPr>
            <w:noProof/>
            <w:webHidden/>
          </w:rPr>
          <w:instrText xml:space="preserve"> PAGEREF _Toc93570159 \h </w:instrText>
        </w:r>
        <w:r w:rsidR="009D0982">
          <w:rPr>
            <w:noProof/>
            <w:webHidden/>
          </w:rPr>
        </w:r>
        <w:r w:rsidR="009D0982">
          <w:rPr>
            <w:noProof/>
            <w:webHidden/>
          </w:rPr>
          <w:fldChar w:fldCharType="separate"/>
        </w:r>
        <w:r w:rsidR="009D0982">
          <w:rPr>
            <w:noProof/>
            <w:webHidden/>
          </w:rPr>
          <w:t>16</w:t>
        </w:r>
        <w:r w:rsidR="009D0982">
          <w:rPr>
            <w:noProof/>
            <w:webHidden/>
          </w:rPr>
          <w:fldChar w:fldCharType="end"/>
        </w:r>
      </w:hyperlink>
    </w:p>
    <w:p w14:paraId="5DD9DC62" w14:textId="4A719816" w:rsidR="009D0982" w:rsidRDefault="003E6635">
      <w:pPr>
        <w:pStyle w:val="TDC1"/>
        <w:rPr>
          <w:rFonts w:eastAsiaTheme="minorEastAsia"/>
          <w:b w:val="0"/>
          <w:noProof/>
          <w:lang w:val="es-CO" w:eastAsia="es-CO"/>
        </w:rPr>
      </w:pPr>
      <w:hyperlink w:anchor="_Toc93570160" w:history="1">
        <w:r w:rsidR="009D0982" w:rsidRPr="00D53619">
          <w:rPr>
            <w:rStyle w:val="Hipervnculo"/>
            <w:rFonts w:ascii="Arial" w:eastAsia="Calibri" w:hAnsi="Arial" w:cs="Arial"/>
            <w:noProof/>
            <w:lang w:val="es-CO" w:eastAsia="es-CO"/>
          </w:rPr>
          <w:t>6.1.</w:t>
        </w:r>
        <w:r w:rsidR="009D0982">
          <w:rPr>
            <w:rFonts w:eastAsiaTheme="minorEastAsia"/>
            <w:b w:val="0"/>
            <w:noProof/>
            <w:lang w:val="es-CO" w:eastAsia="es-CO"/>
          </w:rPr>
          <w:tab/>
        </w:r>
        <w:r w:rsidR="009D0982" w:rsidRPr="00D53619">
          <w:rPr>
            <w:rStyle w:val="Hipervnculo"/>
            <w:rFonts w:ascii="Arial" w:eastAsia="Calibri" w:hAnsi="Arial" w:cs="Arial"/>
            <w:noProof/>
            <w:lang w:val="es-CO" w:eastAsia="es-CO"/>
          </w:rPr>
          <w:t>Lineamientos de la política de administración del riesgo.</w:t>
        </w:r>
        <w:r w:rsidR="009D0982">
          <w:rPr>
            <w:noProof/>
            <w:webHidden/>
          </w:rPr>
          <w:tab/>
        </w:r>
        <w:r w:rsidR="009D0982">
          <w:rPr>
            <w:noProof/>
            <w:webHidden/>
          </w:rPr>
          <w:fldChar w:fldCharType="begin"/>
        </w:r>
        <w:r w:rsidR="009D0982">
          <w:rPr>
            <w:noProof/>
            <w:webHidden/>
          </w:rPr>
          <w:instrText xml:space="preserve"> PAGEREF _Toc93570160 \h </w:instrText>
        </w:r>
        <w:r w:rsidR="009D0982">
          <w:rPr>
            <w:noProof/>
            <w:webHidden/>
          </w:rPr>
        </w:r>
        <w:r w:rsidR="009D0982">
          <w:rPr>
            <w:noProof/>
            <w:webHidden/>
          </w:rPr>
          <w:fldChar w:fldCharType="separate"/>
        </w:r>
        <w:r w:rsidR="009D0982">
          <w:rPr>
            <w:noProof/>
            <w:webHidden/>
          </w:rPr>
          <w:t>16</w:t>
        </w:r>
        <w:r w:rsidR="009D0982">
          <w:rPr>
            <w:noProof/>
            <w:webHidden/>
          </w:rPr>
          <w:fldChar w:fldCharType="end"/>
        </w:r>
      </w:hyperlink>
    </w:p>
    <w:p w14:paraId="09E88F12" w14:textId="0209AFB0" w:rsidR="009D0982" w:rsidRDefault="003E6635">
      <w:pPr>
        <w:pStyle w:val="TDC1"/>
        <w:rPr>
          <w:rFonts w:eastAsiaTheme="minorEastAsia"/>
          <w:b w:val="0"/>
          <w:noProof/>
          <w:lang w:val="es-CO" w:eastAsia="es-CO"/>
        </w:rPr>
      </w:pPr>
      <w:hyperlink w:anchor="_Toc93570161" w:history="1">
        <w:r w:rsidR="009D0982" w:rsidRPr="00D53619">
          <w:rPr>
            <w:rStyle w:val="Hipervnculo"/>
            <w:rFonts w:ascii="Arial" w:eastAsia="Calibri" w:hAnsi="Arial" w:cs="Arial"/>
            <w:noProof/>
            <w:lang w:val="es-CO" w:eastAsia="es-CO"/>
          </w:rPr>
          <w:t>6.2.</w:t>
        </w:r>
        <w:r w:rsidR="009D0982">
          <w:rPr>
            <w:rFonts w:eastAsiaTheme="minorEastAsia"/>
            <w:b w:val="0"/>
            <w:noProof/>
            <w:lang w:val="es-CO" w:eastAsia="es-CO"/>
          </w:rPr>
          <w:tab/>
        </w:r>
        <w:r w:rsidR="009D0982" w:rsidRPr="00D53619">
          <w:rPr>
            <w:rStyle w:val="Hipervnculo"/>
            <w:rFonts w:ascii="Arial" w:eastAsia="Calibri" w:hAnsi="Arial" w:cs="Arial"/>
            <w:noProof/>
            <w:lang w:val="es-CO" w:eastAsia="es-CO"/>
          </w:rPr>
          <w:t>Roles y responsabilidades.</w:t>
        </w:r>
        <w:r w:rsidR="009D0982">
          <w:rPr>
            <w:noProof/>
            <w:webHidden/>
          </w:rPr>
          <w:tab/>
        </w:r>
        <w:r w:rsidR="009D0982">
          <w:rPr>
            <w:noProof/>
            <w:webHidden/>
          </w:rPr>
          <w:fldChar w:fldCharType="begin"/>
        </w:r>
        <w:r w:rsidR="009D0982">
          <w:rPr>
            <w:noProof/>
            <w:webHidden/>
          </w:rPr>
          <w:instrText xml:space="preserve"> PAGEREF _Toc93570161 \h </w:instrText>
        </w:r>
        <w:r w:rsidR="009D0982">
          <w:rPr>
            <w:noProof/>
            <w:webHidden/>
          </w:rPr>
        </w:r>
        <w:r w:rsidR="009D0982">
          <w:rPr>
            <w:noProof/>
            <w:webHidden/>
          </w:rPr>
          <w:fldChar w:fldCharType="separate"/>
        </w:r>
        <w:r w:rsidR="009D0982">
          <w:rPr>
            <w:noProof/>
            <w:webHidden/>
          </w:rPr>
          <w:t>17</w:t>
        </w:r>
        <w:r w:rsidR="009D0982">
          <w:rPr>
            <w:noProof/>
            <w:webHidden/>
          </w:rPr>
          <w:fldChar w:fldCharType="end"/>
        </w:r>
      </w:hyperlink>
    </w:p>
    <w:p w14:paraId="39C5557E" w14:textId="72D983CB" w:rsidR="009D0982" w:rsidRDefault="003E6635">
      <w:pPr>
        <w:pStyle w:val="TDC1"/>
        <w:rPr>
          <w:rFonts w:eastAsiaTheme="minorEastAsia"/>
          <w:b w:val="0"/>
          <w:noProof/>
          <w:lang w:val="es-CO" w:eastAsia="es-CO"/>
        </w:rPr>
      </w:pPr>
      <w:hyperlink w:anchor="_Toc93570162" w:history="1">
        <w:r w:rsidR="009D0982" w:rsidRPr="00D53619">
          <w:rPr>
            <w:rStyle w:val="Hipervnculo"/>
            <w:rFonts w:ascii="Arial" w:eastAsia="Calibri" w:hAnsi="Arial" w:cs="Arial"/>
            <w:noProof/>
            <w:lang w:val="es-CO" w:eastAsia="es-CO"/>
          </w:rPr>
          <w:t>6.3.</w:t>
        </w:r>
        <w:r w:rsidR="009D0982">
          <w:rPr>
            <w:rFonts w:eastAsiaTheme="minorEastAsia"/>
            <w:b w:val="0"/>
            <w:noProof/>
            <w:lang w:val="es-CO" w:eastAsia="es-CO"/>
          </w:rPr>
          <w:tab/>
        </w:r>
        <w:r w:rsidR="009D0982" w:rsidRPr="00D53619">
          <w:rPr>
            <w:rStyle w:val="Hipervnculo"/>
            <w:rFonts w:ascii="Arial" w:eastAsia="Calibri" w:hAnsi="Arial" w:cs="Arial"/>
            <w:noProof/>
            <w:lang w:val="es-CO" w:eastAsia="es-CO"/>
          </w:rPr>
          <w:t>Actualización de la política para la administración del riesgo.</w:t>
        </w:r>
        <w:r w:rsidR="009D0982">
          <w:rPr>
            <w:noProof/>
            <w:webHidden/>
          </w:rPr>
          <w:tab/>
        </w:r>
        <w:r w:rsidR="009D0982">
          <w:rPr>
            <w:noProof/>
            <w:webHidden/>
          </w:rPr>
          <w:fldChar w:fldCharType="begin"/>
        </w:r>
        <w:r w:rsidR="009D0982">
          <w:rPr>
            <w:noProof/>
            <w:webHidden/>
          </w:rPr>
          <w:instrText xml:space="preserve"> PAGEREF _Toc93570162 \h </w:instrText>
        </w:r>
        <w:r w:rsidR="009D0982">
          <w:rPr>
            <w:noProof/>
            <w:webHidden/>
          </w:rPr>
        </w:r>
        <w:r w:rsidR="009D0982">
          <w:rPr>
            <w:noProof/>
            <w:webHidden/>
          </w:rPr>
          <w:fldChar w:fldCharType="separate"/>
        </w:r>
        <w:r w:rsidR="009D0982">
          <w:rPr>
            <w:noProof/>
            <w:webHidden/>
          </w:rPr>
          <w:t>22</w:t>
        </w:r>
        <w:r w:rsidR="009D0982">
          <w:rPr>
            <w:noProof/>
            <w:webHidden/>
          </w:rPr>
          <w:fldChar w:fldCharType="end"/>
        </w:r>
      </w:hyperlink>
    </w:p>
    <w:p w14:paraId="626DA634" w14:textId="28E05527" w:rsidR="009D0982" w:rsidRDefault="003E6635">
      <w:pPr>
        <w:pStyle w:val="TDC1"/>
        <w:rPr>
          <w:rFonts w:eastAsiaTheme="minorEastAsia"/>
          <w:b w:val="0"/>
          <w:noProof/>
          <w:lang w:val="es-CO" w:eastAsia="es-CO"/>
        </w:rPr>
      </w:pPr>
      <w:hyperlink w:anchor="_Toc93570163" w:history="1">
        <w:r w:rsidR="009D0982" w:rsidRPr="00D53619">
          <w:rPr>
            <w:rStyle w:val="Hipervnculo"/>
            <w:rFonts w:ascii="Arial" w:eastAsia="Calibri" w:hAnsi="Arial" w:cs="Arial"/>
            <w:noProof/>
            <w:lang w:val="es-CO" w:eastAsia="es-CO"/>
          </w:rPr>
          <w:t>7.</w:t>
        </w:r>
        <w:r w:rsidR="009D0982">
          <w:rPr>
            <w:rFonts w:eastAsiaTheme="minorEastAsia"/>
            <w:b w:val="0"/>
            <w:noProof/>
            <w:lang w:val="es-CO" w:eastAsia="es-CO"/>
          </w:rPr>
          <w:tab/>
        </w:r>
        <w:r w:rsidR="009D0982" w:rsidRPr="00D53619">
          <w:rPr>
            <w:rStyle w:val="Hipervnculo"/>
            <w:rFonts w:ascii="Arial" w:eastAsia="Calibri" w:hAnsi="Arial" w:cs="Arial"/>
            <w:noProof/>
            <w:lang w:val="es-CO" w:eastAsia="es-CO"/>
          </w:rPr>
          <w:t>ACCIONES PRELIMINARES AL PLAN ANTICORRUPCIÓN Y DE ATENCIÓN AL CIUDADANO.</w:t>
        </w:r>
        <w:r w:rsidR="009D0982">
          <w:rPr>
            <w:noProof/>
            <w:webHidden/>
          </w:rPr>
          <w:tab/>
        </w:r>
        <w:r w:rsidR="009D0982">
          <w:rPr>
            <w:noProof/>
            <w:webHidden/>
          </w:rPr>
          <w:fldChar w:fldCharType="begin"/>
        </w:r>
        <w:r w:rsidR="009D0982">
          <w:rPr>
            <w:noProof/>
            <w:webHidden/>
          </w:rPr>
          <w:instrText xml:space="preserve"> PAGEREF _Toc93570163 \h </w:instrText>
        </w:r>
        <w:r w:rsidR="009D0982">
          <w:rPr>
            <w:noProof/>
            <w:webHidden/>
          </w:rPr>
        </w:r>
        <w:r w:rsidR="009D0982">
          <w:rPr>
            <w:noProof/>
            <w:webHidden/>
          </w:rPr>
          <w:fldChar w:fldCharType="separate"/>
        </w:r>
        <w:r w:rsidR="009D0982">
          <w:rPr>
            <w:noProof/>
            <w:webHidden/>
          </w:rPr>
          <w:t>22</w:t>
        </w:r>
        <w:r w:rsidR="009D0982">
          <w:rPr>
            <w:noProof/>
            <w:webHidden/>
          </w:rPr>
          <w:fldChar w:fldCharType="end"/>
        </w:r>
      </w:hyperlink>
    </w:p>
    <w:p w14:paraId="238DF428" w14:textId="79AE9B38" w:rsidR="009D0982" w:rsidRDefault="003E6635">
      <w:pPr>
        <w:pStyle w:val="TDC1"/>
        <w:rPr>
          <w:rFonts w:eastAsiaTheme="minorEastAsia"/>
          <w:b w:val="0"/>
          <w:noProof/>
          <w:lang w:val="es-CO" w:eastAsia="es-CO"/>
        </w:rPr>
      </w:pPr>
      <w:hyperlink w:anchor="_Toc93570164" w:history="1">
        <w:r w:rsidR="009D0982" w:rsidRPr="00D53619">
          <w:rPr>
            <w:rStyle w:val="Hipervnculo"/>
            <w:rFonts w:ascii="Arial" w:eastAsia="Calibri" w:hAnsi="Arial" w:cs="Arial"/>
            <w:noProof/>
            <w:lang w:val="es-CO" w:eastAsia="es-CO"/>
          </w:rPr>
          <w:t>7.1.</w:t>
        </w:r>
        <w:r w:rsidR="009D0982">
          <w:rPr>
            <w:rFonts w:eastAsiaTheme="minorEastAsia"/>
            <w:b w:val="0"/>
            <w:noProof/>
            <w:lang w:val="es-CO" w:eastAsia="es-CO"/>
          </w:rPr>
          <w:tab/>
        </w:r>
        <w:r w:rsidR="009D0982" w:rsidRPr="00D53619">
          <w:rPr>
            <w:rStyle w:val="Hipervnculo"/>
            <w:rFonts w:ascii="Arial" w:eastAsia="Calibri" w:hAnsi="Arial" w:cs="Arial"/>
            <w:noProof/>
            <w:lang w:val="es-CO" w:eastAsia="es-CO"/>
          </w:rPr>
          <w:t>Análisis del estado actual de cada componente.</w:t>
        </w:r>
        <w:r w:rsidR="009D0982">
          <w:rPr>
            <w:noProof/>
            <w:webHidden/>
          </w:rPr>
          <w:tab/>
        </w:r>
        <w:r w:rsidR="009D0982">
          <w:rPr>
            <w:noProof/>
            <w:webHidden/>
          </w:rPr>
          <w:fldChar w:fldCharType="begin"/>
        </w:r>
        <w:r w:rsidR="009D0982">
          <w:rPr>
            <w:noProof/>
            <w:webHidden/>
          </w:rPr>
          <w:instrText xml:space="preserve"> PAGEREF _Toc93570164 \h </w:instrText>
        </w:r>
        <w:r w:rsidR="009D0982">
          <w:rPr>
            <w:noProof/>
            <w:webHidden/>
          </w:rPr>
        </w:r>
        <w:r w:rsidR="009D0982">
          <w:rPr>
            <w:noProof/>
            <w:webHidden/>
          </w:rPr>
          <w:fldChar w:fldCharType="separate"/>
        </w:r>
        <w:r w:rsidR="009D0982">
          <w:rPr>
            <w:noProof/>
            <w:webHidden/>
          </w:rPr>
          <w:t>22</w:t>
        </w:r>
        <w:r w:rsidR="009D0982">
          <w:rPr>
            <w:noProof/>
            <w:webHidden/>
          </w:rPr>
          <w:fldChar w:fldCharType="end"/>
        </w:r>
      </w:hyperlink>
    </w:p>
    <w:p w14:paraId="17DC5F27" w14:textId="5DF1376D" w:rsidR="009D0982" w:rsidRDefault="003E6635">
      <w:pPr>
        <w:pStyle w:val="TDC1"/>
        <w:rPr>
          <w:rFonts w:eastAsiaTheme="minorEastAsia"/>
          <w:b w:val="0"/>
          <w:noProof/>
          <w:lang w:val="es-CO" w:eastAsia="es-CO"/>
        </w:rPr>
      </w:pPr>
      <w:hyperlink w:anchor="_Toc93570165" w:history="1">
        <w:r w:rsidR="009D0982" w:rsidRPr="00D53619">
          <w:rPr>
            <w:rStyle w:val="Hipervnculo"/>
            <w:rFonts w:ascii="Arial" w:eastAsia="Calibri" w:hAnsi="Arial" w:cs="Arial"/>
            <w:noProof/>
            <w:lang w:val="es-CO" w:eastAsia="es-CO"/>
          </w:rPr>
          <w:t>7.2.</w:t>
        </w:r>
        <w:r w:rsidR="009D0982">
          <w:rPr>
            <w:rFonts w:eastAsiaTheme="minorEastAsia"/>
            <w:b w:val="0"/>
            <w:noProof/>
            <w:lang w:val="es-CO" w:eastAsia="es-CO"/>
          </w:rPr>
          <w:tab/>
        </w:r>
        <w:r w:rsidR="009D0982" w:rsidRPr="00D53619">
          <w:rPr>
            <w:rStyle w:val="Hipervnculo"/>
            <w:rFonts w:ascii="Arial" w:eastAsia="Calibri" w:hAnsi="Arial" w:cs="Arial"/>
            <w:noProof/>
            <w:lang w:val="es-CO" w:eastAsia="es-CO"/>
          </w:rPr>
          <w:t>Análisis del contexto estratégico.</w:t>
        </w:r>
        <w:r w:rsidR="009D0982">
          <w:rPr>
            <w:noProof/>
            <w:webHidden/>
          </w:rPr>
          <w:tab/>
        </w:r>
        <w:r w:rsidR="009D0982">
          <w:rPr>
            <w:noProof/>
            <w:webHidden/>
          </w:rPr>
          <w:fldChar w:fldCharType="begin"/>
        </w:r>
        <w:r w:rsidR="009D0982">
          <w:rPr>
            <w:noProof/>
            <w:webHidden/>
          </w:rPr>
          <w:instrText xml:space="preserve"> PAGEREF _Toc93570165 \h </w:instrText>
        </w:r>
        <w:r w:rsidR="009D0982">
          <w:rPr>
            <w:noProof/>
            <w:webHidden/>
          </w:rPr>
        </w:r>
        <w:r w:rsidR="009D0982">
          <w:rPr>
            <w:noProof/>
            <w:webHidden/>
          </w:rPr>
          <w:fldChar w:fldCharType="separate"/>
        </w:r>
        <w:r w:rsidR="009D0982">
          <w:rPr>
            <w:noProof/>
            <w:webHidden/>
          </w:rPr>
          <w:t>23</w:t>
        </w:r>
        <w:r w:rsidR="009D0982">
          <w:rPr>
            <w:noProof/>
            <w:webHidden/>
          </w:rPr>
          <w:fldChar w:fldCharType="end"/>
        </w:r>
      </w:hyperlink>
    </w:p>
    <w:p w14:paraId="7C3B0C9E" w14:textId="364942B0" w:rsidR="009D0982" w:rsidRDefault="003E6635">
      <w:pPr>
        <w:pStyle w:val="TDC1"/>
        <w:rPr>
          <w:rFonts w:eastAsiaTheme="minorEastAsia"/>
          <w:b w:val="0"/>
          <w:noProof/>
          <w:lang w:val="es-CO" w:eastAsia="es-CO"/>
        </w:rPr>
      </w:pPr>
      <w:hyperlink w:anchor="_Toc93570166" w:history="1">
        <w:r w:rsidR="009D0982" w:rsidRPr="00D53619">
          <w:rPr>
            <w:rStyle w:val="Hipervnculo"/>
            <w:rFonts w:ascii="Arial" w:eastAsia="Calibri" w:hAnsi="Arial" w:cs="Arial"/>
            <w:noProof/>
            <w:lang w:val="es-CO" w:eastAsia="es-CO"/>
          </w:rPr>
          <w:t>8.</w:t>
        </w:r>
        <w:r w:rsidR="009D0982">
          <w:rPr>
            <w:rFonts w:eastAsiaTheme="minorEastAsia"/>
            <w:b w:val="0"/>
            <w:noProof/>
            <w:lang w:val="es-CO" w:eastAsia="es-CO"/>
          </w:rPr>
          <w:tab/>
        </w:r>
        <w:r w:rsidR="009D0982" w:rsidRPr="00D53619">
          <w:rPr>
            <w:rStyle w:val="Hipervnculo"/>
            <w:rFonts w:ascii="Arial" w:eastAsia="Calibri" w:hAnsi="Arial" w:cs="Arial"/>
            <w:noProof/>
            <w:lang w:val="es-CO" w:eastAsia="es-CO"/>
          </w:rPr>
          <w:t>COMPONENTES DEL PLAN</w:t>
        </w:r>
        <w:r w:rsidR="009D0982">
          <w:rPr>
            <w:noProof/>
            <w:webHidden/>
          </w:rPr>
          <w:tab/>
        </w:r>
        <w:r w:rsidR="009D0982">
          <w:rPr>
            <w:noProof/>
            <w:webHidden/>
          </w:rPr>
          <w:fldChar w:fldCharType="begin"/>
        </w:r>
        <w:r w:rsidR="009D0982">
          <w:rPr>
            <w:noProof/>
            <w:webHidden/>
          </w:rPr>
          <w:instrText xml:space="preserve"> PAGEREF _Toc93570166 \h </w:instrText>
        </w:r>
        <w:r w:rsidR="009D0982">
          <w:rPr>
            <w:noProof/>
            <w:webHidden/>
          </w:rPr>
        </w:r>
        <w:r w:rsidR="009D0982">
          <w:rPr>
            <w:noProof/>
            <w:webHidden/>
          </w:rPr>
          <w:fldChar w:fldCharType="separate"/>
        </w:r>
        <w:r w:rsidR="009D0982">
          <w:rPr>
            <w:noProof/>
            <w:webHidden/>
          </w:rPr>
          <w:t>25</w:t>
        </w:r>
        <w:r w:rsidR="009D0982">
          <w:rPr>
            <w:noProof/>
            <w:webHidden/>
          </w:rPr>
          <w:fldChar w:fldCharType="end"/>
        </w:r>
      </w:hyperlink>
    </w:p>
    <w:p w14:paraId="0060051C" w14:textId="1ACB6F55" w:rsidR="009D0982" w:rsidRDefault="003E6635">
      <w:pPr>
        <w:pStyle w:val="TDC1"/>
        <w:rPr>
          <w:rFonts w:eastAsiaTheme="minorEastAsia"/>
          <w:b w:val="0"/>
          <w:noProof/>
          <w:lang w:val="es-CO" w:eastAsia="es-CO"/>
        </w:rPr>
      </w:pPr>
      <w:hyperlink w:anchor="_Toc93570167" w:history="1">
        <w:r w:rsidR="009D0982" w:rsidRPr="00D53619">
          <w:rPr>
            <w:rStyle w:val="Hipervnculo"/>
            <w:rFonts w:ascii="Arial" w:eastAsia="Calibri" w:hAnsi="Arial" w:cs="Arial"/>
            <w:noProof/>
            <w:lang w:val="es-CO" w:eastAsia="es-CO"/>
          </w:rPr>
          <w:t>8.1.</w:t>
        </w:r>
        <w:r w:rsidR="009D0982">
          <w:rPr>
            <w:rFonts w:eastAsiaTheme="minorEastAsia"/>
            <w:b w:val="0"/>
            <w:noProof/>
            <w:lang w:val="es-CO" w:eastAsia="es-CO"/>
          </w:rPr>
          <w:tab/>
        </w:r>
        <w:r w:rsidR="009D0982" w:rsidRPr="00D53619">
          <w:rPr>
            <w:rStyle w:val="Hipervnculo"/>
            <w:rFonts w:ascii="Arial" w:eastAsia="Calibri" w:hAnsi="Arial" w:cs="Arial"/>
            <w:noProof/>
            <w:lang w:val="es-CO" w:eastAsia="es-CO"/>
          </w:rPr>
          <w:t>Gestión del Riesgo de corrupción.</w:t>
        </w:r>
        <w:r w:rsidR="009D0982">
          <w:rPr>
            <w:noProof/>
            <w:webHidden/>
          </w:rPr>
          <w:tab/>
        </w:r>
        <w:r w:rsidR="009D0982">
          <w:rPr>
            <w:noProof/>
            <w:webHidden/>
          </w:rPr>
          <w:fldChar w:fldCharType="begin"/>
        </w:r>
        <w:r w:rsidR="009D0982">
          <w:rPr>
            <w:noProof/>
            <w:webHidden/>
          </w:rPr>
          <w:instrText xml:space="preserve"> PAGEREF _Toc93570167 \h </w:instrText>
        </w:r>
        <w:r w:rsidR="009D0982">
          <w:rPr>
            <w:noProof/>
            <w:webHidden/>
          </w:rPr>
        </w:r>
        <w:r w:rsidR="009D0982">
          <w:rPr>
            <w:noProof/>
            <w:webHidden/>
          </w:rPr>
          <w:fldChar w:fldCharType="separate"/>
        </w:r>
        <w:r w:rsidR="009D0982">
          <w:rPr>
            <w:noProof/>
            <w:webHidden/>
          </w:rPr>
          <w:t>26</w:t>
        </w:r>
        <w:r w:rsidR="009D0982">
          <w:rPr>
            <w:noProof/>
            <w:webHidden/>
          </w:rPr>
          <w:fldChar w:fldCharType="end"/>
        </w:r>
      </w:hyperlink>
    </w:p>
    <w:p w14:paraId="7EB0B273" w14:textId="586A7ED0" w:rsidR="009D0982" w:rsidRDefault="003E6635">
      <w:pPr>
        <w:pStyle w:val="TDC1"/>
        <w:rPr>
          <w:rFonts w:eastAsiaTheme="minorEastAsia"/>
          <w:b w:val="0"/>
          <w:noProof/>
          <w:lang w:val="es-CO" w:eastAsia="es-CO"/>
        </w:rPr>
      </w:pPr>
      <w:hyperlink w:anchor="_Toc93570168" w:history="1">
        <w:r w:rsidR="009D0982" w:rsidRPr="00D53619">
          <w:rPr>
            <w:rStyle w:val="Hipervnculo"/>
            <w:rFonts w:ascii="Arial" w:eastAsia="Calibri" w:hAnsi="Arial" w:cs="Arial"/>
            <w:noProof/>
            <w:lang w:val="es-CO" w:eastAsia="es-CO"/>
          </w:rPr>
          <w:t>8.2.</w:t>
        </w:r>
        <w:r w:rsidR="009D0982">
          <w:rPr>
            <w:rFonts w:eastAsiaTheme="minorEastAsia"/>
            <w:b w:val="0"/>
            <w:noProof/>
            <w:lang w:val="es-CO" w:eastAsia="es-CO"/>
          </w:rPr>
          <w:tab/>
        </w:r>
        <w:r w:rsidR="009D0982" w:rsidRPr="00D53619">
          <w:rPr>
            <w:rStyle w:val="Hipervnculo"/>
            <w:rFonts w:ascii="Arial" w:eastAsia="Calibri" w:hAnsi="Arial" w:cs="Arial"/>
            <w:noProof/>
            <w:lang w:val="es-CO" w:eastAsia="es-CO"/>
          </w:rPr>
          <w:t>Racionalización de trámites.</w:t>
        </w:r>
        <w:r w:rsidR="009D0982">
          <w:rPr>
            <w:noProof/>
            <w:webHidden/>
          </w:rPr>
          <w:tab/>
        </w:r>
        <w:r w:rsidR="009D0982">
          <w:rPr>
            <w:noProof/>
            <w:webHidden/>
          </w:rPr>
          <w:fldChar w:fldCharType="begin"/>
        </w:r>
        <w:r w:rsidR="009D0982">
          <w:rPr>
            <w:noProof/>
            <w:webHidden/>
          </w:rPr>
          <w:instrText xml:space="preserve"> PAGEREF _Toc93570168 \h </w:instrText>
        </w:r>
        <w:r w:rsidR="009D0982">
          <w:rPr>
            <w:noProof/>
            <w:webHidden/>
          </w:rPr>
        </w:r>
        <w:r w:rsidR="009D0982">
          <w:rPr>
            <w:noProof/>
            <w:webHidden/>
          </w:rPr>
          <w:fldChar w:fldCharType="separate"/>
        </w:r>
        <w:r w:rsidR="009D0982">
          <w:rPr>
            <w:noProof/>
            <w:webHidden/>
          </w:rPr>
          <w:t>27</w:t>
        </w:r>
        <w:r w:rsidR="009D0982">
          <w:rPr>
            <w:noProof/>
            <w:webHidden/>
          </w:rPr>
          <w:fldChar w:fldCharType="end"/>
        </w:r>
      </w:hyperlink>
    </w:p>
    <w:p w14:paraId="5BBAD738" w14:textId="6715A26A" w:rsidR="009D0982" w:rsidRDefault="003E6635">
      <w:pPr>
        <w:pStyle w:val="TDC1"/>
        <w:rPr>
          <w:rFonts w:eastAsiaTheme="minorEastAsia"/>
          <w:b w:val="0"/>
          <w:noProof/>
          <w:lang w:val="es-CO" w:eastAsia="es-CO"/>
        </w:rPr>
      </w:pPr>
      <w:hyperlink w:anchor="_Toc93570169" w:history="1">
        <w:r w:rsidR="009D0982" w:rsidRPr="00D53619">
          <w:rPr>
            <w:rStyle w:val="Hipervnculo"/>
            <w:rFonts w:ascii="Arial" w:eastAsia="Calibri" w:hAnsi="Arial" w:cs="Arial"/>
            <w:noProof/>
            <w:lang w:val="es-CO" w:eastAsia="es-CO"/>
          </w:rPr>
          <w:t>8.3.</w:t>
        </w:r>
        <w:r w:rsidR="009D0982">
          <w:rPr>
            <w:rFonts w:eastAsiaTheme="minorEastAsia"/>
            <w:b w:val="0"/>
            <w:noProof/>
            <w:lang w:val="es-CO" w:eastAsia="es-CO"/>
          </w:rPr>
          <w:tab/>
        </w:r>
        <w:r w:rsidR="009D0982" w:rsidRPr="00D53619">
          <w:rPr>
            <w:rStyle w:val="Hipervnculo"/>
            <w:rFonts w:ascii="Arial" w:eastAsia="Calibri" w:hAnsi="Arial" w:cs="Arial"/>
            <w:noProof/>
            <w:lang w:val="es-CO" w:eastAsia="es-CO"/>
          </w:rPr>
          <w:t>Rendición de cuentas.</w:t>
        </w:r>
        <w:r w:rsidR="009D0982">
          <w:rPr>
            <w:noProof/>
            <w:webHidden/>
          </w:rPr>
          <w:tab/>
        </w:r>
        <w:r w:rsidR="009D0982">
          <w:rPr>
            <w:noProof/>
            <w:webHidden/>
          </w:rPr>
          <w:fldChar w:fldCharType="begin"/>
        </w:r>
        <w:r w:rsidR="009D0982">
          <w:rPr>
            <w:noProof/>
            <w:webHidden/>
          </w:rPr>
          <w:instrText xml:space="preserve"> PAGEREF _Toc93570169 \h </w:instrText>
        </w:r>
        <w:r w:rsidR="009D0982">
          <w:rPr>
            <w:noProof/>
            <w:webHidden/>
          </w:rPr>
        </w:r>
        <w:r w:rsidR="009D0982">
          <w:rPr>
            <w:noProof/>
            <w:webHidden/>
          </w:rPr>
          <w:fldChar w:fldCharType="separate"/>
        </w:r>
        <w:r w:rsidR="009D0982">
          <w:rPr>
            <w:noProof/>
            <w:webHidden/>
          </w:rPr>
          <w:t>28</w:t>
        </w:r>
        <w:r w:rsidR="009D0982">
          <w:rPr>
            <w:noProof/>
            <w:webHidden/>
          </w:rPr>
          <w:fldChar w:fldCharType="end"/>
        </w:r>
      </w:hyperlink>
    </w:p>
    <w:p w14:paraId="29DF67B8" w14:textId="170CF960" w:rsidR="009D0982" w:rsidRDefault="003E6635">
      <w:pPr>
        <w:pStyle w:val="TDC1"/>
        <w:rPr>
          <w:rFonts w:eastAsiaTheme="minorEastAsia"/>
          <w:b w:val="0"/>
          <w:noProof/>
          <w:lang w:val="es-CO" w:eastAsia="es-CO"/>
        </w:rPr>
      </w:pPr>
      <w:hyperlink w:anchor="_Toc93570170" w:history="1">
        <w:r w:rsidR="009D0982" w:rsidRPr="00D53619">
          <w:rPr>
            <w:rStyle w:val="Hipervnculo"/>
            <w:rFonts w:ascii="Arial" w:eastAsia="Calibri" w:hAnsi="Arial" w:cs="Arial"/>
            <w:noProof/>
            <w:lang w:val="es-CO" w:eastAsia="es-CO"/>
          </w:rPr>
          <w:t>8.4.</w:t>
        </w:r>
        <w:r w:rsidR="009D0982">
          <w:rPr>
            <w:rFonts w:eastAsiaTheme="minorEastAsia"/>
            <w:b w:val="0"/>
            <w:noProof/>
            <w:lang w:val="es-CO" w:eastAsia="es-CO"/>
          </w:rPr>
          <w:tab/>
        </w:r>
        <w:r w:rsidR="009D0982" w:rsidRPr="00D53619">
          <w:rPr>
            <w:rStyle w:val="Hipervnculo"/>
            <w:rFonts w:ascii="Arial" w:eastAsia="Calibri" w:hAnsi="Arial" w:cs="Arial"/>
            <w:noProof/>
            <w:lang w:val="es-CO" w:eastAsia="es-CO"/>
          </w:rPr>
          <w:t>Mecanismos para mejorar la Atención al Ciudadano.</w:t>
        </w:r>
        <w:r w:rsidR="009D0982">
          <w:rPr>
            <w:noProof/>
            <w:webHidden/>
          </w:rPr>
          <w:tab/>
        </w:r>
        <w:r w:rsidR="009D0982">
          <w:rPr>
            <w:noProof/>
            <w:webHidden/>
          </w:rPr>
          <w:fldChar w:fldCharType="begin"/>
        </w:r>
        <w:r w:rsidR="009D0982">
          <w:rPr>
            <w:noProof/>
            <w:webHidden/>
          </w:rPr>
          <w:instrText xml:space="preserve"> PAGEREF _Toc93570170 \h </w:instrText>
        </w:r>
        <w:r w:rsidR="009D0982">
          <w:rPr>
            <w:noProof/>
            <w:webHidden/>
          </w:rPr>
        </w:r>
        <w:r w:rsidR="009D0982">
          <w:rPr>
            <w:noProof/>
            <w:webHidden/>
          </w:rPr>
          <w:fldChar w:fldCharType="separate"/>
        </w:r>
        <w:r w:rsidR="009D0982">
          <w:rPr>
            <w:noProof/>
            <w:webHidden/>
          </w:rPr>
          <w:t>28</w:t>
        </w:r>
        <w:r w:rsidR="009D0982">
          <w:rPr>
            <w:noProof/>
            <w:webHidden/>
          </w:rPr>
          <w:fldChar w:fldCharType="end"/>
        </w:r>
      </w:hyperlink>
    </w:p>
    <w:p w14:paraId="7A9AD8A7" w14:textId="1E708F75" w:rsidR="009D0982" w:rsidRDefault="003E6635">
      <w:pPr>
        <w:pStyle w:val="TDC1"/>
        <w:rPr>
          <w:rFonts w:eastAsiaTheme="minorEastAsia"/>
          <w:b w:val="0"/>
          <w:noProof/>
          <w:lang w:val="es-CO" w:eastAsia="es-CO"/>
        </w:rPr>
      </w:pPr>
      <w:hyperlink w:anchor="_Toc93570171" w:history="1">
        <w:r w:rsidR="009D0982" w:rsidRPr="00D53619">
          <w:rPr>
            <w:rStyle w:val="Hipervnculo"/>
            <w:rFonts w:ascii="Arial" w:eastAsia="Calibri" w:hAnsi="Arial" w:cs="Arial"/>
            <w:noProof/>
            <w:lang w:val="es-CO" w:eastAsia="es-CO"/>
          </w:rPr>
          <w:t>8.5.</w:t>
        </w:r>
        <w:r w:rsidR="009D0982">
          <w:rPr>
            <w:rFonts w:eastAsiaTheme="minorEastAsia"/>
            <w:b w:val="0"/>
            <w:noProof/>
            <w:lang w:val="es-CO" w:eastAsia="es-CO"/>
          </w:rPr>
          <w:tab/>
        </w:r>
        <w:r w:rsidR="009D0982" w:rsidRPr="00D53619">
          <w:rPr>
            <w:rStyle w:val="Hipervnculo"/>
            <w:rFonts w:ascii="Arial" w:eastAsia="Calibri" w:hAnsi="Arial" w:cs="Arial"/>
            <w:noProof/>
            <w:lang w:val="es-CO" w:eastAsia="es-CO"/>
          </w:rPr>
          <w:t>Transparencia y Acceso a la información.</w:t>
        </w:r>
        <w:r w:rsidR="009D0982">
          <w:rPr>
            <w:noProof/>
            <w:webHidden/>
          </w:rPr>
          <w:tab/>
        </w:r>
        <w:r w:rsidR="009D0982">
          <w:rPr>
            <w:noProof/>
            <w:webHidden/>
          </w:rPr>
          <w:fldChar w:fldCharType="begin"/>
        </w:r>
        <w:r w:rsidR="009D0982">
          <w:rPr>
            <w:noProof/>
            <w:webHidden/>
          </w:rPr>
          <w:instrText xml:space="preserve"> PAGEREF _Toc93570171 \h </w:instrText>
        </w:r>
        <w:r w:rsidR="009D0982">
          <w:rPr>
            <w:noProof/>
            <w:webHidden/>
          </w:rPr>
        </w:r>
        <w:r w:rsidR="009D0982">
          <w:rPr>
            <w:noProof/>
            <w:webHidden/>
          </w:rPr>
          <w:fldChar w:fldCharType="separate"/>
        </w:r>
        <w:r w:rsidR="009D0982">
          <w:rPr>
            <w:noProof/>
            <w:webHidden/>
          </w:rPr>
          <w:t>29</w:t>
        </w:r>
        <w:r w:rsidR="009D0982">
          <w:rPr>
            <w:noProof/>
            <w:webHidden/>
          </w:rPr>
          <w:fldChar w:fldCharType="end"/>
        </w:r>
      </w:hyperlink>
    </w:p>
    <w:p w14:paraId="21768491" w14:textId="603F0592" w:rsidR="009D0982" w:rsidRDefault="003E6635">
      <w:pPr>
        <w:pStyle w:val="TDC1"/>
        <w:rPr>
          <w:rFonts w:eastAsiaTheme="minorEastAsia"/>
          <w:b w:val="0"/>
          <w:noProof/>
          <w:lang w:val="es-CO" w:eastAsia="es-CO"/>
        </w:rPr>
      </w:pPr>
      <w:hyperlink w:anchor="_Toc93570172" w:history="1">
        <w:r w:rsidR="009D0982" w:rsidRPr="00D53619">
          <w:rPr>
            <w:rStyle w:val="Hipervnculo"/>
            <w:rFonts w:ascii="Arial" w:eastAsia="Calibri" w:hAnsi="Arial" w:cs="Arial"/>
            <w:noProof/>
            <w:lang w:val="es-CO" w:eastAsia="es-CO"/>
          </w:rPr>
          <w:t>8.6.</w:t>
        </w:r>
        <w:r w:rsidR="009D0982">
          <w:rPr>
            <w:rFonts w:eastAsiaTheme="minorEastAsia"/>
            <w:b w:val="0"/>
            <w:noProof/>
            <w:lang w:val="es-CO" w:eastAsia="es-CO"/>
          </w:rPr>
          <w:tab/>
        </w:r>
        <w:r w:rsidR="009D0982" w:rsidRPr="00D53619">
          <w:rPr>
            <w:rStyle w:val="Hipervnculo"/>
            <w:rFonts w:ascii="Arial" w:eastAsia="Calibri" w:hAnsi="Arial" w:cs="Arial"/>
            <w:noProof/>
            <w:lang w:val="es-CO" w:eastAsia="es-CO"/>
          </w:rPr>
          <w:t>Iniciativas adicionales.</w:t>
        </w:r>
        <w:r w:rsidR="009D0982">
          <w:rPr>
            <w:noProof/>
            <w:webHidden/>
          </w:rPr>
          <w:tab/>
        </w:r>
        <w:r w:rsidR="009D0982">
          <w:rPr>
            <w:noProof/>
            <w:webHidden/>
          </w:rPr>
          <w:fldChar w:fldCharType="begin"/>
        </w:r>
        <w:r w:rsidR="009D0982">
          <w:rPr>
            <w:noProof/>
            <w:webHidden/>
          </w:rPr>
          <w:instrText xml:space="preserve"> PAGEREF _Toc93570172 \h </w:instrText>
        </w:r>
        <w:r w:rsidR="009D0982">
          <w:rPr>
            <w:noProof/>
            <w:webHidden/>
          </w:rPr>
        </w:r>
        <w:r w:rsidR="009D0982">
          <w:rPr>
            <w:noProof/>
            <w:webHidden/>
          </w:rPr>
          <w:fldChar w:fldCharType="separate"/>
        </w:r>
        <w:r w:rsidR="009D0982">
          <w:rPr>
            <w:noProof/>
            <w:webHidden/>
          </w:rPr>
          <w:t>31</w:t>
        </w:r>
        <w:r w:rsidR="009D0982">
          <w:rPr>
            <w:noProof/>
            <w:webHidden/>
          </w:rPr>
          <w:fldChar w:fldCharType="end"/>
        </w:r>
      </w:hyperlink>
    </w:p>
    <w:p w14:paraId="5AC878EE" w14:textId="7EB3B4AD" w:rsidR="009D0982" w:rsidRDefault="003E6635">
      <w:pPr>
        <w:pStyle w:val="TDC1"/>
        <w:rPr>
          <w:rFonts w:eastAsiaTheme="minorEastAsia"/>
          <w:b w:val="0"/>
          <w:noProof/>
          <w:lang w:val="es-CO" w:eastAsia="es-CO"/>
        </w:rPr>
      </w:pPr>
      <w:hyperlink w:anchor="_Toc93570173" w:history="1">
        <w:r w:rsidR="009D0982" w:rsidRPr="00D53619">
          <w:rPr>
            <w:rStyle w:val="Hipervnculo"/>
            <w:rFonts w:ascii="Arial" w:eastAsia="Calibri" w:hAnsi="Arial" w:cs="Arial"/>
            <w:noProof/>
            <w:lang w:val="es-CO" w:eastAsia="es-CO"/>
          </w:rPr>
          <w:t>9.</w:t>
        </w:r>
        <w:r w:rsidR="009D0982">
          <w:rPr>
            <w:rFonts w:eastAsiaTheme="minorEastAsia"/>
            <w:b w:val="0"/>
            <w:noProof/>
            <w:lang w:val="es-CO" w:eastAsia="es-CO"/>
          </w:rPr>
          <w:tab/>
        </w:r>
        <w:r w:rsidR="009D0982" w:rsidRPr="00D53619">
          <w:rPr>
            <w:rStyle w:val="Hipervnculo"/>
            <w:rFonts w:ascii="Arial" w:eastAsia="Calibri" w:hAnsi="Arial" w:cs="Arial"/>
            <w:noProof/>
            <w:lang w:val="es-CO" w:eastAsia="es-CO"/>
          </w:rPr>
          <w:t>SEGUIMIENTO Y CONTROL</w:t>
        </w:r>
        <w:r w:rsidR="009D0982">
          <w:rPr>
            <w:noProof/>
            <w:webHidden/>
          </w:rPr>
          <w:tab/>
        </w:r>
        <w:r w:rsidR="009D0982">
          <w:rPr>
            <w:noProof/>
            <w:webHidden/>
          </w:rPr>
          <w:fldChar w:fldCharType="begin"/>
        </w:r>
        <w:r w:rsidR="009D0982">
          <w:rPr>
            <w:noProof/>
            <w:webHidden/>
          </w:rPr>
          <w:instrText xml:space="preserve"> PAGEREF _Toc93570173 \h </w:instrText>
        </w:r>
        <w:r w:rsidR="009D0982">
          <w:rPr>
            <w:noProof/>
            <w:webHidden/>
          </w:rPr>
        </w:r>
        <w:r w:rsidR="009D0982">
          <w:rPr>
            <w:noProof/>
            <w:webHidden/>
          </w:rPr>
          <w:fldChar w:fldCharType="separate"/>
        </w:r>
        <w:r w:rsidR="009D0982">
          <w:rPr>
            <w:noProof/>
            <w:webHidden/>
          </w:rPr>
          <w:t>31</w:t>
        </w:r>
        <w:r w:rsidR="009D0982">
          <w:rPr>
            <w:noProof/>
            <w:webHidden/>
          </w:rPr>
          <w:fldChar w:fldCharType="end"/>
        </w:r>
      </w:hyperlink>
    </w:p>
    <w:p w14:paraId="57D41C86" w14:textId="61ABD699" w:rsidR="009D0982" w:rsidRDefault="003E6635">
      <w:pPr>
        <w:pStyle w:val="TDC1"/>
        <w:rPr>
          <w:rFonts w:eastAsiaTheme="minorEastAsia"/>
          <w:b w:val="0"/>
          <w:noProof/>
          <w:lang w:val="es-CO" w:eastAsia="es-CO"/>
        </w:rPr>
      </w:pPr>
      <w:hyperlink w:anchor="_Toc93570174" w:history="1">
        <w:r w:rsidR="009D0982" w:rsidRPr="00D53619">
          <w:rPr>
            <w:rStyle w:val="Hipervnculo"/>
            <w:rFonts w:ascii="Arial" w:eastAsia="Calibri" w:hAnsi="Arial" w:cs="Arial"/>
            <w:noProof/>
            <w:lang w:val="es-CO" w:eastAsia="es-CO"/>
          </w:rPr>
          <w:t>10.</w:t>
        </w:r>
        <w:r w:rsidR="009D0982">
          <w:rPr>
            <w:rFonts w:eastAsiaTheme="minorEastAsia"/>
            <w:b w:val="0"/>
            <w:noProof/>
            <w:lang w:val="es-CO" w:eastAsia="es-CO"/>
          </w:rPr>
          <w:tab/>
        </w:r>
        <w:r w:rsidR="009D0982" w:rsidRPr="00D53619">
          <w:rPr>
            <w:rStyle w:val="Hipervnculo"/>
            <w:rFonts w:ascii="Arial" w:eastAsia="Calibri" w:hAnsi="Arial" w:cs="Arial"/>
            <w:noProof/>
            <w:lang w:val="es-CO" w:eastAsia="es-CO"/>
          </w:rPr>
          <w:t>ANEXOS</w:t>
        </w:r>
        <w:r w:rsidR="009D0982">
          <w:rPr>
            <w:noProof/>
            <w:webHidden/>
          </w:rPr>
          <w:tab/>
        </w:r>
        <w:r w:rsidR="009D0982">
          <w:rPr>
            <w:noProof/>
            <w:webHidden/>
          </w:rPr>
          <w:fldChar w:fldCharType="begin"/>
        </w:r>
        <w:r w:rsidR="009D0982">
          <w:rPr>
            <w:noProof/>
            <w:webHidden/>
          </w:rPr>
          <w:instrText xml:space="preserve"> PAGEREF _Toc93570174 \h </w:instrText>
        </w:r>
        <w:r w:rsidR="009D0982">
          <w:rPr>
            <w:noProof/>
            <w:webHidden/>
          </w:rPr>
        </w:r>
        <w:r w:rsidR="009D0982">
          <w:rPr>
            <w:noProof/>
            <w:webHidden/>
          </w:rPr>
          <w:fldChar w:fldCharType="separate"/>
        </w:r>
        <w:r w:rsidR="009D0982">
          <w:rPr>
            <w:noProof/>
            <w:webHidden/>
          </w:rPr>
          <w:t>32</w:t>
        </w:r>
        <w:r w:rsidR="009D0982">
          <w:rPr>
            <w:noProof/>
            <w:webHidden/>
          </w:rPr>
          <w:fldChar w:fldCharType="end"/>
        </w:r>
      </w:hyperlink>
    </w:p>
    <w:p w14:paraId="2A7EC6C7" w14:textId="7F572741" w:rsidR="006C5CFE" w:rsidRPr="00DC539F" w:rsidRDefault="00C969A6" w:rsidP="00CC4E97">
      <w:pPr>
        <w:pStyle w:val="Default"/>
        <w:tabs>
          <w:tab w:val="right" w:leader="dot" w:pos="9356"/>
        </w:tabs>
        <w:ind w:right="474" w:hanging="708"/>
        <w:jc w:val="both"/>
        <w:rPr>
          <w:rFonts w:ascii="Arial" w:hAnsi="Arial" w:cs="Arial"/>
        </w:rPr>
      </w:pPr>
      <w:r w:rsidRPr="00DC539F">
        <w:rPr>
          <w:rFonts w:ascii="Arial" w:hAnsi="Arial" w:cs="Arial"/>
          <w:sz w:val="22"/>
          <w:szCs w:val="22"/>
        </w:rPr>
        <w:fldChar w:fldCharType="end"/>
      </w:r>
    </w:p>
    <w:p w14:paraId="5C9C8F31" w14:textId="77777777" w:rsidR="000F72A6" w:rsidRPr="00DC539F" w:rsidRDefault="000F72A6" w:rsidP="00AE64BD">
      <w:pPr>
        <w:jc w:val="center"/>
        <w:rPr>
          <w:rFonts w:ascii="Arial" w:hAnsi="Arial" w:cs="Arial"/>
        </w:rPr>
      </w:pPr>
    </w:p>
    <w:p w14:paraId="7D2E2EE7" w14:textId="77777777" w:rsidR="000F72A6" w:rsidRDefault="000F72A6" w:rsidP="00AE64BD">
      <w:pPr>
        <w:jc w:val="center"/>
        <w:rPr>
          <w:rFonts w:ascii="Arial" w:hAnsi="Arial" w:cs="Arial"/>
          <w:b/>
        </w:rPr>
      </w:pPr>
    </w:p>
    <w:p w14:paraId="6FCA4788" w14:textId="77777777" w:rsidR="000F72A6" w:rsidRDefault="000F72A6" w:rsidP="00AE64BD">
      <w:pPr>
        <w:jc w:val="center"/>
        <w:rPr>
          <w:rFonts w:ascii="Arial" w:hAnsi="Arial" w:cs="Arial"/>
          <w:b/>
        </w:rPr>
      </w:pPr>
    </w:p>
    <w:p w14:paraId="3E2710BC" w14:textId="77777777" w:rsidR="000F72A6" w:rsidRDefault="000F72A6" w:rsidP="00AE64BD">
      <w:pPr>
        <w:jc w:val="center"/>
        <w:rPr>
          <w:rFonts w:ascii="Arial" w:hAnsi="Arial" w:cs="Arial"/>
          <w:b/>
        </w:rPr>
      </w:pPr>
    </w:p>
    <w:p w14:paraId="7BB9DE86" w14:textId="77777777" w:rsidR="000F72A6" w:rsidRDefault="000F72A6" w:rsidP="00AE64BD">
      <w:pPr>
        <w:jc w:val="center"/>
        <w:rPr>
          <w:rFonts w:ascii="Arial" w:hAnsi="Arial" w:cs="Arial"/>
          <w:b/>
        </w:rPr>
      </w:pPr>
    </w:p>
    <w:p w14:paraId="249ABFE7" w14:textId="77777777" w:rsidR="000F72A6" w:rsidRDefault="000F72A6" w:rsidP="00AE64BD">
      <w:pPr>
        <w:jc w:val="center"/>
        <w:rPr>
          <w:rFonts w:ascii="Arial" w:hAnsi="Arial" w:cs="Arial"/>
          <w:b/>
        </w:rPr>
      </w:pPr>
    </w:p>
    <w:p w14:paraId="5FC0D942" w14:textId="77777777" w:rsidR="000F72A6" w:rsidRDefault="000F72A6" w:rsidP="00AE64BD">
      <w:pPr>
        <w:jc w:val="center"/>
        <w:rPr>
          <w:rFonts w:ascii="Arial" w:hAnsi="Arial" w:cs="Arial"/>
          <w:b/>
        </w:rPr>
      </w:pPr>
    </w:p>
    <w:p w14:paraId="045B98BD" w14:textId="77777777" w:rsidR="000F72A6" w:rsidRDefault="000F72A6" w:rsidP="00AE64BD">
      <w:pPr>
        <w:jc w:val="center"/>
        <w:rPr>
          <w:rFonts w:ascii="Arial" w:hAnsi="Arial" w:cs="Arial"/>
          <w:b/>
        </w:rPr>
      </w:pPr>
    </w:p>
    <w:p w14:paraId="48FF4361" w14:textId="77777777" w:rsidR="000F72A6" w:rsidRDefault="000F72A6" w:rsidP="00AE64BD">
      <w:pPr>
        <w:jc w:val="center"/>
        <w:rPr>
          <w:rFonts w:ascii="Arial" w:hAnsi="Arial" w:cs="Arial"/>
          <w:b/>
        </w:rPr>
      </w:pPr>
    </w:p>
    <w:p w14:paraId="03C8CD56" w14:textId="77777777" w:rsidR="000F72A6" w:rsidRDefault="000F72A6" w:rsidP="00AE64BD">
      <w:pPr>
        <w:jc w:val="center"/>
        <w:rPr>
          <w:rFonts w:ascii="Arial" w:hAnsi="Arial" w:cs="Arial"/>
          <w:b/>
        </w:rPr>
      </w:pPr>
    </w:p>
    <w:p w14:paraId="497A21B3" w14:textId="77777777" w:rsidR="000F72A6" w:rsidRDefault="000F72A6" w:rsidP="00AE64BD">
      <w:pPr>
        <w:jc w:val="center"/>
        <w:rPr>
          <w:rFonts w:ascii="Arial" w:hAnsi="Arial" w:cs="Arial"/>
          <w:b/>
        </w:rPr>
      </w:pPr>
    </w:p>
    <w:p w14:paraId="6D6BB87A" w14:textId="77777777" w:rsidR="000F72A6" w:rsidRDefault="000F72A6" w:rsidP="00AE64BD">
      <w:pPr>
        <w:jc w:val="center"/>
        <w:rPr>
          <w:rFonts w:ascii="Arial" w:hAnsi="Arial" w:cs="Arial"/>
          <w:b/>
        </w:rPr>
      </w:pPr>
    </w:p>
    <w:p w14:paraId="5891021A" w14:textId="77777777" w:rsidR="000F72A6" w:rsidRDefault="000F72A6" w:rsidP="00AE64BD">
      <w:pPr>
        <w:jc w:val="center"/>
        <w:rPr>
          <w:rFonts w:ascii="Arial" w:hAnsi="Arial" w:cs="Arial"/>
          <w:b/>
        </w:rPr>
      </w:pPr>
    </w:p>
    <w:p w14:paraId="4E0A7AEF" w14:textId="77777777" w:rsidR="000F72A6" w:rsidRDefault="000F72A6" w:rsidP="00AE64BD">
      <w:pPr>
        <w:jc w:val="center"/>
        <w:rPr>
          <w:rFonts w:ascii="Arial" w:hAnsi="Arial" w:cs="Arial"/>
          <w:b/>
        </w:rPr>
      </w:pPr>
    </w:p>
    <w:p w14:paraId="031AF45A" w14:textId="77777777" w:rsidR="000F72A6" w:rsidRDefault="000F72A6" w:rsidP="00AE64BD">
      <w:pPr>
        <w:jc w:val="center"/>
        <w:rPr>
          <w:rFonts w:ascii="Arial" w:hAnsi="Arial" w:cs="Arial"/>
          <w:b/>
        </w:rPr>
      </w:pPr>
    </w:p>
    <w:p w14:paraId="3C1CC5C9" w14:textId="77777777" w:rsidR="000F72A6" w:rsidRDefault="000F72A6" w:rsidP="00AE64BD">
      <w:pPr>
        <w:jc w:val="center"/>
        <w:rPr>
          <w:rFonts w:ascii="Arial" w:hAnsi="Arial" w:cs="Arial"/>
          <w:b/>
        </w:rPr>
      </w:pPr>
    </w:p>
    <w:p w14:paraId="36DC867D" w14:textId="77777777" w:rsidR="000F72A6" w:rsidRDefault="000F72A6" w:rsidP="00AE64BD">
      <w:pPr>
        <w:jc w:val="center"/>
        <w:rPr>
          <w:rFonts w:ascii="Arial" w:hAnsi="Arial" w:cs="Arial"/>
          <w:b/>
        </w:rPr>
      </w:pPr>
    </w:p>
    <w:p w14:paraId="45204B6B" w14:textId="77777777" w:rsidR="000F72A6" w:rsidRDefault="000F72A6" w:rsidP="00AE64BD">
      <w:pPr>
        <w:jc w:val="center"/>
        <w:rPr>
          <w:rFonts w:ascii="Arial" w:hAnsi="Arial" w:cs="Arial"/>
          <w:b/>
        </w:rPr>
      </w:pPr>
    </w:p>
    <w:p w14:paraId="02FA11D4" w14:textId="1FEE5C2D" w:rsidR="000F72A6" w:rsidRDefault="000F72A6" w:rsidP="00AE64BD">
      <w:pPr>
        <w:jc w:val="center"/>
        <w:rPr>
          <w:rFonts w:ascii="Arial" w:hAnsi="Arial" w:cs="Arial"/>
          <w:b/>
        </w:rPr>
      </w:pPr>
    </w:p>
    <w:p w14:paraId="1652F128" w14:textId="688A15C5" w:rsidR="000463AD" w:rsidRDefault="000463AD" w:rsidP="00AE64BD">
      <w:pPr>
        <w:jc w:val="center"/>
        <w:rPr>
          <w:rFonts w:ascii="Arial" w:hAnsi="Arial" w:cs="Arial"/>
          <w:b/>
        </w:rPr>
      </w:pPr>
    </w:p>
    <w:p w14:paraId="147212EB" w14:textId="774C7E82" w:rsidR="008431E1" w:rsidRDefault="008431E1" w:rsidP="00AE64BD">
      <w:pPr>
        <w:jc w:val="center"/>
        <w:rPr>
          <w:rFonts w:ascii="Arial" w:hAnsi="Arial" w:cs="Arial"/>
          <w:b/>
        </w:rPr>
      </w:pPr>
    </w:p>
    <w:p w14:paraId="4C9E49D2" w14:textId="6F82DC38" w:rsidR="008431E1" w:rsidRDefault="008431E1" w:rsidP="00AE64BD">
      <w:pPr>
        <w:jc w:val="center"/>
        <w:rPr>
          <w:rFonts w:ascii="Arial" w:hAnsi="Arial" w:cs="Arial"/>
          <w:b/>
        </w:rPr>
      </w:pPr>
    </w:p>
    <w:p w14:paraId="0A4755DF" w14:textId="6DB5F37F" w:rsidR="008431E1" w:rsidRDefault="008431E1" w:rsidP="00AE64BD">
      <w:pPr>
        <w:jc w:val="center"/>
        <w:rPr>
          <w:rFonts w:ascii="Arial" w:hAnsi="Arial" w:cs="Arial"/>
          <w:b/>
        </w:rPr>
      </w:pPr>
    </w:p>
    <w:p w14:paraId="784B44C5" w14:textId="7A9A40A9" w:rsidR="008431E1" w:rsidRDefault="008431E1" w:rsidP="00AE64BD">
      <w:pPr>
        <w:jc w:val="center"/>
        <w:rPr>
          <w:rFonts w:ascii="Arial" w:hAnsi="Arial" w:cs="Arial"/>
          <w:b/>
        </w:rPr>
      </w:pPr>
    </w:p>
    <w:p w14:paraId="0AAF806B" w14:textId="09DE4771" w:rsidR="008431E1" w:rsidRDefault="008431E1" w:rsidP="00AE64BD">
      <w:pPr>
        <w:jc w:val="center"/>
        <w:rPr>
          <w:rFonts w:ascii="Arial" w:hAnsi="Arial" w:cs="Arial"/>
          <w:b/>
        </w:rPr>
      </w:pPr>
    </w:p>
    <w:p w14:paraId="2F6760DD" w14:textId="2BFBDB93" w:rsidR="008431E1" w:rsidRDefault="008431E1" w:rsidP="00AE64BD">
      <w:pPr>
        <w:jc w:val="center"/>
        <w:rPr>
          <w:rFonts w:ascii="Arial" w:hAnsi="Arial" w:cs="Arial"/>
          <w:b/>
        </w:rPr>
      </w:pPr>
    </w:p>
    <w:p w14:paraId="78234F58" w14:textId="7DA7E4F7" w:rsidR="008431E1" w:rsidRDefault="008431E1" w:rsidP="00AE64BD">
      <w:pPr>
        <w:jc w:val="center"/>
        <w:rPr>
          <w:rFonts w:ascii="Arial" w:hAnsi="Arial" w:cs="Arial"/>
          <w:b/>
        </w:rPr>
      </w:pPr>
    </w:p>
    <w:p w14:paraId="2D07DDA1" w14:textId="21CE33BF" w:rsidR="008431E1" w:rsidRDefault="008431E1" w:rsidP="00AE64BD">
      <w:pPr>
        <w:jc w:val="center"/>
        <w:rPr>
          <w:rFonts w:ascii="Arial" w:hAnsi="Arial" w:cs="Arial"/>
          <w:b/>
        </w:rPr>
      </w:pPr>
    </w:p>
    <w:p w14:paraId="7EA3DA15" w14:textId="6EF26491" w:rsidR="008431E1" w:rsidRDefault="008431E1" w:rsidP="00AE64BD">
      <w:pPr>
        <w:jc w:val="center"/>
        <w:rPr>
          <w:rFonts w:ascii="Arial" w:hAnsi="Arial" w:cs="Arial"/>
          <w:b/>
        </w:rPr>
      </w:pPr>
    </w:p>
    <w:p w14:paraId="64090223" w14:textId="77777777" w:rsidR="008431E1" w:rsidRDefault="008431E1" w:rsidP="00AE64BD">
      <w:pPr>
        <w:jc w:val="center"/>
        <w:rPr>
          <w:rFonts w:ascii="Arial" w:hAnsi="Arial" w:cs="Arial"/>
          <w:b/>
        </w:rPr>
      </w:pPr>
    </w:p>
    <w:p w14:paraId="4B345A29" w14:textId="77777777" w:rsidR="000463AD" w:rsidRDefault="000463AD" w:rsidP="00AE64BD">
      <w:pPr>
        <w:jc w:val="center"/>
        <w:rPr>
          <w:rFonts w:ascii="Arial" w:hAnsi="Arial" w:cs="Arial"/>
          <w:b/>
        </w:rPr>
      </w:pPr>
    </w:p>
    <w:p w14:paraId="6B50A1EE" w14:textId="77777777" w:rsidR="000F72A6" w:rsidRDefault="000F72A6" w:rsidP="00AE64BD">
      <w:pPr>
        <w:jc w:val="center"/>
        <w:rPr>
          <w:rFonts w:ascii="Arial" w:hAnsi="Arial" w:cs="Arial"/>
          <w:b/>
        </w:rPr>
      </w:pPr>
    </w:p>
    <w:p w14:paraId="0F610FB1" w14:textId="77777777" w:rsidR="000843E8" w:rsidRDefault="000843E8" w:rsidP="00AE64BD">
      <w:pPr>
        <w:jc w:val="center"/>
        <w:rPr>
          <w:rFonts w:ascii="Arial" w:hAnsi="Arial" w:cs="Arial"/>
          <w:b/>
        </w:rPr>
      </w:pPr>
      <w:r w:rsidRPr="00AE64BD">
        <w:rPr>
          <w:rFonts w:ascii="Arial" w:hAnsi="Arial" w:cs="Arial"/>
          <w:b/>
        </w:rPr>
        <w:t>LISTA DE TABLAS</w:t>
      </w:r>
    </w:p>
    <w:p w14:paraId="19A39FE4" w14:textId="77777777" w:rsidR="00AE64BD" w:rsidRPr="00AE64BD" w:rsidRDefault="00AE64BD" w:rsidP="00AE64BD">
      <w:pPr>
        <w:jc w:val="center"/>
        <w:rPr>
          <w:rFonts w:ascii="Arial" w:hAnsi="Arial" w:cs="Arial"/>
          <w:b/>
        </w:rPr>
      </w:pPr>
    </w:p>
    <w:p w14:paraId="3539B636" w14:textId="77777777" w:rsidR="000843E8" w:rsidRPr="00EA1570" w:rsidRDefault="000843E8" w:rsidP="00EA1570">
      <w:pPr>
        <w:pStyle w:val="Prrafodelista"/>
        <w:spacing w:line="360" w:lineRule="auto"/>
        <w:jc w:val="center"/>
        <w:outlineLvl w:val="0"/>
        <w:rPr>
          <w:rFonts w:ascii="Arial" w:hAnsi="Arial" w:cs="Arial"/>
          <w:b/>
          <w:sz w:val="22"/>
          <w:szCs w:val="22"/>
        </w:rPr>
      </w:pPr>
    </w:p>
    <w:p w14:paraId="2FADD797" w14:textId="02EE8829" w:rsidR="009D0982" w:rsidRDefault="000843E8">
      <w:pPr>
        <w:pStyle w:val="Tabladeilustraciones"/>
        <w:tabs>
          <w:tab w:val="right" w:leader="dot" w:pos="9204"/>
        </w:tabs>
        <w:rPr>
          <w:rFonts w:asciiTheme="minorHAnsi" w:eastAsiaTheme="minorEastAsia" w:hAnsiTheme="minorHAnsi" w:cstheme="minorBidi"/>
          <w:noProof/>
          <w:lang w:eastAsia="es-CO"/>
        </w:rPr>
      </w:pPr>
      <w:r w:rsidRPr="003D7A28">
        <w:rPr>
          <w:rStyle w:val="Hipervnculo"/>
          <w:rFonts w:ascii="Arial" w:hAnsi="Arial" w:cs="Arial"/>
          <w:b/>
          <w:noProof/>
        </w:rPr>
        <w:fldChar w:fldCharType="begin"/>
      </w:r>
      <w:r w:rsidRPr="003D7A28">
        <w:rPr>
          <w:rStyle w:val="Hipervnculo"/>
          <w:rFonts w:ascii="Arial" w:hAnsi="Arial" w:cs="Arial"/>
          <w:noProof/>
        </w:rPr>
        <w:instrText xml:space="preserve"> TOC \h \z \c "Tabla" </w:instrText>
      </w:r>
      <w:r w:rsidRPr="003D7A28">
        <w:rPr>
          <w:rStyle w:val="Hipervnculo"/>
          <w:rFonts w:ascii="Arial" w:hAnsi="Arial" w:cs="Arial"/>
          <w:b/>
          <w:noProof/>
        </w:rPr>
        <w:fldChar w:fldCharType="separate"/>
      </w:r>
      <w:hyperlink w:anchor="_Toc93570175" w:history="1">
        <w:r w:rsidR="009D0982" w:rsidRPr="00FA63EA">
          <w:rPr>
            <w:rStyle w:val="Hipervnculo"/>
            <w:rFonts w:ascii="Arial" w:hAnsi="Arial" w:cs="Arial"/>
            <w:i/>
            <w:noProof/>
          </w:rPr>
          <w:t>Tabla No</w:t>
        </w:r>
        <w:r w:rsidR="009D0982" w:rsidRPr="00FA63EA">
          <w:rPr>
            <w:rStyle w:val="Hipervnculo"/>
            <w:rFonts w:ascii="Arial" w:hAnsi="Arial" w:cs="Arial"/>
            <w:i/>
            <w:caps/>
            <w:noProof/>
          </w:rPr>
          <w:t xml:space="preserve">. </w:t>
        </w:r>
        <w:r w:rsidR="009D0982" w:rsidRPr="00FA63EA">
          <w:rPr>
            <w:rStyle w:val="Hipervnculo"/>
            <w:rFonts w:ascii="Arial" w:hAnsi="Arial" w:cs="Arial"/>
            <w:i/>
            <w:noProof/>
          </w:rPr>
          <w:t>1. Roles Primera Línea de defensa</w:t>
        </w:r>
        <w:r w:rsidR="009D0982">
          <w:rPr>
            <w:noProof/>
            <w:webHidden/>
          </w:rPr>
          <w:tab/>
        </w:r>
        <w:r w:rsidR="009D0982">
          <w:rPr>
            <w:noProof/>
            <w:webHidden/>
          </w:rPr>
          <w:fldChar w:fldCharType="begin"/>
        </w:r>
        <w:r w:rsidR="009D0982">
          <w:rPr>
            <w:noProof/>
            <w:webHidden/>
          </w:rPr>
          <w:instrText xml:space="preserve"> PAGEREF _Toc93570175 \h </w:instrText>
        </w:r>
        <w:r w:rsidR="009D0982">
          <w:rPr>
            <w:noProof/>
            <w:webHidden/>
          </w:rPr>
        </w:r>
        <w:r w:rsidR="009D0982">
          <w:rPr>
            <w:noProof/>
            <w:webHidden/>
          </w:rPr>
          <w:fldChar w:fldCharType="separate"/>
        </w:r>
        <w:r w:rsidR="009D0982">
          <w:rPr>
            <w:noProof/>
            <w:webHidden/>
          </w:rPr>
          <w:t>20</w:t>
        </w:r>
        <w:r w:rsidR="009D0982">
          <w:rPr>
            <w:noProof/>
            <w:webHidden/>
          </w:rPr>
          <w:fldChar w:fldCharType="end"/>
        </w:r>
      </w:hyperlink>
    </w:p>
    <w:p w14:paraId="3B3499BE" w14:textId="43301530" w:rsidR="009D0982" w:rsidRDefault="003E6635">
      <w:pPr>
        <w:pStyle w:val="Tabladeilustraciones"/>
        <w:tabs>
          <w:tab w:val="right" w:leader="dot" w:pos="9204"/>
        </w:tabs>
        <w:rPr>
          <w:rFonts w:asciiTheme="minorHAnsi" w:eastAsiaTheme="minorEastAsia" w:hAnsiTheme="minorHAnsi" w:cstheme="minorBidi"/>
          <w:noProof/>
          <w:lang w:eastAsia="es-CO"/>
        </w:rPr>
      </w:pPr>
      <w:hyperlink w:anchor="_Toc93570176" w:history="1">
        <w:r w:rsidR="009D0982" w:rsidRPr="00FA63EA">
          <w:rPr>
            <w:rStyle w:val="Hipervnculo"/>
            <w:rFonts w:ascii="Arial" w:hAnsi="Arial" w:cs="Arial"/>
            <w:i/>
            <w:noProof/>
          </w:rPr>
          <w:t>Tabla No</w:t>
        </w:r>
        <w:r w:rsidR="009D0982" w:rsidRPr="00FA63EA">
          <w:rPr>
            <w:rStyle w:val="Hipervnculo"/>
            <w:rFonts w:ascii="Arial" w:hAnsi="Arial" w:cs="Arial"/>
            <w:i/>
            <w:caps/>
            <w:noProof/>
          </w:rPr>
          <w:t xml:space="preserve">. </w:t>
        </w:r>
        <w:r w:rsidR="009D0982" w:rsidRPr="00FA63EA">
          <w:rPr>
            <w:rStyle w:val="Hipervnculo"/>
            <w:rFonts w:ascii="Arial" w:hAnsi="Arial" w:cs="Arial"/>
            <w:i/>
            <w:noProof/>
          </w:rPr>
          <w:t>2. Roles Segunda Línea de defensa</w:t>
        </w:r>
        <w:r w:rsidR="009D0982">
          <w:rPr>
            <w:noProof/>
            <w:webHidden/>
          </w:rPr>
          <w:tab/>
        </w:r>
        <w:r w:rsidR="009D0982">
          <w:rPr>
            <w:noProof/>
            <w:webHidden/>
          </w:rPr>
          <w:fldChar w:fldCharType="begin"/>
        </w:r>
        <w:r w:rsidR="009D0982">
          <w:rPr>
            <w:noProof/>
            <w:webHidden/>
          </w:rPr>
          <w:instrText xml:space="preserve"> PAGEREF _Toc93570176 \h </w:instrText>
        </w:r>
        <w:r w:rsidR="009D0982">
          <w:rPr>
            <w:noProof/>
            <w:webHidden/>
          </w:rPr>
        </w:r>
        <w:r w:rsidR="009D0982">
          <w:rPr>
            <w:noProof/>
            <w:webHidden/>
          </w:rPr>
          <w:fldChar w:fldCharType="separate"/>
        </w:r>
        <w:r w:rsidR="009D0982">
          <w:rPr>
            <w:noProof/>
            <w:webHidden/>
          </w:rPr>
          <w:t>21</w:t>
        </w:r>
        <w:r w:rsidR="009D0982">
          <w:rPr>
            <w:noProof/>
            <w:webHidden/>
          </w:rPr>
          <w:fldChar w:fldCharType="end"/>
        </w:r>
      </w:hyperlink>
    </w:p>
    <w:p w14:paraId="6BFAD85A" w14:textId="645AB998" w:rsidR="009D0982" w:rsidRDefault="003E6635">
      <w:pPr>
        <w:pStyle w:val="Tabladeilustraciones"/>
        <w:tabs>
          <w:tab w:val="right" w:leader="dot" w:pos="9204"/>
        </w:tabs>
        <w:rPr>
          <w:rFonts w:asciiTheme="minorHAnsi" w:eastAsiaTheme="minorEastAsia" w:hAnsiTheme="minorHAnsi" w:cstheme="minorBidi"/>
          <w:noProof/>
          <w:lang w:eastAsia="es-CO"/>
        </w:rPr>
      </w:pPr>
      <w:hyperlink w:anchor="_Toc93570177" w:history="1">
        <w:r w:rsidR="009D0982" w:rsidRPr="00FA63EA">
          <w:rPr>
            <w:rStyle w:val="Hipervnculo"/>
            <w:rFonts w:ascii="Arial" w:hAnsi="Arial" w:cs="Arial"/>
            <w:i/>
            <w:noProof/>
          </w:rPr>
          <w:t>Tabla No</w:t>
        </w:r>
        <w:r w:rsidR="009D0982" w:rsidRPr="00FA63EA">
          <w:rPr>
            <w:rStyle w:val="Hipervnculo"/>
            <w:rFonts w:ascii="Arial" w:hAnsi="Arial" w:cs="Arial"/>
            <w:i/>
            <w:caps/>
            <w:noProof/>
          </w:rPr>
          <w:t xml:space="preserve">. </w:t>
        </w:r>
        <w:r w:rsidR="009D0982" w:rsidRPr="00FA63EA">
          <w:rPr>
            <w:rStyle w:val="Hipervnculo"/>
            <w:rFonts w:ascii="Arial" w:hAnsi="Arial" w:cs="Arial"/>
            <w:i/>
            <w:noProof/>
          </w:rPr>
          <w:t>3. Roles Tercera Línea de defensa</w:t>
        </w:r>
        <w:r w:rsidR="009D0982">
          <w:rPr>
            <w:noProof/>
            <w:webHidden/>
          </w:rPr>
          <w:tab/>
        </w:r>
        <w:r w:rsidR="009D0982">
          <w:rPr>
            <w:noProof/>
            <w:webHidden/>
          </w:rPr>
          <w:fldChar w:fldCharType="begin"/>
        </w:r>
        <w:r w:rsidR="009D0982">
          <w:rPr>
            <w:noProof/>
            <w:webHidden/>
          </w:rPr>
          <w:instrText xml:space="preserve"> PAGEREF _Toc93570177 \h </w:instrText>
        </w:r>
        <w:r w:rsidR="009D0982">
          <w:rPr>
            <w:noProof/>
            <w:webHidden/>
          </w:rPr>
        </w:r>
        <w:r w:rsidR="009D0982">
          <w:rPr>
            <w:noProof/>
            <w:webHidden/>
          </w:rPr>
          <w:fldChar w:fldCharType="separate"/>
        </w:r>
        <w:r w:rsidR="009D0982">
          <w:rPr>
            <w:noProof/>
            <w:webHidden/>
          </w:rPr>
          <w:t>21</w:t>
        </w:r>
        <w:r w:rsidR="009D0982">
          <w:rPr>
            <w:noProof/>
            <w:webHidden/>
          </w:rPr>
          <w:fldChar w:fldCharType="end"/>
        </w:r>
      </w:hyperlink>
    </w:p>
    <w:p w14:paraId="19C7BAB3" w14:textId="114AD5BB" w:rsidR="000843E8" w:rsidRPr="003D7A28" w:rsidRDefault="000843E8" w:rsidP="00013592">
      <w:pPr>
        <w:pStyle w:val="TDC1"/>
        <w:rPr>
          <w:rStyle w:val="Hipervnculo"/>
          <w:b w:val="0"/>
          <w:noProof/>
          <w:lang w:val="es-CO"/>
        </w:rPr>
      </w:pPr>
      <w:r w:rsidRPr="003D7A28">
        <w:rPr>
          <w:rStyle w:val="Hipervnculo"/>
          <w:rFonts w:ascii="Arial" w:hAnsi="Arial" w:cs="Arial"/>
          <w:b w:val="0"/>
          <w:noProof/>
          <w:lang w:val="es-CO"/>
        </w:rPr>
        <w:fldChar w:fldCharType="end"/>
      </w:r>
    </w:p>
    <w:p w14:paraId="1E523055" w14:textId="77777777" w:rsidR="000843E8" w:rsidRPr="003D7A28" w:rsidRDefault="000843E8" w:rsidP="003D7A28">
      <w:pPr>
        <w:pStyle w:val="TDC1"/>
        <w:rPr>
          <w:rStyle w:val="Hipervnculo"/>
          <w:b w:val="0"/>
          <w:noProof/>
          <w:lang w:val="es-CO"/>
        </w:rPr>
      </w:pPr>
    </w:p>
    <w:p w14:paraId="5214F569" w14:textId="77777777" w:rsidR="000843E8" w:rsidRPr="00AE64BD" w:rsidRDefault="000843E8" w:rsidP="00AE64BD">
      <w:pPr>
        <w:pStyle w:val="Prrafodelista"/>
        <w:ind w:left="1080"/>
        <w:outlineLvl w:val="0"/>
        <w:rPr>
          <w:rFonts w:ascii="Arial" w:hAnsi="Arial" w:cs="Arial"/>
        </w:rPr>
      </w:pPr>
    </w:p>
    <w:p w14:paraId="09179065" w14:textId="77777777" w:rsidR="000843E8" w:rsidRPr="00AE64BD" w:rsidRDefault="000843E8" w:rsidP="00AE64BD">
      <w:pPr>
        <w:pStyle w:val="Prrafodelista"/>
        <w:ind w:left="1080"/>
        <w:outlineLvl w:val="0"/>
        <w:rPr>
          <w:rFonts w:ascii="Arial" w:hAnsi="Arial" w:cs="Arial"/>
        </w:rPr>
      </w:pPr>
    </w:p>
    <w:p w14:paraId="680B1E99" w14:textId="77777777" w:rsidR="00AE64BD" w:rsidRPr="00AE64BD" w:rsidRDefault="00AE64BD" w:rsidP="00AE64BD">
      <w:pPr>
        <w:pStyle w:val="Prrafodelista"/>
        <w:ind w:left="1080"/>
        <w:outlineLvl w:val="0"/>
        <w:rPr>
          <w:rFonts w:ascii="Arial" w:hAnsi="Arial" w:cs="Arial"/>
        </w:rPr>
      </w:pPr>
    </w:p>
    <w:p w14:paraId="0DA1BE5C" w14:textId="77777777" w:rsidR="000843E8" w:rsidRPr="00AE64BD" w:rsidRDefault="000843E8" w:rsidP="00AE64BD">
      <w:pPr>
        <w:pStyle w:val="Prrafodelista"/>
        <w:ind w:left="1080"/>
        <w:outlineLvl w:val="0"/>
        <w:rPr>
          <w:rFonts w:ascii="Arial" w:hAnsi="Arial" w:cs="Arial"/>
        </w:rPr>
      </w:pPr>
    </w:p>
    <w:p w14:paraId="11107CAF" w14:textId="77777777" w:rsidR="000843E8" w:rsidRPr="00AE64BD" w:rsidRDefault="000843E8" w:rsidP="00AE64BD">
      <w:pPr>
        <w:pStyle w:val="Prrafodelista"/>
        <w:ind w:left="1080"/>
        <w:outlineLvl w:val="0"/>
        <w:rPr>
          <w:rFonts w:ascii="Arial" w:hAnsi="Arial" w:cs="Arial"/>
        </w:rPr>
      </w:pPr>
    </w:p>
    <w:p w14:paraId="408BEDF6" w14:textId="77777777" w:rsidR="000843E8" w:rsidRPr="00AE64BD" w:rsidRDefault="000843E8" w:rsidP="00AE64BD">
      <w:pPr>
        <w:pStyle w:val="Prrafodelista"/>
        <w:ind w:left="1080"/>
        <w:outlineLvl w:val="0"/>
        <w:rPr>
          <w:rFonts w:ascii="Arial" w:hAnsi="Arial" w:cs="Arial"/>
        </w:rPr>
      </w:pPr>
    </w:p>
    <w:p w14:paraId="5334CC89" w14:textId="77777777" w:rsidR="000843E8" w:rsidRPr="00AE64BD" w:rsidRDefault="000843E8" w:rsidP="00AE64BD">
      <w:pPr>
        <w:pStyle w:val="Prrafodelista"/>
        <w:ind w:left="1080"/>
        <w:outlineLvl w:val="0"/>
        <w:rPr>
          <w:rFonts w:ascii="Arial" w:hAnsi="Arial" w:cs="Arial"/>
        </w:rPr>
      </w:pPr>
    </w:p>
    <w:p w14:paraId="2B977944" w14:textId="77777777" w:rsidR="000843E8" w:rsidRDefault="000843E8" w:rsidP="00AE64BD">
      <w:pPr>
        <w:pStyle w:val="Prrafodelista"/>
        <w:ind w:left="1080"/>
        <w:outlineLvl w:val="0"/>
        <w:rPr>
          <w:rFonts w:ascii="Arial" w:hAnsi="Arial" w:cs="Arial"/>
        </w:rPr>
      </w:pPr>
    </w:p>
    <w:p w14:paraId="6D13E2D8" w14:textId="77777777" w:rsidR="00E27272" w:rsidRDefault="00E27272" w:rsidP="00AE64BD">
      <w:pPr>
        <w:pStyle w:val="Prrafodelista"/>
        <w:ind w:left="1080"/>
        <w:outlineLvl w:val="0"/>
        <w:rPr>
          <w:rFonts w:ascii="Arial" w:hAnsi="Arial" w:cs="Arial"/>
        </w:rPr>
      </w:pPr>
    </w:p>
    <w:p w14:paraId="2EF25AB3" w14:textId="77777777" w:rsidR="00E27272" w:rsidRDefault="00E27272" w:rsidP="00AE64BD">
      <w:pPr>
        <w:pStyle w:val="Prrafodelista"/>
        <w:ind w:left="1080"/>
        <w:outlineLvl w:val="0"/>
        <w:rPr>
          <w:rFonts w:ascii="Arial" w:hAnsi="Arial" w:cs="Arial"/>
        </w:rPr>
      </w:pPr>
    </w:p>
    <w:p w14:paraId="228E63F7" w14:textId="77777777" w:rsidR="00E27272" w:rsidRDefault="00E27272" w:rsidP="00AE64BD">
      <w:pPr>
        <w:pStyle w:val="Prrafodelista"/>
        <w:ind w:left="1080"/>
        <w:outlineLvl w:val="0"/>
        <w:rPr>
          <w:rFonts w:ascii="Arial" w:hAnsi="Arial" w:cs="Arial"/>
        </w:rPr>
      </w:pPr>
    </w:p>
    <w:p w14:paraId="4B9DB387" w14:textId="77777777" w:rsidR="00E27272" w:rsidRDefault="00E27272" w:rsidP="00AE64BD">
      <w:pPr>
        <w:pStyle w:val="Prrafodelista"/>
        <w:ind w:left="1080"/>
        <w:outlineLvl w:val="0"/>
        <w:rPr>
          <w:rFonts w:ascii="Arial" w:hAnsi="Arial" w:cs="Arial"/>
        </w:rPr>
      </w:pPr>
    </w:p>
    <w:p w14:paraId="7BFD0FBE" w14:textId="77777777" w:rsidR="00E27272" w:rsidRDefault="00E27272" w:rsidP="00AE64BD">
      <w:pPr>
        <w:pStyle w:val="Prrafodelista"/>
        <w:ind w:left="1080"/>
        <w:outlineLvl w:val="0"/>
        <w:rPr>
          <w:rFonts w:ascii="Arial" w:hAnsi="Arial" w:cs="Arial"/>
        </w:rPr>
      </w:pPr>
    </w:p>
    <w:p w14:paraId="3651D3BA" w14:textId="77777777" w:rsidR="00E27272" w:rsidRDefault="00E27272" w:rsidP="00AE64BD">
      <w:pPr>
        <w:pStyle w:val="Prrafodelista"/>
        <w:ind w:left="1080"/>
        <w:outlineLvl w:val="0"/>
        <w:rPr>
          <w:rFonts w:ascii="Arial" w:hAnsi="Arial" w:cs="Arial"/>
        </w:rPr>
      </w:pPr>
    </w:p>
    <w:p w14:paraId="7C344907" w14:textId="77777777" w:rsidR="00E27272" w:rsidRDefault="00E27272" w:rsidP="00AE64BD">
      <w:pPr>
        <w:pStyle w:val="Prrafodelista"/>
        <w:ind w:left="1080"/>
        <w:outlineLvl w:val="0"/>
        <w:rPr>
          <w:rFonts w:ascii="Arial" w:hAnsi="Arial" w:cs="Arial"/>
        </w:rPr>
      </w:pPr>
    </w:p>
    <w:p w14:paraId="7CE2962A" w14:textId="77777777" w:rsidR="00E27272" w:rsidRDefault="00E27272" w:rsidP="00AE64BD">
      <w:pPr>
        <w:pStyle w:val="Prrafodelista"/>
        <w:ind w:left="1080"/>
        <w:outlineLvl w:val="0"/>
        <w:rPr>
          <w:rFonts w:ascii="Arial" w:hAnsi="Arial" w:cs="Arial"/>
        </w:rPr>
      </w:pPr>
    </w:p>
    <w:p w14:paraId="1BA7B695" w14:textId="77777777" w:rsidR="00E27272" w:rsidRDefault="00E27272" w:rsidP="00AE64BD">
      <w:pPr>
        <w:pStyle w:val="Prrafodelista"/>
        <w:ind w:left="1080"/>
        <w:outlineLvl w:val="0"/>
        <w:rPr>
          <w:rFonts w:ascii="Arial" w:hAnsi="Arial" w:cs="Arial"/>
        </w:rPr>
      </w:pPr>
    </w:p>
    <w:p w14:paraId="0C142635" w14:textId="77777777" w:rsidR="00E27272" w:rsidRDefault="00E27272" w:rsidP="00AE64BD">
      <w:pPr>
        <w:pStyle w:val="Prrafodelista"/>
        <w:ind w:left="1080"/>
        <w:outlineLvl w:val="0"/>
        <w:rPr>
          <w:rFonts w:ascii="Arial" w:hAnsi="Arial" w:cs="Arial"/>
        </w:rPr>
      </w:pPr>
    </w:p>
    <w:p w14:paraId="7C0A7BF1" w14:textId="723320AD" w:rsidR="00E27272" w:rsidRDefault="00E27272" w:rsidP="00AE64BD">
      <w:pPr>
        <w:pStyle w:val="Prrafodelista"/>
        <w:ind w:left="1080"/>
        <w:outlineLvl w:val="0"/>
        <w:rPr>
          <w:rFonts w:ascii="Arial" w:hAnsi="Arial" w:cs="Arial"/>
        </w:rPr>
      </w:pPr>
    </w:p>
    <w:p w14:paraId="2E7987BB" w14:textId="0758E695" w:rsidR="002A0078" w:rsidRDefault="002A0078" w:rsidP="00AE64BD">
      <w:pPr>
        <w:pStyle w:val="Prrafodelista"/>
        <w:ind w:left="1080"/>
        <w:outlineLvl w:val="0"/>
        <w:rPr>
          <w:rFonts w:ascii="Arial" w:hAnsi="Arial" w:cs="Arial"/>
        </w:rPr>
      </w:pPr>
    </w:p>
    <w:p w14:paraId="789286D7" w14:textId="284BE676" w:rsidR="002A0078" w:rsidRDefault="002A0078" w:rsidP="00AE64BD">
      <w:pPr>
        <w:pStyle w:val="Prrafodelista"/>
        <w:ind w:left="1080"/>
        <w:outlineLvl w:val="0"/>
        <w:rPr>
          <w:rFonts w:ascii="Arial" w:hAnsi="Arial" w:cs="Arial"/>
        </w:rPr>
      </w:pPr>
    </w:p>
    <w:p w14:paraId="02D4F631" w14:textId="77777777" w:rsidR="002A0078" w:rsidRDefault="002A0078" w:rsidP="00AE64BD">
      <w:pPr>
        <w:pStyle w:val="Prrafodelista"/>
        <w:ind w:left="1080"/>
        <w:outlineLvl w:val="0"/>
        <w:rPr>
          <w:rFonts w:ascii="Arial" w:hAnsi="Arial" w:cs="Arial"/>
        </w:rPr>
      </w:pPr>
    </w:p>
    <w:p w14:paraId="3941D1B3" w14:textId="48A3F578" w:rsidR="00E27272" w:rsidRDefault="00E27272" w:rsidP="00AE64BD">
      <w:pPr>
        <w:pStyle w:val="Prrafodelista"/>
        <w:ind w:left="1080"/>
        <w:outlineLvl w:val="0"/>
        <w:rPr>
          <w:rFonts w:ascii="Arial" w:hAnsi="Arial" w:cs="Arial"/>
        </w:rPr>
      </w:pPr>
    </w:p>
    <w:p w14:paraId="550CE6FE" w14:textId="6B06756A" w:rsidR="008431E1" w:rsidRDefault="008431E1" w:rsidP="00AE64BD">
      <w:pPr>
        <w:pStyle w:val="Prrafodelista"/>
        <w:ind w:left="1080"/>
        <w:outlineLvl w:val="0"/>
        <w:rPr>
          <w:rFonts w:ascii="Arial" w:hAnsi="Arial" w:cs="Arial"/>
        </w:rPr>
      </w:pPr>
    </w:p>
    <w:p w14:paraId="71D346DC" w14:textId="77777777" w:rsidR="008431E1" w:rsidRDefault="008431E1" w:rsidP="00AE64BD">
      <w:pPr>
        <w:pStyle w:val="Prrafodelista"/>
        <w:ind w:left="1080"/>
        <w:outlineLvl w:val="0"/>
        <w:rPr>
          <w:rFonts w:ascii="Arial" w:hAnsi="Arial" w:cs="Arial"/>
        </w:rPr>
      </w:pPr>
    </w:p>
    <w:p w14:paraId="2D169153" w14:textId="77777777" w:rsidR="00E27272" w:rsidRDefault="00E27272" w:rsidP="00AE64BD">
      <w:pPr>
        <w:pStyle w:val="Prrafodelista"/>
        <w:ind w:left="1080"/>
        <w:outlineLvl w:val="0"/>
        <w:rPr>
          <w:rFonts w:ascii="Arial" w:hAnsi="Arial" w:cs="Arial"/>
        </w:rPr>
      </w:pPr>
    </w:p>
    <w:p w14:paraId="55D1FA10" w14:textId="3273B335" w:rsidR="00E27272" w:rsidRDefault="00E27272" w:rsidP="00AE64BD">
      <w:pPr>
        <w:pStyle w:val="Prrafodelista"/>
        <w:ind w:left="1080"/>
        <w:outlineLvl w:val="0"/>
        <w:rPr>
          <w:rFonts w:ascii="Arial" w:hAnsi="Arial" w:cs="Arial"/>
        </w:rPr>
      </w:pPr>
    </w:p>
    <w:p w14:paraId="1BAEC9B4" w14:textId="5FE8C37D" w:rsidR="000463AD" w:rsidRDefault="000463AD" w:rsidP="00AE64BD">
      <w:pPr>
        <w:pStyle w:val="Prrafodelista"/>
        <w:ind w:left="1080"/>
        <w:outlineLvl w:val="0"/>
        <w:rPr>
          <w:rFonts w:ascii="Arial" w:hAnsi="Arial" w:cs="Arial"/>
        </w:rPr>
      </w:pPr>
    </w:p>
    <w:p w14:paraId="7FA07875" w14:textId="7B3B49C5" w:rsidR="00F553CF" w:rsidRDefault="00F553CF" w:rsidP="00AE64BD">
      <w:pPr>
        <w:pStyle w:val="Prrafodelista"/>
        <w:ind w:left="1080"/>
        <w:outlineLvl w:val="0"/>
        <w:rPr>
          <w:rFonts w:ascii="Arial" w:hAnsi="Arial" w:cs="Arial"/>
        </w:rPr>
      </w:pPr>
    </w:p>
    <w:p w14:paraId="2C89F9FC" w14:textId="77777777" w:rsidR="00F553CF" w:rsidRDefault="00F553CF" w:rsidP="00AE64BD">
      <w:pPr>
        <w:pStyle w:val="Prrafodelista"/>
        <w:ind w:left="1080"/>
        <w:outlineLvl w:val="0"/>
        <w:rPr>
          <w:rFonts w:ascii="Arial" w:hAnsi="Arial" w:cs="Arial"/>
        </w:rPr>
      </w:pPr>
    </w:p>
    <w:p w14:paraId="7471FE38" w14:textId="5BFFD89B" w:rsidR="00773564" w:rsidRDefault="00773564" w:rsidP="00AE64BD">
      <w:pPr>
        <w:jc w:val="center"/>
        <w:rPr>
          <w:rFonts w:ascii="Arial" w:hAnsi="Arial" w:cs="Arial"/>
          <w:b/>
        </w:rPr>
      </w:pPr>
    </w:p>
    <w:p w14:paraId="0125A6FA" w14:textId="77777777" w:rsidR="009D0982" w:rsidRDefault="009D0982" w:rsidP="00AE64BD">
      <w:pPr>
        <w:jc w:val="center"/>
        <w:rPr>
          <w:rFonts w:ascii="Arial" w:hAnsi="Arial" w:cs="Arial"/>
          <w:b/>
        </w:rPr>
      </w:pPr>
    </w:p>
    <w:p w14:paraId="2778BDB1" w14:textId="788DD6AF" w:rsidR="000843E8" w:rsidRDefault="000843E8" w:rsidP="00AE64BD">
      <w:pPr>
        <w:jc w:val="center"/>
        <w:rPr>
          <w:rFonts w:ascii="Arial" w:hAnsi="Arial" w:cs="Arial"/>
          <w:b/>
        </w:rPr>
      </w:pPr>
      <w:r w:rsidRPr="00AE64BD">
        <w:rPr>
          <w:rFonts w:ascii="Arial" w:hAnsi="Arial" w:cs="Arial"/>
          <w:b/>
        </w:rPr>
        <w:t>LISTA DE FIGURAS</w:t>
      </w:r>
    </w:p>
    <w:p w14:paraId="5E11FEA6" w14:textId="77777777" w:rsidR="00AE64BD" w:rsidRPr="00AE64BD" w:rsidRDefault="00AE64BD" w:rsidP="00AE64BD">
      <w:pPr>
        <w:jc w:val="center"/>
        <w:rPr>
          <w:rFonts w:ascii="Arial" w:hAnsi="Arial" w:cs="Arial"/>
          <w:b/>
        </w:rPr>
      </w:pPr>
    </w:p>
    <w:p w14:paraId="73630DDA" w14:textId="77777777" w:rsidR="000843E8" w:rsidRPr="00EA1392" w:rsidRDefault="000843E8" w:rsidP="00EA1392">
      <w:pPr>
        <w:pStyle w:val="Prrafodelista"/>
        <w:spacing w:line="360" w:lineRule="auto"/>
        <w:jc w:val="center"/>
        <w:outlineLvl w:val="0"/>
        <w:rPr>
          <w:rFonts w:ascii="Arial" w:hAnsi="Arial" w:cs="Arial"/>
        </w:rPr>
      </w:pPr>
    </w:p>
    <w:p w14:paraId="02D46996" w14:textId="062DA0F1" w:rsidR="009D0982" w:rsidRDefault="000843E8">
      <w:pPr>
        <w:pStyle w:val="Tabladeilustraciones"/>
        <w:tabs>
          <w:tab w:val="right" w:leader="dot" w:pos="9204"/>
        </w:tabs>
        <w:rPr>
          <w:rFonts w:asciiTheme="minorHAnsi" w:eastAsiaTheme="minorEastAsia" w:hAnsiTheme="minorHAnsi" w:cstheme="minorBidi"/>
          <w:noProof/>
          <w:lang w:eastAsia="es-CO"/>
        </w:rPr>
      </w:pPr>
      <w:r w:rsidRPr="003D7A28">
        <w:rPr>
          <w:rStyle w:val="Hipervnculo"/>
          <w:rFonts w:ascii="Arial" w:hAnsi="Arial" w:cs="Arial"/>
          <w:b/>
          <w:noProof/>
        </w:rPr>
        <w:fldChar w:fldCharType="begin"/>
      </w:r>
      <w:r w:rsidRPr="003D7A28">
        <w:rPr>
          <w:rStyle w:val="Hipervnculo"/>
          <w:rFonts w:ascii="Arial" w:hAnsi="Arial" w:cs="Arial"/>
          <w:noProof/>
        </w:rPr>
        <w:instrText xml:space="preserve"> TOC \h \z \c "Figura" </w:instrText>
      </w:r>
      <w:r w:rsidRPr="003D7A28">
        <w:rPr>
          <w:rStyle w:val="Hipervnculo"/>
          <w:rFonts w:ascii="Arial" w:hAnsi="Arial" w:cs="Arial"/>
          <w:b/>
          <w:noProof/>
        </w:rPr>
        <w:fldChar w:fldCharType="separate"/>
      </w:r>
      <w:hyperlink w:anchor="_Toc93570178" w:history="1">
        <w:r w:rsidR="009D0982" w:rsidRPr="00197283">
          <w:rPr>
            <w:rStyle w:val="Hipervnculo"/>
            <w:rFonts w:ascii="Arial" w:hAnsi="Arial" w:cs="Arial"/>
            <w:i/>
            <w:noProof/>
          </w:rPr>
          <w:t>Figura No.  1.</w:t>
        </w:r>
        <w:r w:rsidR="009D0982" w:rsidRPr="00197283">
          <w:rPr>
            <w:rStyle w:val="Hipervnculo"/>
            <w:rFonts w:ascii="Arial" w:eastAsia="Arial" w:hAnsi="Arial" w:cs="Arial"/>
            <w:i/>
            <w:noProof/>
            <w:spacing w:val="-9"/>
          </w:rPr>
          <w:t xml:space="preserve"> </w:t>
        </w:r>
        <w:r w:rsidR="009D0982" w:rsidRPr="00197283">
          <w:rPr>
            <w:rStyle w:val="Hipervnculo"/>
            <w:rFonts w:ascii="Arial" w:hAnsi="Arial" w:cs="Arial"/>
            <w:i/>
            <w:noProof/>
          </w:rPr>
          <w:t>Organigrama</w:t>
        </w:r>
        <w:r w:rsidR="009D0982">
          <w:rPr>
            <w:noProof/>
            <w:webHidden/>
          </w:rPr>
          <w:tab/>
        </w:r>
        <w:r w:rsidR="009D0982">
          <w:rPr>
            <w:noProof/>
            <w:webHidden/>
          </w:rPr>
          <w:fldChar w:fldCharType="begin"/>
        </w:r>
        <w:r w:rsidR="009D0982">
          <w:rPr>
            <w:noProof/>
            <w:webHidden/>
          </w:rPr>
          <w:instrText xml:space="preserve"> PAGEREF _Toc93570178 \h </w:instrText>
        </w:r>
        <w:r w:rsidR="009D0982">
          <w:rPr>
            <w:noProof/>
            <w:webHidden/>
          </w:rPr>
        </w:r>
        <w:r w:rsidR="009D0982">
          <w:rPr>
            <w:noProof/>
            <w:webHidden/>
          </w:rPr>
          <w:fldChar w:fldCharType="separate"/>
        </w:r>
        <w:r w:rsidR="009D0982">
          <w:rPr>
            <w:noProof/>
            <w:webHidden/>
          </w:rPr>
          <w:t>14</w:t>
        </w:r>
        <w:r w:rsidR="009D0982">
          <w:rPr>
            <w:noProof/>
            <w:webHidden/>
          </w:rPr>
          <w:fldChar w:fldCharType="end"/>
        </w:r>
      </w:hyperlink>
    </w:p>
    <w:p w14:paraId="29E3440F" w14:textId="7FFB267B" w:rsidR="009D0982" w:rsidRDefault="003E6635">
      <w:pPr>
        <w:pStyle w:val="Tabladeilustraciones"/>
        <w:tabs>
          <w:tab w:val="right" w:leader="dot" w:pos="9204"/>
        </w:tabs>
        <w:rPr>
          <w:rFonts w:asciiTheme="minorHAnsi" w:eastAsiaTheme="minorEastAsia" w:hAnsiTheme="minorHAnsi" w:cstheme="minorBidi"/>
          <w:noProof/>
          <w:lang w:eastAsia="es-CO"/>
        </w:rPr>
      </w:pPr>
      <w:hyperlink w:anchor="_Toc93570179" w:history="1">
        <w:r w:rsidR="009D0982" w:rsidRPr="00197283">
          <w:rPr>
            <w:rStyle w:val="Hipervnculo"/>
            <w:rFonts w:ascii="Arial" w:hAnsi="Arial" w:cs="Arial"/>
            <w:i/>
            <w:noProof/>
          </w:rPr>
          <w:t>Figura No. 2.</w:t>
        </w:r>
        <w:r w:rsidR="009D0982" w:rsidRPr="00197283">
          <w:rPr>
            <w:rStyle w:val="Hipervnculo"/>
            <w:rFonts w:ascii="Arial" w:eastAsia="Arial" w:hAnsi="Arial" w:cs="Arial"/>
            <w:i/>
            <w:noProof/>
            <w:spacing w:val="-9"/>
          </w:rPr>
          <w:t xml:space="preserve"> </w:t>
        </w:r>
        <w:r w:rsidR="009D0982" w:rsidRPr="00197283">
          <w:rPr>
            <w:rStyle w:val="Hipervnculo"/>
            <w:rFonts w:ascii="Arial" w:hAnsi="Arial" w:cs="Arial"/>
            <w:i/>
            <w:noProof/>
          </w:rPr>
          <w:t>Mapa de Procesos</w:t>
        </w:r>
        <w:r w:rsidR="009D0982">
          <w:rPr>
            <w:noProof/>
            <w:webHidden/>
          </w:rPr>
          <w:tab/>
        </w:r>
        <w:r w:rsidR="009D0982">
          <w:rPr>
            <w:noProof/>
            <w:webHidden/>
          </w:rPr>
          <w:fldChar w:fldCharType="begin"/>
        </w:r>
        <w:r w:rsidR="009D0982">
          <w:rPr>
            <w:noProof/>
            <w:webHidden/>
          </w:rPr>
          <w:instrText xml:space="preserve"> PAGEREF _Toc93570179 \h </w:instrText>
        </w:r>
        <w:r w:rsidR="009D0982">
          <w:rPr>
            <w:noProof/>
            <w:webHidden/>
          </w:rPr>
        </w:r>
        <w:r w:rsidR="009D0982">
          <w:rPr>
            <w:noProof/>
            <w:webHidden/>
          </w:rPr>
          <w:fldChar w:fldCharType="separate"/>
        </w:r>
        <w:r w:rsidR="009D0982">
          <w:rPr>
            <w:noProof/>
            <w:webHidden/>
          </w:rPr>
          <w:t>15</w:t>
        </w:r>
        <w:r w:rsidR="009D0982">
          <w:rPr>
            <w:noProof/>
            <w:webHidden/>
          </w:rPr>
          <w:fldChar w:fldCharType="end"/>
        </w:r>
      </w:hyperlink>
    </w:p>
    <w:p w14:paraId="0EB6BF82" w14:textId="5994FEB9" w:rsidR="009D0982" w:rsidRDefault="003E6635">
      <w:pPr>
        <w:pStyle w:val="Tabladeilustraciones"/>
        <w:tabs>
          <w:tab w:val="right" w:leader="dot" w:pos="9204"/>
        </w:tabs>
        <w:rPr>
          <w:rFonts w:asciiTheme="minorHAnsi" w:eastAsiaTheme="minorEastAsia" w:hAnsiTheme="minorHAnsi" w:cstheme="minorBidi"/>
          <w:noProof/>
          <w:lang w:eastAsia="es-CO"/>
        </w:rPr>
      </w:pPr>
      <w:hyperlink w:anchor="_Toc93570180" w:history="1">
        <w:r w:rsidR="009D0982" w:rsidRPr="00197283">
          <w:rPr>
            <w:rStyle w:val="Hipervnculo"/>
            <w:rFonts w:ascii="Arial" w:hAnsi="Arial" w:cs="Arial"/>
            <w:i/>
            <w:noProof/>
          </w:rPr>
          <w:t>Figura No. 3.</w:t>
        </w:r>
        <w:r w:rsidR="009D0982" w:rsidRPr="00197283">
          <w:rPr>
            <w:rStyle w:val="Hipervnculo"/>
            <w:rFonts w:ascii="Arial" w:eastAsia="Arial" w:hAnsi="Arial" w:cs="Arial"/>
            <w:i/>
            <w:noProof/>
            <w:spacing w:val="-9"/>
          </w:rPr>
          <w:t xml:space="preserve"> Esquema </w:t>
        </w:r>
        <w:r w:rsidR="009D0982" w:rsidRPr="00197283">
          <w:rPr>
            <w:rStyle w:val="Hipervnculo"/>
            <w:rFonts w:ascii="Arial" w:hAnsi="Arial" w:cs="Arial"/>
            <w:i/>
            <w:noProof/>
          </w:rPr>
          <w:t>Líneas de Defensa</w:t>
        </w:r>
        <w:r w:rsidR="009D0982">
          <w:rPr>
            <w:noProof/>
            <w:webHidden/>
          </w:rPr>
          <w:tab/>
        </w:r>
        <w:r w:rsidR="009D0982">
          <w:rPr>
            <w:noProof/>
            <w:webHidden/>
          </w:rPr>
          <w:fldChar w:fldCharType="begin"/>
        </w:r>
        <w:r w:rsidR="009D0982">
          <w:rPr>
            <w:noProof/>
            <w:webHidden/>
          </w:rPr>
          <w:instrText xml:space="preserve"> PAGEREF _Toc93570180 \h </w:instrText>
        </w:r>
        <w:r w:rsidR="009D0982">
          <w:rPr>
            <w:noProof/>
            <w:webHidden/>
          </w:rPr>
        </w:r>
        <w:r w:rsidR="009D0982">
          <w:rPr>
            <w:noProof/>
            <w:webHidden/>
          </w:rPr>
          <w:fldChar w:fldCharType="separate"/>
        </w:r>
        <w:r w:rsidR="009D0982">
          <w:rPr>
            <w:noProof/>
            <w:webHidden/>
          </w:rPr>
          <w:t>17</w:t>
        </w:r>
        <w:r w:rsidR="009D0982">
          <w:rPr>
            <w:noProof/>
            <w:webHidden/>
          </w:rPr>
          <w:fldChar w:fldCharType="end"/>
        </w:r>
      </w:hyperlink>
    </w:p>
    <w:p w14:paraId="13DD905B" w14:textId="7CD0496D" w:rsidR="009D0982" w:rsidRDefault="003E6635">
      <w:pPr>
        <w:pStyle w:val="Tabladeilustraciones"/>
        <w:tabs>
          <w:tab w:val="right" w:leader="dot" w:pos="9204"/>
        </w:tabs>
        <w:rPr>
          <w:rFonts w:asciiTheme="minorHAnsi" w:eastAsiaTheme="minorEastAsia" w:hAnsiTheme="minorHAnsi" w:cstheme="minorBidi"/>
          <w:noProof/>
          <w:lang w:eastAsia="es-CO"/>
        </w:rPr>
      </w:pPr>
      <w:hyperlink w:anchor="_Toc93570181" w:history="1">
        <w:r w:rsidR="009D0982" w:rsidRPr="00197283">
          <w:rPr>
            <w:rStyle w:val="Hipervnculo"/>
            <w:rFonts w:ascii="Arial" w:hAnsi="Arial" w:cs="Arial"/>
            <w:i/>
            <w:noProof/>
          </w:rPr>
          <w:t>Figura No. 4.</w:t>
        </w:r>
        <w:r w:rsidR="009D0982" w:rsidRPr="00197283">
          <w:rPr>
            <w:rStyle w:val="Hipervnculo"/>
            <w:rFonts w:ascii="Arial" w:eastAsia="Arial" w:hAnsi="Arial" w:cs="Arial"/>
            <w:i/>
            <w:noProof/>
            <w:spacing w:val="-9"/>
          </w:rPr>
          <w:t xml:space="preserve"> </w:t>
        </w:r>
        <w:r w:rsidR="009D0982" w:rsidRPr="00197283">
          <w:rPr>
            <w:rStyle w:val="Hipervnculo"/>
            <w:rFonts w:ascii="Arial" w:hAnsi="Arial" w:cs="Arial"/>
            <w:i/>
            <w:noProof/>
          </w:rPr>
          <w:t>Sistema integrado de gestión</w:t>
        </w:r>
        <w:r w:rsidR="009D0982">
          <w:rPr>
            <w:noProof/>
            <w:webHidden/>
          </w:rPr>
          <w:tab/>
        </w:r>
        <w:r w:rsidR="009D0982">
          <w:rPr>
            <w:noProof/>
            <w:webHidden/>
          </w:rPr>
          <w:fldChar w:fldCharType="begin"/>
        </w:r>
        <w:r w:rsidR="009D0982">
          <w:rPr>
            <w:noProof/>
            <w:webHidden/>
          </w:rPr>
          <w:instrText xml:space="preserve"> PAGEREF _Toc93570181 \h </w:instrText>
        </w:r>
        <w:r w:rsidR="009D0982">
          <w:rPr>
            <w:noProof/>
            <w:webHidden/>
          </w:rPr>
        </w:r>
        <w:r w:rsidR="009D0982">
          <w:rPr>
            <w:noProof/>
            <w:webHidden/>
          </w:rPr>
          <w:fldChar w:fldCharType="separate"/>
        </w:r>
        <w:r w:rsidR="009D0982">
          <w:rPr>
            <w:noProof/>
            <w:webHidden/>
          </w:rPr>
          <w:t>23</w:t>
        </w:r>
        <w:r w:rsidR="009D0982">
          <w:rPr>
            <w:noProof/>
            <w:webHidden/>
          </w:rPr>
          <w:fldChar w:fldCharType="end"/>
        </w:r>
      </w:hyperlink>
    </w:p>
    <w:p w14:paraId="35F7BA64" w14:textId="0A35CAE8" w:rsidR="009D0982" w:rsidRDefault="003E6635">
      <w:pPr>
        <w:pStyle w:val="Tabladeilustraciones"/>
        <w:tabs>
          <w:tab w:val="right" w:leader="dot" w:pos="9204"/>
        </w:tabs>
        <w:rPr>
          <w:rFonts w:asciiTheme="minorHAnsi" w:eastAsiaTheme="minorEastAsia" w:hAnsiTheme="minorHAnsi" w:cstheme="minorBidi"/>
          <w:noProof/>
          <w:lang w:eastAsia="es-CO"/>
        </w:rPr>
      </w:pPr>
      <w:hyperlink w:anchor="_Toc93570182" w:history="1">
        <w:r w:rsidR="009D0982" w:rsidRPr="00197283">
          <w:rPr>
            <w:rStyle w:val="Hipervnculo"/>
            <w:rFonts w:ascii="Arial" w:hAnsi="Arial" w:cs="Arial"/>
            <w:i/>
            <w:noProof/>
          </w:rPr>
          <w:t>Figura No. 5.</w:t>
        </w:r>
        <w:r w:rsidR="009D0982" w:rsidRPr="00197283">
          <w:rPr>
            <w:rStyle w:val="Hipervnculo"/>
            <w:rFonts w:ascii="Arial" w:eastAsia="Arial" w:hAnsi="Arial" w:cs="Arial"/>
            <w:i/>
            <w:noProof/>
            <w:spacing w:val="-9"/>
          </w:rPr>
          <w:t xml:space="preserve"> </w:t>
        </w:r>
        <w:r w:rsidR="009D0982" w:rsidRPr="00197283">
          <w:rPr>
            <w:rStyle w:val="Hipervnculo"/>
            <w:rFonts w:ascii="Arial" w:hAnsi="Arial" w:cs="Arial"/>
            <w:i/>
            <w:noProof/>
          </w:rPr>
          <w:t>Componentes Gestión del Riesgo de corrupción</w:t>
        </w:r>
        <w:r w:rsidR="009D0982">
          <w:rPr>
            <w:noProof/>
            <w:webHidden/>
          </w:rPr>
          <w:tab/>
        </w:r>
        <w:r w:rsidR="009D0982">
          <w:rPr>
            <w:noProof/>
            <w:webHidden/>
          </w:rPr>
          <w:fldChar w:fldCharType="begin"/>
        </w:r>
        <w:r w:rsidR="009D0982">
          <w:rPr>
            <w:noProof/>
            <w:webHidden/>
          </w:rPr>
          <w:instrText xml:space="preserve"> PAGEREF _Toc93570182 \h </w:instrText>
        </w:r>
        <w:r w:rsidR="009D0982">
          <w:rPr>
            <w:noProof/>
            <w:webHidden/>
          </w:rPr>
        </w:r>
        <w:r w:rsidR="009D0982">
          <w:rPr>
            <w:noProof/>
            <w:webHidden/>
          </w:rPr>
          <w:fldChar w:fldCharType="separate"/>
        </w:r>
        <w:r w:rsidR="009D0982">
          <w:rPr>
            <w:noProof/>
            <w:webHidden/>
          </w:rPr>
          <w:t>25</w:t>
        </w:r>
        <w:r w:rsidR="009D0982">
          <w:rPr>
            <w:noProof/>
            <w:webHidden/>
          </w:rPr>
          <w:fldChar w:fldCharType="end"/>
        </w:r>
      </w:hyperlink>
    </w:p>
    <w:p w14:paraId="7BB6652B" w14:textId="102468EA" w:rsidR="009D0982" w:rsidRDefault="003E6635">
      <w:pPr>
        <w:pStyle w:val="Tabladeilustraciones"/>
        <w:tabs>
          <w:tab w:val="right" w:leader="dot" w:pos="9204"/>
        </w:tabs>
        <w:rPr>
          <w:rFonts w:asciiTheme="minorHAnsi" w:eastAsiaTheme="minorEastAsia" w:hAnsiTheme="minorHAnsi" w:cstheme="minorBidi"/>
          <w:noProof/>
          <w:lang w:eastAsia="es-CO"/>
        </w:rPr>
      </w:pPr>
      <w:hyperlink w:anchor="_Toc93570183" w:history="1">
        <w:r w:rsidR="009D0982" w:rsidRPr="00197283">
          <w:rPr>
            <w:rStyle w:val="Hipervnculo"/>
            <w:rFonts w:ascii="Arial" w:hAnsi="Arial" w:cs="Arial"/>
            <w:i/>
            <w:noProof/>
          </w:rPr>
          <w:t>Figura No. 6.</w:t>
        </w:r>
        <w:r w:rsidR="009D0982" w:rsidRPr="00197283">
          <w:rPr>
            <w:rStyle w:val="Hipervnculo"/>
            <w:rFonts w:ascii="Arial" w:eastAsia="Arial" w:hAnsi="Arial" w:cs="Arial"/>
            <w:i/>
            <w:noProof/>
            <w:spacing w:val="-9"/>
          </w:rPr>
          <w:t xml:space="preserve"> </w:t>
        </w:r>
        <w:r w:rsidR="009D0982" w:rsidRPr="00197283">
          <w:rPr>
            <w:rStyle w:val="Hipervnculo"/>
            <w:rFonts w:ascii="Arial" w:hAnsi="Arial" w:cs="Arial"/>
            <w:i/>
            <w:noProof/>
          </w:rPr>
          <w:t>Link Gestión de Calidad y Transparencia Página Web</w:t>
        </w:r>
        <w:r w:rsidR="009D0982">
          <w:rPr>
            <w:noProof/>
            <w:webHidden/>
          </w:rPr>
          <w:tab/>
        </w:r>
        <w:r w:rsidR="009D0982">
          <w:rPr>
            <w:noProof/>
            <w:webHidden/>
          </w:rPr>
          <w:fldChar w:fldCharType="begin"/>
        </w:r>
        <w:r w:rsidR="009D0982">
          <w:rPr>
            <w:noProof/>
            <w:webHidden/>
          </w:rPr>
          <w:instrText xml:space="preserve"> PAGEREF _Toc93570183 \h </w:instrText>
        </w:r>
        <w:r w:rsidR="009D0982">
          <w:rPr>
            <w:noProof/>
            <w:webHidden/>
          </w:rPr>
        </w:r>
        <w:r w:rsidR="009D0982">
          <w:rPr>
            <w:noProof/>
            <w:webHidden/>
          </w:rPr>
          <w:fldChar w:fldCharType="separate"/>
        </w:r>
        <w:r w:rsidR="009D0982">
          <w:rPr>
            <w:noProof/>
            <w:webHidden/>
          </w:rPr>
          <w:t>30</w:t>
        </w:r>
        <w:r w:rsidR="009D0982">
          <w:rPr>
            <w:noProof/>
            <w:webHidden/>
          </w:rPr>
          <w:fldChar w:fldCharType="end"/>
        </w:r>
      </w:hyperlink>
    </w:p>
    <w:p w14:paraId="6396AE52" w14:textId="1F541078" w:rsidR="000843E8" w:rsidRPr="003D7A28" w:rsidRDefault="000843E8" w:rsidP="00013592">
      <w:pPr>
        <w:pStyle w:val="TDC1"/>
        <w:rPr>
          <w:rStyle w:val="Hipervnculo"/>
          <w:noProof/>
          <w:lang w:val="es-CO"/>
        </w:rPr>
      </w:pPr>
      <w:r w:rsidRPr="003D7A28">
        <w:rPr>
          <w:rStyle w:val="Hipervnculo"/>
          <w:rFonts w:ascii="Arial" w:hAnsi="Arial" w:cs="Arial"/>
          <w:b w:val="0"/>
          <w:noProof/>
          <w:lang w:val="es-CO"/>
        </w:rPr>
        <w:fldChar w:fldCharType="end"/>
      </w:r>
    </w:p>
    <w:p w14:paraId="26AA6758" w14:textId="77777777" w:rsidR="000843E8" w:rsidRPr="00AE64BD" w:rsidRDefault="000843E8" w:rsidP="00AE64BD">
      <w:pPr>
        <w:pStyle w:val="Prrafodelista"/>
        <w:ind w:left="1080"/>
        <w:jc w:val="center"/>
        <w:outlineLvl w:val="0"/>
        <w:rPr>
          <w:rFonts w:ascii="Arial" w:hAnsi="Arial" w:cs="Arial"/>
          <w:b/>
        </w:rPr>
      </w:pPr>
    </w:p>
    <w:p w14:paraId="724B4F7E" w14:textId="77777777" w:rsidR="000843E8" w:rsidRPr="00AE64BD" w:rsidRDefault="000843E8" w:rsidP="00AE64BD">
      <w:pPr>
        <w:pStyle w:val="Prrafodelista"/>
        <w:ind w:left="1080"/>
        <w:jc w:val="center"/>
        <w:outlineLvl w:val="0"/>
        <w:rPr>
          <w:rFonts w:ascii="Arial" w:hAnsi="Arial" w:cs="Arial"/>
          <w:b/>
        </w:rPr>
      </w:pPr>
    </w:p>
    <w:p w14:paraId="4E357B46" w14:textId="77777777" w:rsidR="004C01CC" w:rsidRPr="00AE64BD" w:rsidRDefault="004C01CC" w:rsidP="00AE64BD">
      <w:pPr>
        <w:pStyle w:val="Default"/>
        <w:jc w:val="center"/>
        <w:rPr>
          <w:rFonts w:ascii="Arial" w:hAnsi="Arial" w:cs="Arial"/>
          <w:b/>
          <w:bCs/>
          <w:color w:val="auto"/>
        </w:rPr>
      </w:pPr>
    </w:p>
    <w:p w14:paraId="74C718D9" w14:textId="77777777" w:rsidR="004C01CC" w:rsidRPr="00AE64BD" w:rsidRDefault="004C01CC" w:rsidP="00AE64BD">
      <w:pPr>
        <w:pStyle w:val="Default"/>
        <w:jc w:val="center"/>
        <w:rPr>
          <w:rFonts w:ascii="Arial" w:hAnsi="Arial" w:cs="Arial"/>
          <w:b/>
          <w:bCs/>
          <w:color w:val="auto"/>
        </w:rPr>
      </w:pPr>
    </w:p>
    <w:p w14:paraId="151136AB" w14:textId="77777777" w:rsidR="004C01CC" w:rsidRPr="00AE64BD" w:rsidRDefault="004C01CC" w:rsidP="00AE64BD">
      <w:pPr>
        <w:pStyle w:val="Default"/>
        <w:jc w:val="center"/>
        <w:rPr>
          <w:rFonts w:ascii="Arial" w:hAnsi="Arial" w:cs="Arial"/>
          <w:b/>
          <w:bCs/>
          <w:color w:val="auto"/>
        </w:rPr>
      </w:pPr>
    </w:p>
    <w:p w14:paraId="506AFF15" w14:textId="77777777" w:rsidR="004C01CC" w:rsidRPr="00AE64BD" w:rsidRDefault="004C01CC" w:rsidP="00AE64BD">
      <w:pPr>
        <w:pStyle w:val="Default"/>
        <w:jc w:val="center"/>
        <w:rPr>
          <w:rFonts w:ascii="Arial" w:hAnsi="Arial" w:cs="Arial"/>
          <w:b/>
          <w:bCs/>
          <w:color w:val="auto"/>
        </w:rPr>
      </w:pPr>
    </w:p>
    <w:p w14:paraId="33C8B4FA" w14:textId="77777777" w:rsidR="004C01CC" w:rsidRPr="00AE64BD" w:rsidRDefault="004C01CC" w:rsidP="00AE64BD">
      <w:pPr>
        <w:pStyle w:val="Default"/>
        <w:jc w:val="center"/>
        <w:rPr>
          <w:rFonts w:ascii="Arial" w:hAnsi="Arial" w:cs="Arial"/>
          <w:b/>
          <w:bCs/>
          <w:color w:val="auto"/>
        </w:rPr>
      </w:pPr>
    </w:p>
    <w:p w14:paraId="35D3A753" w14:textId="77777777" w:rsidR="004C01CC" w:rsidRDefault="004C01CC" w:rsidP="00AE64BD">
      <w:pPr>
        <w:pStyle w:val="Default"/>
        <w:jc w:val="center"/>
        <w:rPr>
          <w:rFonts w:ascii="Arial" w:hAnsi="Arial" w:cs="Arial"/>
          <w:b/>
          <w:bCs/>
          <w:color w:val="auto"/>
        </w:rPr>
      </w:pPr>
    </w:p>
    <w:p w14:paraId="13C6E017" w14:textId="77777777" w:rsidR="00505D90" w:rsidRDefault="00505D90" w:rsidP="00AE64BD">
      <w:pPr>
        <w:pStyle w:val="Default"/>
        <w:jc w:val="center"/>
        <w:rPr>
          <w:rFonts w:ascii="Arial" w:hAnsi="Arial" w:cs="Arial"/>
          <w:b/>
          <w:bCs/>
          <w:color w:val="auto"/>
        </w:rPr>
      </w:pPr>
    </w:p>
    <w:p w14:paraId="4F8F8A07" w14:textId="77777777" w:rsidR="00505D90" w:rsidRDefault="00505D90" w:rsidP="00AE64BD">
      <w:pPr>
        <w:pStyle w:val="Default"/>
        <w:jc w:val="center"/>
        <w:rPr>
          <w:rFonts w:ascii="Arial" w:hAnsi="Arial" w:cs="Arial"/>
          <w:b/>
          <w:bCs/>
          <w:color w:val="auto"/>
        </w:rPr>
      </w:pPr>
    </w:p>
    <w:p w14:paraId="50AF06CF" w14:textId="77777777" w:rsidR="00505D90" w:rsidRDefault="00505D90" w:rsidP="00AE64BD">
      <w:pPr>
        <w:pStyle w:val="Default"/>
        <w:jc w:val="center"/>
        <w:rPr>
          <w:rFonts w:ascii="Arial" w:hAnsi="Arial" w:cs="Arial"/>
          <w:b/>
          <w:bCs/>
          <w:color w:val="auto"/>
        </w:rPr>
      </w:pPr>
    </w:p>
    <w:p w14:paraId="65A50BFD" w14:textId="77777777" w:rsidR="00505D90" w:rsidRDefault="00505D90" w:rsidP="00AE64BD">
      <w:pPr>
        <w:pStyle w:val="Default"/>
        <w:jc w:val="center"/>
        <w:rPr>
          <w:rFonts w:ascii="Arial" w:hAnsi="Arial" w:cs="Arial"/>
          <w:b/>
          <w:bCs/>
          <w:color w:val="auto"/>
        </w:rPr>
      </w:pPr>
    </w:p>
    <w:p w14:paraId="07C9CC1E" w14:textId="77777777" w:rsidR="00505D90" w:rsidRDefault="00505D90" w:rsidP="00AE64BD">
      <w:pPr>
        <w:pStyle w:val="Default"/>
        <w:jc w:val="center"/>
        <w:rPr>
          <w:rFonts w:ascii="Arial" w:hAnsi="Arial" w:cs="Arial"/>
          <w:b/>
          <w:bCs/>
          <w:color w:val="auto"/>
        </w:rPr>
      </w:pPr>
    </w:p>
    <w:p w14:paraId="63A86141" w14:textId="77777777" w:rsidR="00505D90" w:rsidRDefault="00505D90" w:rsidP="00AE64BD">
      <w:pPr>
        <w:pStyle w:val="Default"/>
        <w:jc w:val="center"/>
        <w:rPr>
          <w:rFonts w:ascii="Arial" w:hAnsi="Arial" w:cs="Arial"/>
          <w:b/>
          <w:bCs/>
          <w:color w:val="auto"/>
        </w:rPr>
      </w:pPr>
    </w:p>
    <w:p w14:paraId="4DA7E9F5" w14:textId="77777777" w:rsidR="00505D90" w:rsidRDefault="00505D90" w:rsidP="00AE64BD">
      <w:pPr>
        <w:pStyle w:val="Default"/>
        <w:jc w:val="center"/>
        <w:rPr>
          <w:rFonts w:ascii="Arial" w:hAnsi="Arial" w:cs="Arial"/>
          <w:b/>
          <w:bCs/>
          <w:color w:val="auto"/>
        </w:rPr>
      </w:pPr>
    </w:p>
    <w:p w14:paraId="3DC732B2" w14:textId="77777777" w:rsidR="00505D90" w:rsidRDefault="00505D90" w:rsidP="00AE64BD">
      <w:pPr>
        <w:pStyle w:val="Default"/>
        <w:jc w:val="center"/>
        <w:rPr>
          <w:rFonts w:ascii="Arial" w:hAnsi="Arial" w:cs="Arial"/>
          <w:b/>
          <w:bCs/>
          <w:color w:val="auto"/>
        </w:rPr>
      </w:pPr>
    </w:p>
    <w:p w14:paraId="1DF0B693" w14:textId="77777777" w:rsidR="00505D90" w:rsidRDefault="00505D90" w:rsidP="00AE64BD">
      <w:pPr>
        <w:pStyle w:val="Default"/>
        <w:jc w:val="center"/>
        <w:rPr>
          <w:rFonts w:ascii="Arial" w:hAnsi="Arial" w:cs="Arial"/>
          <w:b/>
          <w:bCs/>
          <w:color w:val="auto"/>
        </w:rPr>
      </w:pPr>
    </w:p>
    <w:p w14:paraId="3698EC10" w14:textId="77777777" w:rsidR="00505D90" w:rsidRDefault="00505D90" w:rsidP="00AE64BD">
      <w:pPr>
        <w:pStyle w:val="Default"/>
        <w:jc w:val="center"/>
        <w:rPr>
          <w:rFonts w:ascii="Arial" w:hAnsi="Arial" w:cs="Arial"/>
          <w:b/>
          <w:bCs/>
          <w:color w:val="auto"/>
        </w:rPr>
      </w:pPr>
    </w:p>
    <w:p w14:paraId="23A4E04E" w14:textId="77777777" w:rsidR="00505D90" w:rsidRDefault="00505D90" w:rsidP="00AE64BD">
      <w:pPr>
        <w:pStyle w:val="Default"/>
        <w:jc w:val="center"/>
        <w:rPr>
          <w:rFonts w:ascii="Arial" w:hAnsi="Arial" w:cs="Arial"/>
          <w:b/>
          <w:bCs/>
          <w:color w:val="auto"/>
        </w:rPr>
      </w:pPr>
    </w:p>
    <w:p w14:paraId="073DD68C" w14:textId="77777777" w:rsidR="00505D90" w:rsidRDefault="00505D90" w:rsidP="00AE64BD">
      <w:pPr>
        <w:pStyle w:val="Default"/>
        <w:jc w:val="center"/>
        <w:rPr>
          <w:rFonts w:ascii="Arial" w:hAnsi="Arial" w:cs="Arial"/>
          <w:b/>
          <w:bCs/>
          <w:color w:val="auto"/>
        </w:rPr>
      </w:pPr>
    </w:p>
    <w:p w14:paraId="6A5C73E7" w14:textId="77777777" w:rsidR="00505D90" w:rsidRDefault="00505D90" w:rsidP="00AE64BD">
      <w:pPr>
        <w:pStyle w:val="Default"/>
        <w:jc w:val="center"/>
        <w:rPr>
          <w:rFonts w:ascii="Arial" w:hAnsi="Arial" w:cs="Arial"/>
          <w:b/>
          <w:bCs/>
          <w:color w:val="auto"/>
        </w:rPr>
      </w:pPr>
    </w:p>
    <w:p w14:paraId="77D743D9" w14:textId="77777777" w:rsidR="00505D90" w:rsidRDefault="00505D90" w:rsidP="00AE64BD">
      <w:pPr>
        <w:pStyle w:val="Default"/>
        <w:jc w:val="center"/>
        <w:rPr>
          <w:rFonts w:ascii="Arial" w:hAnsi="Arial" w:cs="Arial"/>
          <w:b/>
          <w:bCs/>
          <w:color w:val="auto"/>
        </w:rPr>
      </w:pPr>
    </w:p>
    <w:p w14:paraId="1852E15B" w14:textId="515260BB" w:rsidR="00505D90" w:rsidRDefault="00505D90" w:rsidP="00AE64BD">
      <w:pPr>
        <w:pStyle w:val="Default"/>
        <w:jc w:val="center"/>
        <w:rPr>
          <w:rFonts w:ascii="Arial" w:hAnsi="Arial" w:cs="Arial"/>
          <w:b/>
          <w:bCs/>
          <w:color w:val="auto"/>
        </w:rPr>
      </w:pPr>
    </w:p>
    <w:p w14:paraId="6055B4AE" w14:textId="530173BE" w:rsidR="008431E1" w:rsidRDefault="008431E1" w:rsidP="00AE64BD">
      <w:pPr>
        <w:pStyle w:val="Default"/>
        <w:jc w:val="center"/>
        <w:rPr>
          <w:rFonts w:ascii="Arial" w:hAnsi="Arial" w:cs="Arial"/>
          <w:b/>
          <w:bCs/>
          <w:color w:val="auto"/>
        </w:rPr>
      </w:pPr>
    </w:p>
    <w:p w14:paraId="79C21583" w14:textId="25C04C76" w:rsidR="008431E1" w:rsidRDefault="008431E1" w:rsidP="00AE64BD">
      <w:pPr>
        <w:pStyle w:val="Default"/>
        <w:jc w:val="center"/>
        <w:rPr>
          <w:rFonts w:ascii="Arial" w:hAnsi="Arial" w:cs="Arial"/>
          <w:b/>
          <w:bCs/>
          <w:color w:val="auto"/>
        </w:rPr>
      </w:pPr>
    </w:p>
    <w:p w14:paraId="5D4206BC" w14:textId="49093928" w:rsidR="008431E1" w:rsidRDefault="008431E1" w:rsidP="00AE64BD">
      <w:pPr>
        <w:pStyle w:val="Default"/>
        <w:jc w:val="center"/>
        <w:rPr>
          <w:rFonts w:ascii="Arial" w:hAnsi="Arial" w:cs="Arial"/>
          <w:b/>
          <w:bCs/>
          <w:color w:val="auto"/>
        </w:rPr>
      </w:pPr>
    </w:p>
    <w:p w14:paraId="01E28BBA" w14:textId="6B170A07" w:rsidR="008431E1" w:rsidRDefault="008431E1" w:rsidP="00AE64BD">
      <w:pPr>
        <w:pStyle w:val="Default"/>
        <w:jc w:val="center"/>
        <w:rPr>
          <w:rFonts w:ascii="Arial" w:hAnsi="Arial" w:cs="Arial"/>
          <w:b/>
          <w:bCs/>
          <w:color w:val="auto"/>
        </w:rPr>
      </w:pPr>
    </w:p>
    <w:p w14:paraId="6DE895DE" w14:textId="77777777" w:rsidR="008431E1" w:rsidRDefault="008431E1" w:rsidP="00AE64BD">
      <w:pPr>
        <w:pStyle w:val="Default"/>
        <w:jc w:val="center"/>
        <w:rPr>
          <w:rFonts w:ascii="Arial" w:hAnsi="Arial" w:cs="Arial"/>
          <w:b/>
          <w:bCs/>
          <w:color w:val="auto"/>
        </w:rPr>
      </w:pPr>
    </w:p>
    <w:p w14:paraId="089A12EC" w14:textId="77777777" w:rsidR="00505D90" w:rsidRDefault="00505D90" w:rsidP="00AE64BD">
      <w:pPr>
        <w:pStyle w:val="Default"/>
        <w:jc w:val="center"/>
        <w:rPr>
          <w:rFonts w:ascii="Arial" w:hAnsi="Arial" w:cs="Arial"/>
          <w:b/>
          <w:bCs/>
          <w:color w:val="auto"/>
        </w:rPr>
      </w:pPr>
    </w:p>
    <w:p w14:paraId="7DF6C2D9" w14:textId="77777777" w:rsidR="00190F13" w:rsidRDefault="00190F13" w:rsidP="00E66DC3">
      <w:pPr>
        <w:pStyle w:val="Ttulo1"/>
        <w:keepNext w:val="0"/>
        <w:keepLines w:val="0"/>
        <w:spacing w:before="0"/>
        <w:contextualSpacing/>
        <w:jc w:val="center"/>
        <w:rPr>
          <w:rFonts w:ascii="Arial" w:eastAsia="Calibri" w:hAnsi="Arial" w:cs="Arial"/>
          <w:bCs w:val="0"/>
          <w:color w:val="000000" w:themeColor="text1"/>
          <w:sz w:val="24"/>
          <w:szCs w:val="24"/>
          <w:lang w:val="es-CO" w:eastAsia="es-CO"/>
        </w:rPr>
      </w:pPr>
    </w:p>
    <w:p w14:paraId="27A576FF" w14:textId="77777777" w:rsidR="00F27728" w:rsidRPr="00E66DC3" w:rsidRDefault="00F27728" w:rsidP="00E66DC3">
      <w:pPr>
        <w:pStyle w:val="Ttulo1"/>
        <w:keepNext w:val="0"/>
        <w:keepLines w:val="0"/>
        <w:spacing w:before="0"/>
        <w:contextualSpacing/>
        <w:jc w:val="center"/>
        <w:rPr>
          <w:rFonts w:ascii="Arial" w:eastAsia="Calibri" w:hAnsi="Arial" w:cs="Arial"/>
          <w:bCs w:val="0"/>
          <w:color w:val="000000" w:themeColor="text1"/>
          <w:sz w:val="24"/>
          <w:szCs w:val="24"/>
          <w:lang w:val="es-CO" w:eastAsia="es-CO"/>
        </w:rPr>
      </w:pPr>
      <w:bookmarkStart w:id="1" w:name="_Toc93570145"/>
      <w:r w:rsidRPr="00E66DC3">
        <w:rPr>
          <w:rFonts w:ascii="Arial" w:eastAsia="Calibri" w:hAnsi="Arial" w:cs="Arial"/>
          <w:bCs w:val="0"/>
          <w:color w:val="000000" w:themeColor="text1"/>
          <w:sz w:val="24"/>
          <w:szCs w:val="24"/>
          <w:lang w:val="es-CO" w:eastAsia="es-CO"/>
        </w:rPr>
        <w:t>INTRODUCCIÓN</w:t>
      </w:r>
      <w:bookmarkEnd w:id="1"/>
    </w:p>
    <w:p w14:paraId="11D2D394" w14:textId="77777777" w:rsidR="00322E69" w:rsidRPr="00E66DC3" w:rsidRDefault="00322E69" w:rsidP="00E66DC3">
      <w:pPr>
        <w:rPr>
          <w:rFonts w:ascii="Arial" w:eastAsia="Calibri" w:hAnsi="Arial" w:cs="Arial"/>
          <w:lang w:val="es-CO" w:eastAsia="es-CO"/>
        </w:rPr>
      </w:pPr>
    </w:p>
    <w:p w14:paraId="5A5709F5" w14:textId="77777777" w:rsidR="002A0078" w:rsidRPr="002A0078" w:rsidRDefault="002A0078" w:rsidP="002A0078">
      <w:pPr>
        <w:jc w:val="both"/>
        <w:rPr>
          <w:rFonts w:ascii="Arial" w:eastAsia="Calibri" w:hAnsi="Arial" w:cs="Arial"/>
          <w:lang w:val="es-CO" w:eastAsia="es-CO"/>
        </w:rPr>
      </w:pPr>
      <w:r w:rsidRPr="002A0078">
        <w:rPr>
          <w:rFonts w:ascii="Arial" w:eastAsia="Calibri" w:hAnsi="Arial" w:cs="Arial"/>
          <w:lang w:val="es-CO" w:eastAsia="es-CO"/>
        </w:rPr>
        <w:t>El presente plan se constituye de acuerdo a lo reglamentado en el estatuto anticorrupción Ley 1474 de 2011 artículo 73, en el que se establece que cada entidad del orden nacional, departamental y municipal, deberá elaborar anualmente una estrategia de lucha contra la corrupción y de atención al ciudadano, siguiendo los lineamientos del documento “Estrategias para la construcción del plan anticorrupción y de atención al ciudadano versión 2”, documento integrante del decreto 124 de 2016 por parte de la Secretaría de transparencia del Departamento Administrativo de la Presidencia de la República, así como se establece también que este  documento hace parte de la  Implementación de políticas del Modelo Integrado de Planeación y Gestión de la entidad, asegurando con ello la revisión y cumplimiento de sus requisitos, realización de actividades de monitoreo, seguimiento y mejora continua.</w:t>
      </w:r>
    </w:p>
    <w:p w14:paraId="5825F4F0" w14:textId="77777777" w:rsidR="002A0078" w:rsidRPr="002A0078" w:rsidRDefault="002A0078" w:rsidP="002A0078">
      <w:pPr>
        <w:jc w:val="both"/>
        <w:rPr>
          <w:rFonts w:ascii="Arial" w:eastAsia="Calibri" w:hAnsi="Arial" w:cs="Arial"/>
          <w:lang w:val="es-CO" w:eastAsia="es-CO"/>
        </w:rPr>
      </w:pPr>
    </w:p>
    <w:p w14:paraId="43327B78" w14:textId="2D438E42" w:rsidR="002A0078" w:rsidRDefault="002A0078" w:rsidP="002A0078">
      <w:pPr>
        <w:jc w:val="both"/>
        <w:rPr>
          <w:rFonts w:ascii="Arial" w:eastAsia="Calibri" w:hAnsi="Arial" w:cs="Arial"/>
          <w:lang w:val="es-CO" w:eastAsia="es-CO"/>
        </w:rPr>
      </w:pPr>
      <w:r w:rsidRPr="002A0078">
        <w:rPr>
          <w:rFonts w:ascii="Arial" w:eastAsia="Calibri" w:hAnsi="Arial" w:cs="Arial"/>
          <w:lang w:val="es-CO" w:eastAsia="es-CO"/>
        </w:rPr>
        <w:t xml:space="preserve">Esta herramienta está integrada por políticas autónomas e independientes que tienen cada una, metodologías para su implementación con parámetros y soportes normativos propios, contiene los cinco componentes de la metodología propuesta por la Secretaría de transparencia a saber: </w:t>
      </w:r>
    </w:p>
    <w:p w14:paraId="13B545BB" w14:textId="77777777" w:rsidR="002A0078" w:rsidRPr="002A0078" w:rsidRDefault="002A0078" w:rsidP="002A0078">
      <w:pPr>
        <w:jc w:val="both"/>
        <w:rPr>
          <w:rFonts w:ascii="Arial" w:eastAsia="Calibri" w:hAnsi="Arial" w:cs="Arial"/>
          <w:lang w:val="es-CO" w:eastAsia="es-CO"/>
        </w:rPr>
      </w:pPr>
    </w:p>
    <w:p w14:paraId="02B79419" w14:textId="5346ABE9" w:rsidR="002A0078" w:rsidRPr="002A0078" w:rsidRDefault="002A0078" w:rsidP="002A0078">
      <w:pPr>
        <w:pStyle w:val="Prrafodelista"/>
        <w:numPr>
          <w:ilvl w:val="0"/>
          <w:numId w:val="29"/>
        </w:numPr>
        <w:jc w:val="both"/>
        <w:rPr>
          <w:rFonts w:ascii="Arial" w:eastAsia="Calibri" w:hAnsi="Arial" w:cs="Arial"/>
          <w:lang w:val="es-CO" w:eastAsia="es-CO"/>
        </w:rPr>
      </w:pPr>
      <w:r w:rsidRPr="002A0078">
        <w:rPr>
          <w:rFonts w:ascii="Arial" w:eastAsia="Calibri" w:hAnsi="Arial" w:cs="Arial"/>
          <w:lang w:val="es-CO" w:eastAsia="es-CO"/>
        </w:rPr>
        <w:t>Gestión del riesgo de corrupción: Mapa de riesgos de corrupción y las medidas para mitigarlos.</w:t>
      </w:r>
    </w:p>
    <w:p w14:paraId="57B92CF7" w14:textId="72F3A87C" w:rsidR="002A0078" w:rsidRPr="002A0078" w:rsidRDefault="002A0078" w:rsidP="002A0078">
      <w:pPr>
        <w:pStyle w:val="Prrafodelista"/>
        <w:numPr>
          <w:ilvl w:val="0"/>
          <w:numId w:val="29"/>
        </w:numPr>
        <w:jc w:val="both"/>
        <w:rPr>
          <w:rFonts w:ascii="Arial" w:eastAsia="Calibri" w:hAnsi="Arial" w:cs="Arial"/>
          <w:lang w:val="es-CO" w:eastAsia="es-CO"/>
        </w:rPr>
      </w:pPr>
      <w:r w:rsidRPr="002A0078">
        <w:rPr>
          <w:rFonts w:ascii="Arial" w:eastAsia="Calibri" w:hAnsi="Arial" w:cs="Arial"/>
          <w:lang w:val="es-CO" w:eastAsia="es-CO"/>
        </w:rPr>
        <w:t xml:space="preserve">Las medidas de racionalización de trámites. </w:t>
      </w:r>
    </w:p>
    <w:p w14:paraId="75FEEE2D" w14:textId="7726012D" w:rsidR="002A0078" w:rsidRPr="002A0078" w:rsidRDefault="002A0078" w:rsidP="002A0078">
      <w:pPr>
        <w:pStyle w:val="Prrafodelista"/>
        <w:numPr>
          <w:ilvl w:val="0"/>
          <w:numId w:val="29"/>
        </w:numPr>
        <w:jc w:val="both"/>
        <w:rPr>
          <w:rFonts w:ascii="Arial" w:eastAsia="Calibri" w:hAnsi="Arial" w:cs="Arial"/>
          <w:lang w:val="es-CO" w:eastAsia="es-CO"/>
        </w:rPr>
      </w:pPr>
      <w:r w:rsidRPr="002A0078">
        <w:rPr>
          <w:rFonts w:ascii="Arial" w:eastAsia="Calibri" w:hAnsi="Arial" w:cs="Arial"/>
          <w:lang w:val="es-CO" w:eastAsia="es-CO"/>
        </w:rPr>
        <w:t>La rendición de cuentas.</w:t>
      </w:r>
    </w:p>
    <w:p w14:paraId="50041B26" w14:textId="68157A76" w:rsidR="002A0078" w:rsidRPr="002A0078" w:rsidRDefault="002A0078" w:rsidP="002A0078">
      <w:pPr>
        <w:pStyle w:val="Prrafodelista"/>
        <w:numPr>
          <w:ilvl w:val="0"/>
          <w:numId w:val="29"/>
        </w:numPr>
        <w:jc w:val="both"/>
        <w:rPr>
          <w:rFonts w:ascii="Arial" w:eastAsia="Calibri" w:hAnsi="Arial" w:cs="Arial"/>
          <w:lang w:val="es-CO" w:eastAsia="es-CO"/>
        </w:rPr>
      </w:pPr>
      <w:r w:rsidRPr="002A0078">
        <w:rPr>
          <w:rFonts w:ascii="Arial" w:eastAsia="Calibri" w:hAnsi="Arial" w:cs="Arial"/>
          <w:lang w:val="es-CO" w:eastAsia="es-CO"/>
        </w:rPr>
        <w:t xml:space="preserve">Los mecanismos para mejorar la atención al ciudadano. </w:t>
      </w:r>
    </w:p>
    <w:p w14:paraId="489262BC" w14:textId="6C1536C2" w:rsidR="002A0078" w:rsidRPr="002A0078" w:rsidRDefault="002A0078" w:rsidP="002A0078">
      <w:pPr>
        <w:pStyle w:val="Prrafodelista"/>
        <w:numPr>
          <w:ilvl w:val="0"/>
          <w:numId w:val="29"/>
        </w:numPr>
        <w:jc w:val="both"/>
        <w:rPr>
          <w:rFonts w:ascii="Arial" w:eastAsia="Calibri" w:hAnsi="Arial" w:cs="Arial"/>
          <w:lang w:val="es-CO" w:eastAsia="es-CO"/>
        </w:rPr>
      </w:pPr>
      <w:r w:rsidRPr="002A0078">
        <w:rPr>
          <w:rFonts w:ascii="Arial" w:eastAsia="Calibri" w:hAnsi="Arial" w:cs="Arial"/>
          <w:lang w:val="es-CO" w:eastAsia="es-CO"/>
        </w:rPr>
        <w:t>Mecanismos para la transparencia y acceso a la información.</w:t>
      </w:r>
    </w:p>
    <w:p w14:paraId="32E2AFA6" w14:textId="77777777" w:rsidR="002A0078" w:rsidRPr="002A0078" w:rsidRDefault="002A0078" w:rsidP="002A0078">
      <w:pPr>
        <w:jc w:val="both"/>
        <w:rPr>
          <w:rFonts w:ascii="Arial" w:eastAsia="Calibri" w:hAnsi="Arial" w:cs="Arial"/>
          <w:lang w:val="es-CO" w:eastAsia="es-CO"/>
        </w:rPr>
      </w:pPr>
    </w:p>
    <w:p w14:paraId="3D79359E" w14:textId="0BED65C1" w:rsidR="002A0078" w:rsidRDefault="002A0078" w:rsidP="002A0078">
      <w:pPr>
        <w:jc w:val="both"/>
        <w:rPr>
          <w:rFonts w:ascii="Arial" w:eastAsia="Calibri" w:hAnsi="Arial" w:cs="Arial"/>
          <w:lang w:val="es-CO" w:eastAsia="es-CO"/>
        </w:rPr>
      </w:pPr>
      <w:r w:rsidRPr="002A0078">
        <w:rPr>
          <w:rFonts w:ascii="Arial" w:eastAsia="Calibri" w:hAnsi="Arial" w:cs="Arial"/>
          <w:lang w:val="es-CO" w:eastAsia="es-CO"/>
        </w:rPr>
        <w:t>En razón a lo anterior, la Inspección de Tránsito y Transporte de Barrancabermeja (I.T.T.B.), está comprometida en la consolidación de un estado social de derecho transparente en su actuar diario, apoyándose en las políticas nacionales, las que buscan generar confianza entre los ciudadanos frente a las instituciones públicas que prestan un servicio a la comunidad, asegurando el control, social y las garantías de los derechos mediante procesos transparentes que garanticen la igualdad de oportunidad y adecuada atención del servicio.</w:t>
      </w:r>
    </w:p>
    <w:p w14:paraId="2D655B28" w14:textId="77777777" w:rsidR="002A0078" w:rsidRPr="002A0078" w:rsidRDefault="002A0078" w:rsidP="002A0078">
      <w:pPr>
        <w:jc w:val="both"/>
        <w:rPr>
          <w:rFonts w:ascii="Arial" w:eastAsia="Calibri" w:hAnsi="Arial" w:cs="Arial"/>
          <w:lang w:val="es-CO" w:eastAsia="es-CO"/>
        </w:rPr>
      </w:pPr>
    </w:p>
    <w:p w14:paraId="4E48808A" w14:textId="6E0ABEB8" w:rsidR="002B0323" w:rsidRDefault="002A0078" w:rsidP="002A0078">
      <w:pPr>
        <w:jc w:val="both"/>
        <w:rPr>
          <w:rFonts w:ascii="Arial" w:eastAsiaTheme="minorEastAsia" w:hAnsi="Arial" w:cs="Arial"/>
          <w:lang w:val="es-CO" w:eastAsia="es-CO"/>
        </w:rPr>
      </w:pPr>
      <w:r w:rsidRPr="002A0078">
        <w:rPr>
          <w:rFonts w:ascii="Arial" w:eastAsia="Calibri" w:hAnsi="Arial" w:cs="Arial"/>
          <w:lang w:val="es-CO" w:eastAsia="es-CO"/>
        </w:rPr>
        <w:t>Para esto la I.T.T.B. ha definido acciones que buscan desarrollar una gestión transparente e integra al servicio de la comunidad y la participación de la sociedad civil en la formulación de sus planes, programas y proyectos</w:t>
      </w:r>
    </w:p>
    <w:p w14:paraId="4E77FAB5" w14:textId="0ECA6900" w:rsidR="007B3768" w:rsidRDefault="007B3768" w:rsidP="00E66DC3">
      <w:pPr>
        <w:jc w:val="both"/>
        <w:rPr>
          <w:rFonts w:ascii="Arial" w:eastAsiaTheme="minorEastAsia" w:hAnsi="Arial" w:cs="Arial"/>
          <w:lang w:val="es-CO" w:eastAsia="es-CO"/>
        </w:rPr>
      </w:pPr>
    </w:p>
    <w:p w14:paraId="062AE884" w14:textId="3726B651" w:rsidR="008431E1" w:rsidRDefault="008431E1" w:rsidP="00E66DC3">
      <w:pPr>
        <w:jc w:val="both"/>
        <w:rPr>
          <w:rFonts w:ascii="Arial" w:eastAsiaTheme="minorEastAsia" w:hAnsi="Arial" w:cs="Arial"/>
          <w:lang w:val="es-CO" w:eastAsia="es-CO"/>
        </w:rPr>
      </w:pPr>
    </w:p>
    <w:p w14:paraId="632D1B43" w14:textId="77777777" w:rsidR="008431E1" w:rsidRDefault="008431E1" w:rsidP="00E66DC3">
      <w:pPr>
        <w:jc w:val="both"/>
        <w:rPr>
          <w:rFonts w:ascii="Arial" w:eastAsiaTheme="minorEastAsia" w:hAnsi="Arial" w:cs="Arial"/>
          <w:lang w:val="es-CO" w:eastAsia="es-CO"/>
        </w:rPr>
      </w:pPr>
    </w:p>
    <w:p w14:paraId="028E8F89" w14:textId="77777777" w:rsidR="00925326" w:rsidRDefault="00925326" w:rsidP="00E66DC3">
      <w:pPr>
        <w:jc w:val="both"/>
        <w:rPr>
          <w:rFonts w:ascii="Arial" w:eastAsiaTheme="minorEastAsia" w:hAnsi="Arial" w:cs="Arial"/>
          <w:lang w:val="es-CO" w:eastAsia="es-CO"/>
        </w:rPr>
      </w:pPr>
    </w:p>
    <w:p w14:paraId="78AEF9C1" w14:textId="77777777" w:rsidR="00C641CF" w:rsidRPr="00E66DC3" w:rsidRDefault="00C641CF" w:rsidP="00E66DC3">
      <w:pPr>
        <w:pStyle w:val="Ttulo1"/>
        <w:keepNext w:val="0"/>
        <w:keepLines w:val="0"/>
        <w:numPr>
          <w:ilvl w:val="0"/>
          <w:numId w:val="10"/>
        </w:numPr>
        <w:spacing w:before="0"/>
        <w:contextualSpacing/>
        <w:jc w:val="center"/>
        <w:rPr>
          <w:rFonts w:ascii="Arial" w:eastAsia="Calibri" w:hAnsi="Arial" w:cs="Arial"/>
          <w:bCs w:val="0"/>
          <w:color w:val="000000" w:themeColor="text1"/>
          <w:sz w:val="24"/>
          <w:szCs w:val="24"/>
          <w:lang w:val="es-CO" w:eastAsia="es-CO"/>
        </w:rPr>
      </w:pPr>
      <w:bookmarkStart w:id="2" w:name="_Toc93570146"/>
      <w:r w:rsidRPr="00E66DC3">
        <w:rPr>
          <w:rFonts w:ascii="Arial" w:eastAsia="Calibri" w:hAnsi="Arial" w:cs="Arial"/>
          <w:bCs w:val="0"/>
          <w:color w:val="000000" w:themeColor="text1"/>
          <w:sz w:val="24"/>
          <w:szCs w:val="24"/>
          <w:lang w:val="es-CO" w:eastAsia="es-CO"/>
        </w:rPr>
        <w:t>OBJETIVO</w:t>
      </w:r>
      <w:r w:rsidR="004C2322" w:rsidRPr="00E66DC3">
        <w:rPr>
          <w:rFonts w:ascii="Arial" w:eastAsia="Calibri" w:hAnsi="Arial" w:cs="Arial"/>
          <w:bCs w:val="0"/>
          <w:color w:val="000000" w:themeColor="text1"/>
          <w:sz w:val="24"/>
          <w:szCs w:val="24"/>
          <w:lang w:val="es-CO" w:eastAsia="es-CO"/>
        </w:rPr>
        <w:t>S</w:t>
      </w:r>
      <w:bookmarkEnd w:id="2"/>
    </w:p>
    <w:p w14:paraId="6BB054BA" w14:textId="77777777" w:rsidR="00E0264A" w:rsidRPr="00E66DC3" w:rsidRDefault="00E0264A" w:rsidP="00E66DC3">
      <w:pPr>
        <w:jc w:val="both"/>
        <w:rPr>
          <w:rFonts w:ascii="Arial" w:eastAsia="Calibri" w:hAnsi="Arial" w:cs="Arial"/>
          <w:lang w:val="es-CO" w:eastAsia="es-CO"/>
        </w:rPr>
      </w:pPr>
    </w:p>
    <w:p w14:paraId="66AF47E6" w14:textId="77777777" w:rsidR="004C2322" w:rsidRPr="00E66DC3" w:rsidRDefault="004C2322" w:rsidP="00E66DC3">
      <w:pPr>
        <w:pStyle w:val="Ttulo1"/>
        <w:keepNext w:val="0"/>
        <w:keepLines w:val="0"/>
        <w:numPr>
          <w:ilvl w:val="1"/>
          <w:numId w:val="10"/>
        </w:numPr>
        <w:spacing w:before="0"/>
        <w:contextualSpacing/>
        <w:rPr>
          <w:rFonts w:ascii="Arial" w:eastAsia="Calibri" w:hAnsi="Arial" w:cs="Arial"/>
          <w:bCs w:val="0"/>
          <w:color w:val="000000" w:themeColor="text1"/>
          <w:sz w:val="24"/>
          <w:szCs w:val="24"/>
          <w:lang w:val="es-CO" w:eastAsia="es-CO"/>
        </w:rPr>
      </w:pPr>
      <w:bookmarkStart w:id="3" w:name="_Toc93570147"/>
      <w:r w:rsidRPr="00E66DC3">
        <w:rPr>
          <w:rFonts w:ascii="Arial" w:eastAsia="Calibri" w:hAnsi="Arial" w:cs="Arial"/>
          <w:bCs w:val="0"/>
          <w:color w:val="000000" w:themeColor="text1"/>
          <w:sz w:val="24"/>
          <w:szCs w:val="24"/>
          <w:lang w:val="es-CO" w:eastAsia="es-CO"/>
        </w:rPr>
        <w:t>Objetivo general</w:t>
      </w:r>
      <w:bookmarkEnd w:id="3"/>
    </w:p>
    <w:p w14:paraId="6D6624C9" w14:textId="77777777" w:rsidR="004C2322" w:rsidRPr="00E66DC3" w:rsidRDefault="004C2322" w:rsidP="00E66DC3">
      <w:pPr>
        <w:jc w:val="both"/>
        <w:rPr>
          <w:rFonts w:ascii="Arial" w:eastAsia="Calibri" w:hAnsi="Arial" w:cs="Arial"/>
          <w:lang w:val="es-CO" w:eastAsia="es-CO"/>
        </w:rPr>
      </w:pPr>
    </w:p>
    <w:p w14:paraId="029E11E2" w14:textId="77777777" w:rsidR="004C2322" w:rsidRPr="00E66DC3" w:rsidRDefault="004C2322" w:rsidP="00E66DC3">
      <w:pPr>
        <w:jc w:val="both"/>
        <w:rPr>
          <w:rFonts w:ascii="Arial" w:eastAsia="Calibri" w:hAnsi="Arial" w:cs="Arial"/>
          <w:lang w:val="es-CO" w:eastAsia="es-CO"/>
        </w:rPr>
      </w:pPr>
    </w:p>
    <w:p w14:paraId="00294443" w14:textId="17015FE1" w:rsidR="007B3768" w:rsidRDefault="00217E53" w:rsidP="00E66DC3">
      <w:pPr>
        <w:jc w:val="both"/>
        <w:rPr>
          <w:rFonts w:ascii="Arial" w:eastAsia="Calibri" w:hAnsi="Arial" w:cs="Arial"/>
          <w:lang w:val="es-CO" w:eastAsia="es-CO"/>
        </w:rPr>
      </w:pPr>
      <w:r>
        <w:rPr>
          <w:rFonts w:ascii="Arial" w:eastAsia="Calibri" w:hAnsi="Arial" w:cs="Arial"/>
          <w:lang w:val="es-CO" w:eastAsia="es-CO"/>
        </w:rPr>
        <w:t xml:space="preserve">Fomentar la transparencia en la gestión de la </w:t>
      </w:r>
      <w:r w:rsidRPr="00217E53">
        <w:rPr>
          <w:rFonts w:ascii="Arial" w:eastAsia="Calibri" w:hAnsi="Arial" w:cs="Arial"/>
          <w:lang w:val="es-CO" w:eastAsia="es-CO"/>
        </w:rPr>
        <w:t>Inspección de Tránsito y Transporte de Barrancabermeja – I.T.T.B</w:t>
      </w:r>
      <w:r w:rsidR="00362F4B" w:rsidRPr="00362F4B">
        <w:rPr>
          <w:rFonts w:ascii="Arial" w:eastAsia="Calibri" w:hAnsi="Arial" w:cs="Arial"/>
          <w:lang w:val="es-CO" w:eastAsia="es-CO"/>
        </w:rPr>
        <w:t>.</w:t>
      </w:r>
      <w:r>
        <w:rPr>
          <w:rFonts w:ascii="Arial" w:eastAsia="Calibri" w:hAnsi="Arial" w:cs="Arial"/>
          <w:lang w:val="es-CO" w:eastAsia="es-CO"/>
        </w:rPr>
        <w:t xml:space="preserve">, que permitan la identificación, medición, control y monitoreo oportuno de los riesgos de corrupción, el establecimiento de las estrategias para la racionalización de tramites, la rendición de cuentas efectiva y permanente a la ciudadanía y de mecanismos que fortalezcan la atención al ciudadano y confianza en la institucionalidad. </w:t>
      </w:r>
    </w:p>
    <w:p w14:paraId="63A581F6" w14:textId="77777777" w:rsidR="00362F4B" w:rsidRDefault="00362F4B" w:rsidP="00E66DC3">
      <w:pPr>
        <w:jc w:val="both"/>
        <w:rPr>
          <w:rFonts w:ascii="Arial" w:eastAsia="Calibri" w:hAnsi="Arial" w:cs="Arial"/>
          <w:lang w:val="es-CO" w:eastAsia="es-CO"/>
        </w:rPr>
      </w:pPr>
    </w:p>
    <w:p w14:paraId="01EA5B21" w14:textId="2AC7ECF1" w:rsidR="00217E53" w:rsidRPr="00E66DC3" w:rsidRDefault="00217E53" w:rsidP="00E66DC3">
      <w:pPr>
        <w:jc w:val="both"/>
        <w:rPr>
          <w:rFonts w:ascii="Arial" w:eastAsia="Calibri" w:hAnsi="Arial" w:cs="Arial"/>
          <w:lang w:val="es-CO" w:eastAsia="es-CO"/>
        </w:rPr>
      </w:pPr>
    </w:p>
    <w:p w14:paraId="2553B965" w14:textId="77777777" w:rsidR="00C641CF" w:rsidRPr="00E66DC3" w:rsidRDefault="00C641CF" w:rsidP="00E66DC3">
      <w:pPr>
        <w:pStyle w:val="Ttulo1"/>
        <w:keepNext w:val="0"/>
        <w:keepLines w:val="0"/>
        <w:numPr>
          <w:ilvl w:val="1"/>
          <w:numId w:val="10"/>
        </w:numPr>
        <w:spacing w:before="0"/>
        <w:contextualSpacing/>
        <w:rPr>
          <w:rFonts w:ascii="Arial" w:eastAsia="Calibri" w:hAnsi="Arial" w:cs="Arial"/>
          <w:bCs w:val="0"/>
          <w:color w:val="000000" w:themeColor="text1"/>
          <w:sz w:val="24"/>
          <w:szCs w:val="24"/>
          <w:lang w:val="es-CO" w:eastAsia="es-CO"/>
        </w:rPr>
      </w:pPr>
      <w:bookmarkStart w:id="4" w:name="_Toc93570148"/>
      <w:r w:rsidRPr="00E66DC3">
        <w:rPr>
          <w:rFonts w:ascii="Arial" w:eastAsia="Calibri" w:hAnsi="Arial" w:cs="Arial"/>
          <w:bCs w:val="0"/>
          <w:color w:val="000000" w:themeColor="text1"/>
          <w:sz w:val="24"/>
          <w:szCs w:val="24"/>
          <w:lang w:val="es-CO" w:eastAsia="es-CO"/>
        </w:rPr>
        <w:t>Objetivos específicos</w:t>
      </w:r>
      <w:bookmarkEnd w:id="4"/>
      <w:r w:rsidRPr="00E66DC3">
        <w:rPr>
          <w:rFonts w:ascii="Arial" w:eastAsia="Calibri" w:hAnsi="Arial" w:cs="Arial"/>
          <w:bCs w:val="0"/>
          <w:color w:val="000000" w:themeColor="text1"/>
          <w:sz w:val="24"/>
          <w:szCs w:val="24"/>
          <w:lang w:val="es-CO" w:eastAsia="es-CO"/>
        </w:rPr>
        <w:t xml:space="preserve"> </w:t>
      </w:r>
    </w:p>
    <w:p w14:paraId="17FC24CC" w14:textId="64E1D692" w:rsidR="00C641CF" w:rsidRDefault="00C641CF" w:rsidP="00E66DC3">
      <w:pPr>
        <w:jc w:val="both"/>
        <w:rPr>
          <w:rFonts w:ascii="Arial" w:eastAsia="Calibri" w:hAnsi="Arial" w:cs="Arial"/>
          <w:bCs/>
          <w:color w:val="000000" w:themeColor="text1"/>
          <w:lang w:val="es-CO" w:eastAsia="es-CO"/>
        </w:rPr>
      </w:pPr>
    </w:p>
    <w:p w14:paraId="46F19341" w14:textId="1012D631" w:rsidR="00362F4B" w:rsidRDefault="00362F4B" w:rsidP="00E66DC3">
      <w:pPr>
        <w:jc w:val="both"/>
        <w:rPr>
          <w:rFonts w:ascii="Arial" w:eastAsia="Calibri" w:hAnsi="Arial" w:cs="Arial"/>
          <w:bCs/>
          <w:color w:val="000000" w:themeColor="text1"/>
          <w:lang w:val="es-CO" w:eastAsia="es-CO"/>
        </w:rPr>
      </w:pPr>
      <w:r w:rsidRPr="00362F4B">
        <w:rPr>
          <w:rFonts w:ascii="Arial" w:eastAsia="Calibri" w:hAnsi="Arial" w:cs="Arial"/>
          <w:bCs/>
          <w:color w:val="000000" w:themeColor="text1"/>
          <w:lang w:val="es-CO" w:eastAsia="es-CO"/>
        </w:rPr>
        <w:t xml:space="preserve">Actualizar el mapa de riesgos de corrupción de la Inspección de Tránsito y Transporte de Barrancabermeja </w:t>
      </w:r>
      <w:r w:rsidR="00217E53">
        <w:rPr>
          <w:rFonts w:ascii="Arial" w:eastAsia="Calibri" w:hAnsi="Arial" w:cs="Arial"/>
          <w:bCs/>
          <w:color w:val="000000" w:themeColor="text1"/>
          <w:lang w:val="es-CO" w:eastAsia="es-CO"/>
        </w:rPr>
        <w:t xml:space="preserve">– </w:t>
      </w:r>
      <w:r w:rsidRPr="00362F4B">
        <w:rPr>
          <w:rFonts w:ascii="Arial" w:eastAsia="Calibri" w:hAnsi="Arial" w:cs="Arial"/>
          <w:bCs/>
          <w:color w:val="000000" w:themeColor="text1"/>
          <w:lang w:val="es-CO" w:eastAsia="es-CO"/>
        </w:rPr>
        <w:t>I</w:t>
      </w:r>
      <w:r w:rsidR="00217E53">
        <w:rPr>
          <w:rFonts w:ascii="Arial" w:eastAsia="Calibri" w:hAnsi="Arial" w:cs="Arial"/>
          <w:bCs/>
          <w:color w:val="000000" w:themeColor="text1"/>
          <w:lang w:val="es-CO" w:eastAsia="es-CO"/>
        </w:rPr>
        <w:t>.</w:t>
      </w:r>
      <w:r w:rsidRPr="00362F4B">
        <w:rPr>
          <w:rFonts w:ascii="Arial" w:eastAsia="Calibri" w:hAnsi="Arial" w:cs="Arial"/>
          <w:bCs/>
          <w:color w:val="000000" w:themeColor="text1"/>
          <w:lang w:val="es-CO" w:eastAsia="es-CO"/>
        </w:rPr>
        <w:t>T</w:t>
      </w:r>
      <w:r w:rsidR="00217E53">
        <w:rPr>
          <w:rFonts w:ascii="Arial" w:eastAsia="Calibri" w:hAnsi="Arial" w:cs="Arial"/>
          <w:bCs/>
          <w:color w:val="000000" w:themeColor="text1"/>
          <w:lang w:val="es-CO" w:eastAsia="es-CO"/>
        </w:rPr>
        <w:t>.</w:t>
      </w:r>
      <w:r w:rsidRPr="00362F4B">
        <w:rPr>
          <w:rFonts w:ascii="Arial" w:eastAsia="Calibri" w:hAnsi="Arial" w:cs="Arial"/>
          <w:bCs/>
          <w:color w:val="000000" w:themeColor="text1"/>
          <w:lang w:val="es-CO" w:eastAsia="es-CO"/>
        </w:rPr>
        <w:t>T</w:t>
      </w:r>
      <w:r w:rsidR="00217E53">
        <w:rPr>
          <w:rFonts w:ascii="Arial" w:eastAsia="Calibri" w:hAnsi="Arial" w:cs="Arial"/>
          <w:bCs/>
          <w:color w:val="000000" w:themeColor="text1"/>
          <w:lang w:val="es-CO" w:eastAsia="es-CO"/>
        </w:rPr>
        <w:t>.</w:t>
      </w:r>
      <w:r w:rsidRPr="00362F4B">
        <w:rPr>
          <w:rFonts w:ascii="Arial" w:eastAsia="Calibri" w:hAnsi="Arial" w:cs="Arial"/>
          <w:bCs/>
          <w:color w:val="000000" w:themeColor="text1"/>
          <w:lang w:val="es-CO" w:eastAsia="es-CO"/>
        </w:rPr>
        <w:t>B cumpliendo las etapas de identificación del riesgo, valoración del riesgo, monitoreo y revisión de la estrategia, implementando los correspondientes controles.</w:t>
      </w:r>
    </w:p>
    <w:p w14:paraId="055B2C0D" w14:textId="15B5A75F" w:rsidR="00362F4B" w:rsidRDefault="00362F4B" w:rsidP="00E66DC3">
      <w:pPr>
        <w:jc w:val="both"/>
        <w:rPr>
          <w:rFonts w:ascii="Arial" w:eastAsia="Calibri" w:hAnsi="Arial" w:cs="Arial"/>
          <w:bCs/>
          <w:color w:val="000000" w:themeColor="text1"/>
          <w:lang w:val="es-CO" w:eastAsia="es-CO"/>
        </w:rPr>
      </w:pPr>
    </w:p>
    <w:p w14:paraId="36381860" w14:textId="77777777" w:rsidR="00362F4B" w:rsidRPr="00362F4B" w:rsidRDefault="00362F4B" w:rsidP="00362F4B">
      <w:pPr>
        <w:jc w:val="both"/>
        <w:rPr>
          <w:rFonts w:ascii="Arial" w:eastAsia="Calibri" w:hAnsi="Arial" w:cs="Arial"/>
          <w:lang w:val="es-CO" w:eastAsia="es-CO"/>
        </w:rPr>
      </w:pPr>
      <w:r w:rsidRPr="00362F4B">
        <w:rPr>
          <w:rFonts w:ascii="Arial" w:eastAsia="Calibri" w:hAnsi="Arial" w:cs="Arial"/>
          <w:lang w:val="es-CO" w:eastAsia="es-CO"/>
        </w:rPr>
        <w:t>Implementar acciones normativas, administrativas o tecnológicas que tiendan a simplificar, estandarizar, eliminar, optimizar y automatizar los trámites existentes, facilitando el acceso a los servicios.</w:t>
      </w:r>
    </w:p>
    <w:p w14:paraId="210BDCBD" w14:textId="77777777" w:rsidR="00362F4B" w:rsidRPr="00362F4B" w:rsidRDefault="00362F4B" w:rsidP="00362F4B">
      <w:pPr>
        <w:jc w:val="both"/>
        <w:rPr>
          <w:rFonts w:ascii="Arial" w:eastAsia="Calibri" w:hAnsi="Arial" w:cs="Arial"/>
          <w:lang w:val="es-CO" w:eastAsia="es-CO"/>
        </w:rPr>
      </w:pPr>
    </w:p>
    <w:p w14:paraId="5F200B89" w14:textId="77777777" w:rsidR="00362F4B" w:rsidRDefault="00362F4B" w:rsidP="00362F4B">
      <w:pPr>
        <w:jc w:val="both"/>
        <w:rPr>
          <w:rFonts w:ascii="Arial" w:eastAsia="Calibri" w:hAnsi="Arial" w:cs="Arial"/>
          <w:lang w:val="es-CO" w:eastAsia="es-CO"/>
        </w:rPr>
      </w:pPr>
      <w:r w:rsidRPr="00362F4B">
        <w:rPr>
          <w:rFonts w:ascii="Arial" w:eastAsia="Calibri" w:hAnsi="Arial" w:cs="Arial"/>
          <w:lang w:val="es-CO" w:eastAsia="es-CO"/>
        </w:rPr>
        <w:t>Gestionar los recursos necesarios para el desarrollo de las diferentes iniciativas que garanticen el ejercicio de los derechos de los ciudadanos y su acceso real y efectivo a la oferta de servicios de la ITTB.</w:t>
      </w:r>
    </w:p>
    <w:p w14:paraId="6B676E8B" w14:textId="77777777" w:rsidR="00362F4B" w:rsidRPr="00362F4B" w:rsidRDefault="00362F4B" w:rsidP="00362F4B">
      <w:pPr>
        <w:jc w:val="both"/>
        <w:rPr>
          <w:rFonts w:ascii="Arial" w:eastAsia="Calibri" w:hAnsi="Arial" w:cs="Arial"/>
          <w:lang w:val="es-CO" w:eastAsia="es-CO"/>
        </w:rPr>
      </w:pPr>
    </w:p>
    <w:p w14:paraId="7A08BA49" w14:textId="77777777" w:rsidR="00362F4B" w:rsidRDefault="00362F4B" w:rsidP="00362F4B">
      <w:pPr>
        <w:jc w:val="both"/>
        <w:rPr>
          <w:rFonts w:ascii="Arial" w:eastAsia="Calibri" w:hAnsi="Arial" w:cs="Arial"/>
          <w:lang w:val="es-CO" w:eastAsia="es-CO"/>
        </w:rPr>
      </w:pPr>
      <w:r w:rsidRPr="00362F4B">
        <w:rPr>
          <w:rFonts w:ascii="Arial" w:eastAsia="Calibri" w:hAnsi="Arial" w:cs="Arial"/>
          <w:lang w:val="es-CO" w:eastAsia="es-CO"/>
        </w:rPr>
        <w:t>Generar espacios de diálogo entre la comunidad y la ITTB sobre los asuntos públicos, con el ánimo de actuar con transparencia.</w:t>
      </w:r>
    </w:p>
    <w:p w14:paraId="3BDF8306" w14:textId="77777777" w:rsidR="00362F4B" w:rsidRPr="00362F4B" w:rsidRDefault="00362F4B" w:rsidP="00362F4B">
      <w:pPr>
        <w:jc w:val="both"/>
        <w:rPr>
          <w:rFonts w:ascii="Arial" w:eastAsia="Calibri" w:hAnsi="Arial" w:cs="Arial"/>
          <w:lang w:val="es-CO" w:eastAsia="es-CO"/>
        </w:rPr>
      </w:pPr>
    </w:p>
    <w:p w14:paraId="08B24471" w14:textId="77777777" w:rsidR="00362F4B" w:rsidRDefault="00362F4B" w:rsidP="00362F4B">
      <w:pPr>
        <w:jc w:val="both"/>
        <w:rPr>
          <w:rFonts w:ascii="Arial" w:eastAsia="Calibri" w:hAnsi="Arial" w:cs="Arial"/>
          <w:lang w:val="es-CO" w:eastAsia="es-CO"/>
        </w:rPr>
      </w:pPr>
      <w:r w:rsidRPr="00362F4B">
        <w:rPr>
          <w:rFonts w:ascii="Arial" w:eastAsia="Calibri" w:hAnsi="Arial" w:cs="Arial"/>
          <w:lang w:val="es-CO" w:eastAsia="es-CO"/>
        </w:rPr>
        <w:t>Definir acciones encaminadas al fortalecimiento del derecho de acceso a la información pública tanto en la gestión administrativa, como en los funcionarios de la ITTB y los ciudadanos.</w:t>
      </w:r>
    </w:p>
    <w:p w14:paraId="211E8BD3" w14:textId="610CDE08" w:rsidR="007B3768" w:rsidRDefault="007B3768" w:rsidP="00E66DC3">
      <w:pPr>
        <w:jc w:val="both"/>
        <w:rPr>
          <w:rFonts w:ascii="Arial" w:eastAsia="Calibri" w:hAnsi="Arial" w:cs="Arial"/>
          <w:lang w:val="es-CO" w:eastAsia="es-CO"/>
        </w:rPr>
      </w:pPr>
    </w:p>
    <w:p w14:paraId="45AED1B1" w14:textId="547BD160" w:rsidR="00362F4B" w:rsidRDefault="00362F4B" w:rsidP="00E66DC3">
      <w:pPr>
        <w:jc w:val="both"/>
        <w:rPr>
          <w:rFonts w:ascii="Arial" w:eastAsia="Calibri" w:hAnsi="Arial" w:cs="Arial"/>
          <w:lang w:val="es-CO" w:eastAsia="es-CO"/>
        </w:rPr>
      </w:pPr>
    </w:p>
    <w:p w14:paraId="2D1C2944" w14:textId="2C67E3EE" w:rsidR="008431E1" w:rsidRDefault="008431E1" w:rsidP="00E66DC3">
      <w:pPr>
        <w:jc w:val="both"/>
        <w:rPr>
          <w:rFonts w:ascii="Arial" w:eastAsia="Calibri" w:hAnsi="Arial" w:cs="Arial"/>
          <w:lang w:val="es-CO" w:eastAsia="es-CO"/>
        </w:rPr>
      </w:pPr>
    </w:p>
    <w:p w14:paraId="289FED37" w14:textId="1A5C22F6" w:rsidR="008431E1" w:rsidRDefault="008431E1" w:rsidP="00E66DC3">
      <w:pPr>
        <w:jc w:val="both"/>
        <w:rPr>
          <w:rFonts w:ascii="Arial" w:eastAsia="Calibri" w:hAnsi="Arial" w:cs="Arial"/>
          <w:lang w:val="es-CO" w:eastAsia="es-CO"/>
        </w:rPr>
      </w:pPr>
    </w:p>
    <w:p w14:paraId="5BB5F1E3" w14:textId="6E0D65FB" w:rsidR="008431E1" w:rsidRDefault="008431E1" w:rsidP="00E66DC3">
      <w:pPr>
        <w:jc w:val="both"/>
        <w:rPr>
          <w:rFonts w:ascii="Arial" w:eastAsia="Calibri" w:hAnsi="Arial" w:cs="Arial"/>
          <w:lang w:val="es-CO" w:eastAsia="es-CO"/>
        </w:rPr>
      </w:pPr>
    </w:p>
    <w:p w14:paraId="050FBCB0" w14:textId="77777777" w:rsidR="00362F4B" w:rsidRDefault="00362F4B" w:rsidP="00E66DC3">
      <w:pPr>
        <w:jc w:val="both"/>
        <w:rPr>
          <w:rFonts w:ascii="Arial" w:eastAsia="Calibri" w:hAnsi="Arial" w:cs="Arial"/>
          <w:lang w:val="es-CO" w:eastAsia="es-CO"/>
        </w:rPr>
      </w:pPr>
    </w:p>
    <w:p w14:paraId="106614A5" w14:textId="77777777" w:rsidR="007B3768" w:rsidRDefault="007B3768" w:rsidP="00E66DC3">
      <w:pPr>
        <w:jc w:val="both"/>
        <w:rPr>
          <w:rFonts w:ascii="Arial" w:eastAsia="Calibri" w:hAnsi="Arial" w:cs="Arial"/>
          <w:lang w:val="es-CO" w:eastAsia="es-CO"/>
        </w:rPr>
      </w:pPr>
    </w:p>
    <w:p w14:paraId="3732C5CC" w14:textId="77777777" w:rsidR="00C641CF" w:rsidRPr="00E66DC3" w:rsidRDefault="00812F5D" w:rsidP="00E66DC3">
      <w:pPr>
        <w:pStyle w:val="Ttulo1"/>
        <w:keepNext w:val="0"/>
        <w:keepLines w:val="0"/>
        <w:numPr>
          <w:ilvl w:val="0"/>
          <w:numId w:val="10"/>
        </w:numPr>
        <w:spacing w:before="0"/>
        <w:contextualSpacing/>
        <w:jc w:val="center"/>
        <w:rPr>
          <w:rFonts w:ascii="Arial" w:eastAsia="Calibri" w:hAnsi="Arial" w:cs="Arial"/>
          <w:bCs w:val="0"/>
          <w:color w:val="000000" w:themeColor="text1"/>
          <w:sz w:val="24"/>
          <w:szCs w:val="24"/>
          <w:lang w:val="es-CO" w:eastAsia="es-CO"/>
        </w:rPr>
      </w:pPr>
      <w:bookmarkStart w:id="5" w:name="_Toc93570149"/>
      <w:r w:rsidRPr="00E66DC3">
        <w:rPr>
          <w:rFonts w:ascii="Arial" w:eastAsia="Calibri" w:hAnsi="Arial" w:cs="Arial"/>
          <w:bCs w:val="0"/>
          <w:color w:val="000000" w:themeColor="text1"/>
          <w:sz w:val="24"/>
          <w:szCs w:val="24"/>
          <w:lang w:val="es-CO" w:eastAsia="es-CO"/>
        </w:rPr>
        <w:t>ALCANCE</w:t>
      </w:r>
      <w:bookmarkEnd w:id="5"/>
      <w:r w:rsidRPr="00E66DC3">
        <w:rPr>
          <w:rFonts w:ascii="Arial" w:eastAsia="Calibri" w:hAnsi="Arial" w:cs="Arial"/>
          <w:bCs w:val="0"/>
          <w:color w:val="000000" w:themeColor="text1"/>
          <w:sz w:val="24"/>
          <w:szCs w:val="24"/>
          <w:lang w:val="es-CO" w:eastAsia="es-CO"/>
        </w:rPr>
        <w:t xml:space="preserve"> </w:t>
      </w:r>
    </w:p>
    <w:p w14:paraId="31DB045E" w14:textId="77777777" w:rsidR="00C641CF" w:rsidRPr="00E66DC3" w:rsidRDefault="00C641CF" w:rsidP="00E66DC3">
      <w:pPr>
        <w:ind w:left="-5" w:right="49"/>
        <w:jc w:val="both"/>
        <w:rPr>
          <w:rFonts w:ascii="Arial" w:hAnsi="Arial" w:cs="Arial"/>
        </w:rPr>
      </w:pPr>
    </w:p>
    <w:p w14:paraId="3A435B26" w14:textId="17211E77" w:rsidR="00F27728" w:rsidRDefault="00C641CF" w:rsidP="00E66DC3">
      <w:pPr>
        <w:pStyle w:val="Default"/>
        <w:jc w:val="both"/>
        <w:rPr>
          <w:rFonts w:ascii="Arial" w:hAnsi="Arial" w:cs="Arial"/>
          <w:color w:val="auto"/>
        </w:rPr>
      </w:pPr>
      <w:r w:rsidRPr="00E66DC3">
        <w:rPr>
          <w:rFonts w:ascii="Arial" w:hAnsi="Arial" w:cs="Arial"/>
          <w:color w:val="auto"/>
        </w:rPr>
        <w:t xml:space="preserve">Las medidas, acciones y mecanismos contenidos en el Plan Anticorrupción y de Atención al Ciudadano, deberán ser aplicadas por todas las </w:t>
      </w:r>
      <w:r w:rsidR="00362F4B">
        <w:rPr>
          <w:rFonts w:ascii="Arial" w:hAnsi="Arial" w:cs="Arial"/>
          <w:color w:val="auto"/>
        </w:rPr>
        <w:t>dependencias de la Inspección de Tránsito y Transporte de Barrancabermeja I.T.T.B</w:t>
      </w:r>
      <w:r w:rsidRPr="00E66DC3">
        <w:rPr>
          <w:rFonts w:ascii="Arial" w:hAnsi="Arial" w:cs="Arial"/>
          <w:color w:val="auto"/>
        </w:rPr>
        <w:t xml:space="preserve">, a partir de su publicación. </w:t>
      </w:r>
    </w:p>
    <w:p w14:paraId="450C81D8" w14:textId="77777777" w:rsidR="007B3768" w:rsidRDefault="007B3768" w:rsidP="00E66DC3">
      <w:pPr>
        <w:pStyle w:val="Default"/>
        <w:jc w:val="both"/>
        <w:rPr>
          <w:rFonts w:ascii="Arial" w:hAnsi="Arial" w:cs="Arial"/>
          <w:color w:val="auto"/>
        </w:rPr>
      </w:pPr>
    </w:p>
    <w:p w14:paraId="0BDE086C" w14:textId="77777777" w:rsidR="007B3768" w:rsidRPr="007B3768" w:rsidRDefault="007B3768" w:rsidP="007B3768">
      <w:pPr>
        <w:jc w:val="both"/>
        <w:rPr>
          <w:rFonts w:ascii="Arial" w:eastAsia="Calibri" w:hAnsi="Arial" w:cs="Arial"/>
          <w:lang w:val="es-CO" w:eastAsia="es-CO"/>
        </w:rPr>
      </w:pPr>
      <w:r w:rsidRPr="007B3768">
        <w:rPr>
          <w:rFonts w:ascii="Arial" w:eastAsia="Calibri" w:hAnsi="Arial" w:cs="Arial"/>
          <w:lang w:val="es-CO" w:eastAsia="es-CO"/>
        </w:rPr>
        <w:t>Las estrategias de lucha contra la corrupción están definidas en el marco d</w:t>
      </w:r>
      <w:r>
        <w:rPr>
          <w:rFonts w:ascii="Arial" w:eastAsia="Calibri" w:hAnsi="Arial" w:cs="Arial"/>
          <w:lang w:val="es-CO" w:eastAsia="es-CO"/>
        </w:rPr>
        <w:t xml:space="preserve">e los siguientes </w:t>
      </w:r>
      <w:r w:rsidRPr="007B3768">
        <w:rPr>
          <w:rFonts w:ascii="Arial" w:eastAsia="Calibri" w:hAnsi="Arial" w:cs="Arial"/>
          <w:lang w:val="es-CO" w:eastAsia="es-CO"/>
        </w:rPr>
        <w:t>componentes</w:t>
      </w:r>
      <w:r w:rsidR="00AC446C">
        <w:rPr>
          <w:rFonts w:ascii="Arial" w:eastAsia="Calibri" w:hAnsi="Arial" w:cs="Arial"/>
          <w:lang w:val="es-CO" w:eastAsia="es-CO"/>
        </w:rPr>
        <w:t xml:space="preserve"> según lo establecido en la Ley 1474 de 2011</w:t>
      </w:r>
      <w:r>
        <w:rPr>
          <w:rFonts w:ascii="Arial" w:eastAsia="Calibri" w:hAnsi="Arial" w:cs="Arial"/>
          <w:lang w:val="es-CO" w:eastAsia="es-CO"/>
        </w:rPr>
        <w:t>:</w:t>
      </w:r>
    </w:p>
    <w:p w14:paraId="5FF5DF9D" w14:textId="77777777" w:rsidR="007B3768" w:rsidRDefault="007B3768" w:rsidP="007B3768">
      <w:pPr>
        <w:ind w:right="-235"/>
        <w:jc w:val="both"/>
        <w:rPr>
          <w:rFonts w:ascii="Arial" w:eastAsia="Calibri" w:hAnsi="Arial" w:cs="Arial"/>
          <w:lang w:val="es-CO" w:eastAsia="es-CO"/>
        </w:rPr>
      </w:pPr>
    </w:p>
    <w:p w14:paraId="769075B4" w14:textId="77777777" w:rsidR="007B3768" w:rsidRPr="008A4726" w:rsidRDefault="007B3768" w:rsidP="007B3768">
      <w:pPr>
        <w:pStyle w:val="Prrafodelista"/>
        <w:numPr>
          <w:ilvl w:val="0"/>
          <w:numId w:val="18"/>
        </w:numPr>
        <w:jc w:val="both"/>
        <w:rPr>
          <w:rFonts w:ascii="Arial" w:eastAsia="Calibri" w:hAnsi="Arial" w:cs="Arial"/>
          <w:lang w:val="es-CO" w:eastAsia="es-CO"/>
        </w:rPr>
      </w:pPr>
      <w:r w:rsidRPr="008A4726">
        <w:rPr>
          <w:rFonts w:ascii="Arial" w:eastAsia="Calibri" w:hAnsi="Arial" w:cs="Arial"/>
          <w:lang w:val="es-CO" w:eastAsia="es-CO"/>
        </w:rPr>
        <w:t xml:space="preserve">Primer componente: </w:t>
      </w:r>
      <w:r>
        <w:rPr>
          <w:rFonts w:ascii="Arial" w:eastAsia="Calibri" w:hAnsi="Arial" w:cs="Arial"/>
          <w:lang w:val="es-CO" w:eastAsia="es-CO"/>
        </w:rPr>
        <w:t>G</w:t>
      </w:r>
      <w:r w:rsidRPr="008A4726">
        <w:rPr>
          <w:rFonts w:ascii="Arial" w:eastAsia="Calibri" w:hAnsi="Arial" w:cs="Arial"/>
          <w:lang w:val="es-CO" w:eastAsia="es-CO"/>
        </w:rPr>
        <w:t xml:space="preserve">estión del riesgo de corrupción - </w:t>
      </w:r>
      <w:r>
        <w:rPr>
          <w:rFonts w:ascii="Arial" w:eastAsia="Calibri" w:hAnsi="Arial" w:cs="Arial"/>
          <w:lang w:val="es-CO" w:eastAsia="es-CO"/>
        </w:rPr>
        <w:t>M</w:t>
      </w:r>
      <w:r w:rsidRPr="008A4726">
        <w:rPr>
          <w:rFonts w:ascii="Arial" w:eastAsia="Calibri" w:hAnsi="Arial" w:cs="Arial"/>
          <w:lang w:val="es-CO" w:eastAsia="es-CO"/>
        </w:rPr>
        <w:t>apa de riesgos de</w:t>
      </w:r>
      <w:r>
        <w:rPr>
          <w:rFonts w:ascii="Arial" w:eastAsia="Calibri" w:hAnsi="Arial" w:cs="Arial"/>
          <w:lang w:val="es-CO" w:eastAsia="es-CO"/>
        </w:rPr>
        <w:t xml:space="preserve"> </w:t>
      </w:r>
      <w:r w:rsidRPr="008A4726">
        <w:rPr>
          <w:rFonts w:ascii="Arial" w:eastAsia="Calibri" w:hAnsi="Arial" w:cs="Arial"/>
          <w:lang w:val="es-CO" w:eastAsia="es-CO"/>
        </w:rPr>
        <w:t>Corrupción</w:t>
      </w:r>
      <w:r>
        <w:rPr>
          <w:rFonts w:ascii="Arial" w:eastAsia="Calibri" w:hAnsi="Arial" w:cs="Arial"/>
          <w:lang w:val="es-CO" w:eastAsia="es-CO"/>
        </w:rPr>
        <w:t xml:space="preserve">. </w:t>
      </w:r>
    </w:p>
    <w:p w14:paraId="1F007B45" w14:textId="77777777" w:rsidR="007B3768" w:rsidRPr="008A4726" w:rsidRDefault="007B3768" w:rsidP="007B3768">
      <w:pPr>
        <w:pStyle w:val="Prrafodelista"/>
        <w:numPr>
          <w:ilvl w:val="0"/>
          <w:numId w:val="18"/>
        </w:numPr>
        <w:jc w:val="both"/>
        <w:rPr>
          <w:rFonts w:ascii="Arial" w:eastAsia="Calibri" w:hAnsi="Arial" w:cs="Arial"/>
          <w:lang w:val="es-CO" w:eastAsia="es-CO"/>
        </w:rPr>
      </w:pPr>
      <w:r w:rsidRPr="008A4726">
        <w:rPr>
          <w:rFonts w:ascii="Arial" w:eastAsia="Calibri" w:hAnsi="Arial" w:cs="Arial"/>
          <w:lang w:val="es-CO" w:eastAsia="es-CO"/>
        </w:rPr>
        <w:t xml:space="preserve">Segundo componente: </w:t>
      </w:r>
      <w:r>
        <w:rPr>
          <w:rFonts w:ascii="Arial" w:eastAsia="Calibri" w:hAnsi="Arial" w:cs="Arial"/>
          <w:lang w:val="es-CO" w:eastAsia="es-CO"/>
        </w:rPr>
        <w:t>R</w:t>
      </w:r>
      <w:r w:rsidRPr="008A4726">
        <w:rPr>
          <w:rFonts w:ascii="Arial" w:eastAsia="Calibri" w:hAnsi="Arial" w:cs="Arial"/>
          <w:lang w:val="es-CO" w:eastAsia="es-CO"/>
        </w:rPr>
        <w:t>acionalización de trámites</w:t>
      </w:r>
      <w:r>
        <w:rPr>
          <w:rFonts w:ascii="Arial" w:eastAsia="Calibri" w:hAnsi="Arial" w:cs="Arial"/>
          <w:lang w:val="es-CO" w:eastAsia="es-CO"/>
        </w:rPr>
        <w:t>.</w:t>
      </w:r>
    </w:p>
    <w:p w14:paraId="7085C9B9" w14:textId="77777777" w:rsidR="007B3768" w:rsidRPr="008A4726" w:rsidRDefault="007B3768" w:rsidP="007B3768">
      <w:pPr>
        <w:pStyle w:val="Prrafodelista"/>
        <w:numPr>
          <w:ilvl w:val="0"/>
          <w:numId w:val="18"/>
        </w:numPr>
        <w:jc w:val="both"/>
        <w:rPr>
          <w:rFonts w:ascii="Arial" w:eastAsia="Calibri" w:hAnsi="Arial" w:cs="Arial"/>
          <w:lang w:val="es-CO" w:eastAsia="es-CO"/>
        </w:rPr>
      </w:pPr>
      <w:r w:rsidRPr="008A4726">
        <w:rPr>
          <w:rFonts w:ascii="Arial" w:eastAsia="Calibri" w:hAnsi="Arial" w:cs="Arial"/>
          <w:lang w:val="es-CO" w:eastAsia="es-CO"/>
        </w:rPr>
        <w:t xml:space="preserve">Tercer componente: </w:t>
      </w:r>
      <w:r>
        <w:rPr>
          <w:rFonts w:ascii="Arial" w:eastAsia="Calibri" w:hAnsi="Arial" w:cs="Arial"/>
          <w:lang w:val="es-CO" w:eastAsia="es-CO"/>
        </w:rPr>
        <w:t>R</w:t>
      </w:r>
      <w:r w:rsidRPr="008A4726">
        <w:rPr>
          <w:rFonts w:ascii="Arial" w:eastAsia="Calibri" w:hAnsi="Arial" w:cs="Arial"/>
          <w:lang w:val="es-CO" w:eastAsia="es-CO"/>
        </w:rPr>
        <w:t>endición de cuentas</w:t>
      </w:r>
      <w:r>
        <w:rPr>
          <w:rFonts w:ascii="Arial" w:eastAsia="Calibri" w:hAnsi="Arial" w:cs="Arial"/>
          <w:lang w:val="es-CO" w:eastAsia="es-CO"/>
        </w:rPr>
        <w:t>.</w:t>
      </w:r>
    </w:p>
    <w:p w14:paraId="5798BF3C" w14:textId="77777777" w:rsidR="007B3768" w:rsidRPr="008A4726" w:rsidRDefault="007B3768" w:rsidP="007B3768">
      <w:pPr>
        <w:pStyle w:val="Prrafodelista"/>
        <w:numPr>
          <w:ilvl w:val="0"/>
          <w:numId w:val="18"/>
        </w:numPr>
        <w:jc w:val="both"/>
        <w:rPr>
          <w:rFonts w:ascii="Arial" w:eastAsia="Calibri" w:hAnsi="Arial" w:cs="Arial"/>
          <w:lang w:val="es-CO" w:eastAsia="es-CO"/>
        </w:rPr>
      </w:pPr>
      <w:r w:rsidRPr="008A4726">
        <w:rPr>
          <w:rFonts w:ascii="Arial" w:eastAsia="Calibri" w:hAnsi="Arial" w:cs="Arial"/>
          <w:lang w:val="es-CO" w:eastAsia="es-CO"/>
        </w:rPr>
        <w:t xml:space="preserve">Cuarto componente: </w:t>
      </w:r>
      <w:r>
        <w:rPr>
          <w:rFonts w:ascii="Arial" w:eastAsia="Calibri" w:hAnsi="Arial" w:cs="Arial"/>
          <w:lang w:val="es-CO" w:eastAsia="es-CO"/>
        </w:rPr>
        <w:t>M</w:t>
      </w:r>
      <w:r w:rsidRPr="008A4726">
        <w:rPr>
          <w:rFonts w:ascii="Arial" w:eastAsia="Calibri" w:hAnsi="Arial" w:cs="Arial"/>
          <w:lang w:val="es-CO" w:eastAsia="es-CO"/>
        </w:rPr>
        <w:t>ecanismos para mejorar la atención al ciudadano</w:t>
      </w:r>
      <w:r>
        <w:rPr>
          <w:rFonts w:ascii="Arial" w:eastAsia="Calibri" w:hAnsi="Arial" w:cs="Arial"/>
          <w:lang w:val="es-CO" w:eastAsia="es-CO"/>
        </w:rPr>
        <w:t>. (</w:t>
      </w:r>
      <w:r w:rsidRPr="008A4726">
        <w:rPr>
          <w:rFonts w:ascii="Arial" w:eastAsia="Calibri" w:hAnsi="Arial" w:cs="Arial"/>
          <w:lang w:val="es-CO" w:eastAsia="es-CO"/>
        </w:rPr>
        <w:t>Lineamientos generales para la atención de peticiones, quejas, reclamos, Sugerencias y denuncias</w:t>
      </w:r>
      <w:r>
        <w:rPr>
          <w:rFonts w:ascii="Arial" w:eastAsia="Calibri" w:hAnsi="Arial" w:cs="Arial"/>
          <w:lang w:val="es-CO" w:eastAsia="es-CO"/>
        </w:rPr>
        <w:t>).</w:t>
      </w:r>
    </w:p>
    <w:p w14:paraId="19ED328C" w14:textId="77777777" w:rsidR="007B3768" w:rsidRPr="008A4726" w:rsidRDefault="007B3768" w:rsidP="007B3768">
      <w:pPr>
        <w:pStyle w:val="Prrafodelista"/>
        <w:numPr>
          <w:ilvl w:val="0"/>
          <w:numId w:val="18"/>
        </w:numPr>
        <w:jc w:val="both"/>
        <w:rPr>
          <w:rFonts w:ascii="Arial" w:eastAsia="Calibri" w:hAnsi="Arial" w:cs="Arial"/>
          <w:lang w:val="es-CO" w:eastAsia="es-CO"/>
        </w:rPr>
      </w:pPr>
      <w:r w:rsidRPr="008A4726">
        <w:rPr>
          <w:rFonts w:ascii="Arial" w:eastAsia="Calibri" w:hAnsi="Arial" w:cs="Arial"/>
          <w:lang w:val="es-CO" w:eastAsia="es-CO"/>
        </w:rPr>
        <w:t xml:space="preserve">Quinto componente: </w:t>
      </w:r>
      <w:r>
        <w:rPr>
          <w:rFonts w:ascii="Arial" w:eastAsia="Calibri" w:hAnsi="Arial" w:cs="Arial"/>
          <w:lang w:val="es-CO" w:eastAsia="es-CO"/>
        </w:rPr>
        <w:t>M</w:t>
      </w:r>
      <w:r w:rsidRPr="008A4726">
        <w:rPr>
          <w:rFonts w:ascii="Arial" w:eastAsia="Calibri" w:hAnsi="Arial" w:cs="Arial"/>
          <w:lang w:val="es-CO" w:eastAsia="es-CO"/>
        </w:rPr>
        <w:t>ecanismos para la transparencia y acceso a la información</w:t>
      </w:r>
      <w:r>
        <w:rPr>
          <w:rFonts w:ascii="Arial" w:eastAsia="Calibri" w:hAnsi="Arial" w:cs="Arial"/>
          <w:lang w:val="es-CO" w:eastAsia="es-CO"/>
        </w:rPr>
        <w:t xml:space="preserve">. </w:t>
      </w:r>
    </w:p>
    <w:p w14:paraId="3BB8DEDB" w14:textId="77777777" w:rsidR="007B3768" w:rsidRPr="008A4726" w:rsidRDefault="007B3768" w:rsidP="007B3768">
      <w:pPr>
        <w:pStyle w:val="Prrafodelista"/>
        <w:numPr>
          <w:ilvl w:val="0"/>
          <w:numId w:val="18"/>
        </w:numPr>
        <w:jc w:val="both"/>
        <w:rPr>
          <w:rFonts w:ascii="Arial" w:eastAsia="Calibri" w:hAnsi="Arial" w:cs="Arial"/>
          <w:lang w:val="es-CO" w:eastAsia="es-CO"/>
        </w:rPr>
      </w:pPr>
      <w:r w:rsidRPr="008A4726">
        <w:rPr>
          <w:rFonts w:ascii="Arial" w:eastAsia="Calibri" w:hAnsi="Arial" w:cs="Arial"/>
          <w:lang w:val="es-CO" w:eastAsia="es-CO"/>
        </w:rPr>
        <w:t>Sexto componente: iniciativas adicionales</w:t>
      </w:r>
      <w:r>
        <w:rPr>
          <w:rFonts w:ascii="Arial" w:eastAsia="Calibri" w:hAnsi="Arial" w:cs="Arial"/>
          <w:lang w:val="es-CO" w:eastAsia="es-CO"/>
        </w:rPr>
        <w:t>.</w:t>
      </w:r>
    </w:p>
    <w:p w14:paraId="3E4A41AA" w14:textId="77777777" w:rsidR="007B3768" w:rsidRDefault="007B3768" w:rsidP="007B3768">
      <w:pPr>
        <w:jc w:val="both"/>
        <w:rPr>
          <w:rFonts w:ascii="Arial" w:eastAsiaTheme="minorEastAsia" w:hAnsi="Arial" w:cs="Arial"/>
          <w:lang w:val="es-CO" w:eastAsia="es-CO"/>
        </w:rPr>
      </w:pPr>
    </w:p>
    <w:p w14:paraId="41C5E2E3" w14:textId="77777777" w:rsidR="007B3768" w:rsidRDefault="007B3768" w:rsidP="007B3768">
      <w:pPr>
        <w:jc w:val="both"/>
        <w:rPr>
          <w:rFonts w:ascii="Arial" w:eastAsiaTheme="minorEastAsia" w:hAnsi="Arial" w:cs="Arial"/>
          <w:lang w:val="es-CO" w:eastAsia="es-CO"/>
        </w:rPr>
      </w:pPr>
    </w:p>
    <w:p w14:paraId="5F9DE6EB" w14:textId="77777777" w:rsidR="007B3768" w:rsidRDefault="007B3768" w:rsidP="007B3768">
      <w:pPr>
        <w:jc w:val="both"/>
        <w:rPr>
          <w:rFonts w:ascii="Arial" w:eastAsiaTheme="minorEastAsia" w:hAnsi="Arial" w:cs="Arial"/>
          <w:lang w:val="es-CO" w:eastAsia="es-CO"/>
        </w:rPr>
      </w:pPr>
    </w:p>
    <w:p w14:paraId="7085BB70" w14:textId="77777777" w:rsidR="00812F5D" w:rsidRPr="006525A9" w:rsidRDefault="00812F5D" w:rsidP="00E66DC3">
      <w:pPr>
        <w:pStyle w:val="Ttulo1"/>
        <w:keepNext w:val="0"/>
        <w:keepLines w:val="0"/>
        <w:numPr>
          <w:ilvl w:val="0"/>
          <w:numId w:val="10"/>
        </w:numPr>
        <w:spacing w:before="0"/>
        <w:contextualSpacing/>
        <w:jc w:val="center"/>
        <w:rPr>
          <w:rFonts w:ascii="Arial" w:eastAsia="Calibri" w:hAnsi="Arial" w:cs="Arial"/>
          <w:bCs w:val="0"/>
          <w:color w:val="auto"/>
          <w:sz w:val="24"/>
          <w:szCs w:val="24"/>
          <w:lang w:val="es-CO" w:eastAsia="es-CO"/>
        </w:rPr>
      </w:pPr>
      <w:bookmarkStart w:id="6" w:name="_Toc93570150"/>
      <w:r w:rsidRPr="006525A9">
        <w:rPr>
          <w:rFonts w:ascii="Arial" w:eastAsia="Calibri" w:hAnsi="Arial" w:cs="Arial"/>
          <w:bCs w:val="0"/>
          <w:color w:val="auto"/>
          <w:sz w:val="24"/>
          <w:szCs w:val="24"/>
          <w:lang w:val="es-CO" w:eastAsia="es-CO"/>
        </w:rPr>
        <w:t>MARCO NORMATIVO</w:t>
      </w:r>
      <w:bookmarkEnd w:id="6"/>
    </w:p>
    <w:p w14:paraId="5574B2CB" w14:textId="77777777" w:rsidR="00624316" w:rsidRPr="006525A9" w:rsidRDefault="00624316" w:rsidP="00E66DC3">
      <w:pPr>
        <w:jc w:val="both"/>
        <w:rPr>
          <w:rFonts w:ascii="Arial" w:eastAsia="Calibri" w:hAnsi="Arial" w:cs="Arial"/>
          <w:lang w:eastAsia="es-CO"/>
        </w:rPr>
      </w:pPr>
    </w:p>
    <w:p w14:paraId="69B406C3" w14:textId="77777777" w:rsidR="00BD6E89" w:rsidRPr="006525A9" w:rsidRDefault="00BD6E89" w:rsidP="00E66DC3">
      <w:pPr>
        <w:jc w:val="both"/>
        <w:rPr>
          <w:rFonts w:ascii="Arial" w:hAnsi="Arial" w:cs="Arial"/>
        </w:rPr>
      </w:pPr>
    </w:p>
    <w:p w14:paraId="088758C2" w14:textId="72B30E9C" w:rsidR="00000576" w:rsidRDefault="00000576" w:rsidP="00000576">
      <w:pPr>
        <w:jc w:val="both"/>
        <w:rPr>
          <w:rFonts w:ascii="Arial" w:hAnsi="Arial" w:cs="Arial"/>
        </w:rPr>
      </w:pPr>
      <w:r w:rsidRPr="00000576">
        <w:rPr>
          <w:rFonts w:ascii="Arial" w:hAnsi="Arial" w:cs="Arial"/>
        </w:rPr>
        <w:t>La formulación del Plan Anticorrupción tiene sust</w:t>
      </w:r>
      <w:r>
        <w:rPr>
          <w:rFonts w:ascii="Arial" w:hAnsi="Arial" w:cs="Arial"/>
        </w:rPr>
        <w:t xml:space="preserve">ento legal principalmente en el </w:t>
      </w:r>
      <w:r w:rsidRPr="00000576">
        <w:rPr>
          <w:rFonts w:ascii="Arial" w:hAnsi="Arial" w:cs="Arial"/>
        </w:rPr>
        <w:t>Estatuto Anticorrupción consagrado en la Ley 14</w:t>
      </w:r>
      <w:r>
        <w:rPr>
          <w:rFonts w:ascii="Arial" w:hAnsi="Arial" w:cs="Arial"/>
        </w:rPr>
        <w:t xml:space="preserve">74 de 2011. La metodología para </w:t>
      </w:r>
      <w:r w:rsidRPr="00000576">
        <w:rPr>
          <w:rFonts w:ascii="Arial" w:hAnsi="Arial" w:cs="Arial"/>
        </w:rPr>
        <w:t>la gestión del plan, lo establece el Decreto 1081 de 2015</w:t>
      </w:r>
      <w:r>
        <w:rPr>
          <w:rFonts w:ascii="Arial" w:hAnsi="Arial" w:cs="Arial"/>
        </w:rPr>
        <w:t>,</w:t>
      </w:r>
    </w:p>
    <w:p w14:paraId="4CC9EBA7" w14:textId="77777777" w:rsidR="00000576" w:rsidRDefault="00000576" w:rsidP="00000576">
      <w:pPr>
        <w:jc w:val="both"/>
        <w:rPr>
          <w:rFonts w:ascii="Arial" w:hAnsi="Arial" w:cs="Arial"/>
        </w:rPr>
      </w:pPr>
    </w:p>
    <w:p w14:paraId="4B64C6A5" w14:textId="760D501F" w:rsidR="00000576" w:rsidRDefault="00000576" w:rsidP="00000576">
      <w:pPr>
        <w:jc w:val="both"/>
        <w:rPr>
          <w:rFonts w:ascii="Arial" w:hAnsi="Arial" w:cs="Arial"/>
        </w:rPr>
      </w:pPr>
      <w:r w:rsidRPr="00000576">
        <w:rPr>
          <w:rFonts w:ascii="Arial" w:hAnsi="Arial" w:cs="Arial"/>
        </w:rPr>
        <w:t>El Decreto 1083</w:t>
      </w:r>
      <w:r>
        <w:rPr>
          <w:rFonts w:ascii="Arial" w:hAnsi="Arial" w:cs="Arial"/>
        </w:rPr>
        <w:t xml:space="preserve"> </w:t>
      </w:r>
      <w:r w:rsidRPr="00000576">
        <w:rPr>
          <w:rFonts w:ascii="Arial" w:hAnsi="Arial" w:cs="Arial"/>
        </w:rPr>
        <w:t>de</w:t>
      </w:r>
      <w:r>
        <w:rPr>
          <w:rFonts w:ascii="Arial" w:hAnsi="Arial" w:cs="Arial"/>
        </w:rPr>
        <w:t xml:space="preserve"> </w:t>
      </w:r>
      <w:r w:rsidRPr="00000576">
        <w:rPr>
          <w:rFonts w:ascii="Arial" w:hAnsi="Arial" w:cs="Arial"/>
        </w:rPr>
        <w:t>2015 Único</w:t>
      </w:r>
      <w:r>
        <w:rPr>
          <w:rFonts w:ascii="Arial" w:hAnsi="Arial" w:cs="Arial"/>
        </w:rPr>
        <w:t xml:space="preserve"> de </w:t>
      </w:r>
      <w:r w:rsidRPr="00000576">
        <w:rPr>
          <w:rFonts w:ascii="Arial" w:hAnsi="Arial" w:cs="Arial"/>
        </w:rPr>
        <w:t>la</w:t>
      </w:r>
      <w:r>
        <w:rPr>
          <w:rFonts w:ascii="Arial" w:hAnsi="Arial" w:cs="Arial"/>
        </w:rPr>
        <w:t xml:space="preserve"> </w:t>
      </w:r>
      <w:r w:rsidRPr="00000576">
        <w:rPr>
          <w:rFonts w:ascii="Arial" w:hAnsi="Arial" w:cs="Arial"/>
        </w:rPr>
        <w:t>Función</w:t>
      </w:r>
      <w:r>
        <w:rPr>
          <w:rFonts w:ascii="Arial" w:hAnsi="Arial" w:cs="Arial"/>
        </w:rPr>
        <w:t xml:space="preserve"> </w:t>
      </w:r>
      <w:r w:rsidRPr="00000576">
        <w:rPr>
          <w:rFonts w:ascii="Arial" w:hAnsi="Arial" w:cs="Arial"/>
        </w:rPr>
        <w:t>Pública,</w:t>
      </w:r>
      <w:r>
        <w:rPr>
          <w:rFonts w:ascii="Arial" w:hAnsi="Arial" w:cs="Arial"/>
        </w:rPr>
        <w:t xml:space="preserve"> </w:t>
      </w:r>
      <w:r w:rsidR="008431E1" w:rsidRPr="00000576">
        <w:rPr>
          <w:rFonts w:ascii="Arial" w:hAnsi="Arial" w:cs="Arial"/>
        </w:rPr>
        <w:t>e</w:t>
      </w:r>
      <w:r w:rsidR="008431E1">
        <w:rPr>
          <w:rFonts w:ascii="Arial" w:hAnsi="Arial" w:cs="Arial"/>
        </w:rPr>
        <w:t>n el</w:t>
      </w:r>
      <w:r>
        <w:rPr>
          <w:rFonts w:ascii="Arial" w:hAnsi="Arial" w:cs="Arial"/>
        </w:rPr>
        <w:t xml:space="preserve"> Art. 2.2.22.4 y siguientes, </w:t>
      </w:r>
      <w:r w:rsidRPr="00000576">
        <w:rPr>
          <w:rFonts w:ascii="Arial" w:hAnsi="Arial" w:cs="Arial"/>
        </w:rPr>
        <w:t>estableció que el Plan Anticorrupción y de Atenc</w:t>
      </w:r>
      <w:r>
        <w:rPr>
          <w:rFonts w:ascii="Arial" w:hAnsi="Arial" w:cs="Arial"/>
        </w:rPr>
        <w:t xml:space="preserve">ión al Ciudadano hace parte del </w:t>
      </w:r>
      <w:r w:rsidRPr="00000576">
        <w:rPr>
          <w:rFonts w:ascii="Arial" w:hAnsi="Arial" w:cs="Arial"/>
        </w:rPr>
        <w:t>Modelo Integrado de Planeación y Gestión.</w:t>
      </w:r>
    </w:p>
    <w:p w14:paraId="35D846D8" w14:textId="77777777" w:rsidR="00000576" w:rsidRDefault="00000576" w:rsidP="00000576">
      <w:pPr>
        <w:jc w:val="both"/>
        <w:rPr>
          <w:rFonts w:ascii="Arial" w:hAnsi="Arial" w:cs="Arial"/>
        </w:rPr>
      </w:pPr>
    </w:p>
    <w:p w14:paraId="45228EEE" w14:textId="09E30573" w:rsidR="00000576" w:rsidRDefault="00000576" w:rsidP="00000576">
      <w:pPr>
        <w:jc w:val="both"/>
        <w:rPr>
          <w:rFonts w:ascii="Arial" w:hAnsi="Arial" w:cs="Arial"/>
        </w:rPr>
      </w:pPr>
      <w:r w:rsidRPr="00000576">
        <w:rPr>
          <w:rFonts w:ascii="Arial" w:hAnsi="Arial" w:cs="Arial"/>
        </w:rPr>
        <w:t>Las herramientas normativas específicas</w:t>
      </w:r>
      <w:r>
        <w:rPr>
          <w:rFonts w:ascii="Arial" w:hAnsi="Arial" w:cs="Arial"/>
        </w:rPr>
        <w:t xml:space="preserve"> con las cuales alineamos los </w:t>
      </w:r>
      <w:r w:rsidRPr="00000576">
        <w:rPr>
          <w:rFonts w:ascii="Arial" w:hAnsi="Arial" w:cs="Arial"/>
        </w:rPr>
        <w:t>componentes del Plan son:</w:t>
      </w:r>
      <w:r w:rsidRPr="00000576">
        <w:rPr>
          <w:rFonts w:ascii="Arial" w:hAnsi="Arial" w:cs="Arial"/>
        </w:rPr>
        <w:cr/>
      </w:r>
    </w:p>
    <w:p w14:paraId="563A34A8" w14:textId="6DB4F52E" w:rsidR="00000576" w:rsidRDefault="00000576" w:rsidP="00000576">
      <w:pPr>
        <w:jc w:val="both"/>
        <w:rPr>
          <w:rFonts w:ascii="Arial" w:hAnsi="Arial" w:cs="Arial"/>
        </w:rPr>
      </w:pPr>
      <w:r w:rsidRPr="00000576">
        <w:rPr>
          <w:rFonts w:ascii="Arial" w:hAnsi="Arial" w:cs="Arial"/>
        </w:rPr>
        <w:t>Gestión de Riesgos de Corrupción - Mapa de Riesgos Corrupción:</w:t>
      </w:r>
    </w:p>
    <w:p w14:paraId="1202E6FA" w14:textId="212AFEC4" w:rsidR="00000576" w:rsidRDefault="00000576" w:rsidP="00000576">
      <w:pPr>
        <w:jc w:val="both"/>
        <w:rPr>
          <w:rFonts w:ascii="Arial" w:hAnsi="Arial" w:cs="Arial"/>
        </w:rPr>
      </w:pPr>
    </w:p>
    <w:p w14:paraId="097C681E" w14:textId="11B570C6" w:rsidR="00F553CF" w:rsidRDefault="00F553CF" w:rsidP="00000576">
      <w:pPr>
        <w:jc w:val="both"/>
        <w:rPr>
          <w:rFonts w:ascii="Arial" w:hAnsi="Arial" w:cs="Arial"/>
        </w:rPr>
      </w:pPr>
    </w:p>
    <w:p w14:paraId="78B404C3" w14:textId="77777777" w:rsidR="00F553CF" w:rsidRDefault="00F553CF" w:rsidP="00000576">
      <w:pPr>
        <w:jc w:val="both"/>
        <w:rPr>
          <w:rFonts w:ascii="Arial" w:hAnsi="Arial" w:cs="Arial"/>
        </w:rPr>
      </w:pPr>
    </w:p>
    <w:tbl>
      <w:tblPr>
        <w:tblStyle w:val="Tablaconcuadrcula"/>
        <w:tblW w:w="8981" w:type="dxa"/>
        <w:tblInd w:w="279" w:type="dxa"/>
        <w:tblLook w:val="04A0" w:firstRow="1" w:lastRow="0" w:firstColumn="1" w:lastColumn="0" w:noHBand="0" w:noVBand="1"/>
      </w:tblPr>
      <w:tblGrid>
        <w:gridCol w:w="3708"/>
        <w:gridCol w:w="5273"/>
      </w:tblGrid>
      <w:tr w:rsidR="00000576" w14:paraId="29DFE353" w14:textId="77777777" w:rsidTr="00562F18">
        <w:trPr>
          <w:trHeight w:val="237"/>
        </w:trPr>
        <w:tc>
          <w:tcPr>
            <w:tcW w:w="3708" w:type="dxa"/>
            <w:shd w:val="clear" w:color="auto" w:fill="D9D9D9" w:themeFill="background1" w:themeFillShade="D9"/>
          </w:tcPr>
          <w:p w14:paraId="6458E971" w14:textId="1DF0D4A5" w:rsidR="00000576" w:rsidRPr="00000576" w:rsidRDefault="00000576" w:rsidP="00000576">
            <w:pPr>
              <w:jc w:val="center"/>
              <w:rPr>
                <w:rFonts w:ascii="Arial" w:hAnsi="Arial" w:cs="Arial"/>
                <w:b/>
              </w:rPr>
            </w:pPr>
            <w:r w:rsidRPr="00000576">
              <w:rPr>
                <w:rFonts w:ascii="Arial" w:hAnsi="Arial" w:cs="Arial"/>
                <w:b/>
              </w:rPr>
              <w:t>Norma</w:t>
            </w:r>
          </w:p>
        </w:tc>
        <w:tc>
          <w:tcPr>
            <w:tcW w:w="5273" w:type="dxa"/>
            <w:shd w:val="clear" w:color="auto" w:fill="D9D9D9" w:themeFill="background1" w:themeFillShade="D9"/>
          </w:tcPr>
          <w:p w14:paraId="42008AF6" w14:textId="3B1A7683" w:rsidR="00000576" w:rsidRPr="00000576" w:rsidRDefault="00000576" w:rsidP="00000576">
            <w:pPr>
              <w:jc w:val="center"/>
              <w:rPr>
                <w:rFonts w:ascii="Arial" w:hAnsi="Arial" w:cs="Arial"/>
                <w:b/>
              </w:rPr>
            </w:pPr>
            <w:r w:rsidRPr="00000576">
              <w:rPr>
                <w:rFonts w:ascii="Arial" w:hAnsi="Arial" w:cs="Arial"/>
                <w:b/>
              </w:rPr>
              <w:t>Descripción</w:t>
            </w:r>
          </w:p>
        </w:tc>
      </w:tr>
      <w:tr w:rsidR="00000576" w14:paraId="492B2D02" w14:textId="77777777" w:rsidTr="00562F18">
        <w:trPr>
          <w:trHeight w:val="574"/>
        </w:trPr>
        <w:tc>
          <w:tcPr>
            <w:tcW w:w="3708" w:type="dxa"/>
            <w:vAlign w:val="center"/>
          </w:tcPr>
          <w:p w14:paraId="0D20A678" w14:textId="1743C07B" w:rsidR="00000576" w:rsidRPr="00000576" w:rsidRDefault="00000576" w:rsidP="00000576">
            <w:pPr>
              <w:jc w:val="center"/>
              <w:rPr>
                <w:rFonts w:ascii="Arial" w:hAnsi="Arial" w:cs="Arial"/>
              </w:rPr>
            </w:pPr>
            <w:r w:rsidRPr="00000576">
              <w:rPr>
                <w:rFonts w:ascii="Arial" w:hAnsi="Arial" w:cs="Arial"/>
              </w:rPr>
              <w:t>Ley</w:t>
            </w:r>
            <w:r>
              <w:rPr>
                <w:rFonts w:ascii="Arial" w:hAnsi="Arial" w:cs="Arial"/>
              </w:rPr>
              <w:t xml:space="preserve"> </w:t>
            </w:r>
            <w:r w:rsidRPr="00000576">
              <w:rPr>
                <w:rFonts w:ascii="Arial" w:hAnsi="Arial" w:cs="Arial"/>
              </w:rPr>
              <w:t>1712 de 2014</w:t>
            </w:r>
          </w:p>
        </w:tc>
        <w:tc>
          <w:tcPr>
            <w:tcW w:w="5273" w:type="dxa"/>
            <w:vAlign w:val="center"/>
          </w:tcPr>
          <w:p w14:paraId="389F0FBA" w14:textId="52A448B4" w:rsidR="00000576" w:rsidRPr="00000576" w:rsidRDefault="00000576" w:rsidP="00000576">
            <w:pPr>
              <w:jc w:val="both"/>
              <w:rPr>
                <w:rFonts w:ascii="Arial" w:hAnsi="Arial" w:cs="Arial"/>
              </w:rPr>
            </w:pPr>
            <w:r w:rsidRPr="00000576">
              <w:rPr>
                <w:rFonts w:ascii="Arial" w:hAnsi="Arial" w:cs="Arial"/>
              </w:rPr>
              <w:t>Ley de Transparencia y Acceso a la Información Pública</w:t>
            </w:r>
          </w:p>
        </w:tc>
      </w:tr>
      <w:tr w:rsidR="00000576" w14:paraId="1FA4A346" w14:textId="77777777" w:rsidTr="00562F18">
        <w:trPr>
          <w:trHeight w:val="510"/>
        </w:trPr>
        <w:tc>
          <w:tcPr>
            <w:tcW w:w="3708" w:type="dxa"/>
            <w:vAlign w:val="center"/>
          </w:tcPr>
          <w:p w14:paraId="186A88C9" w14:textId="33D58265" w:rsidR="00000576" w:rsidRPr="00000576" w:rsidRDefault="00000576" w:rsidP="00000576">
            <w:pPr>
              <w:jc w:val="center"/>
              <w:rPr>
                <w:rFonts w:ascii="Arial" w:hAnsi="Arial" w:cs="Arial"/>
              </w:rPr>
            </w:pPr>
            <w:r w:rsidRPr="00000576">
              <w:rPr>
                <w:rFonts w:ascii="Arial" w:hAnsi="Arial" w:cs="Arial"/>
              </w:rPr>
              <w:t>Decreto 1083 de 2015</w:t>
            </w:r>
          </w:p>
        </w:tc>
        <w:tc>
          <w:tcPr>
            <w:tcW w:w="5273" w:type="dxa"/>
            <w:vAlign w:val="center"/>
          </w:tcPr>
          <w:p w14:paraId="4A0E3F71" w14:textId="66B3D288" w:rsidR="00000576" w:rsidRPr="00000576" w:rsidRDefault="00000576" w:rsidP="00000576">
            <w:pPr>
              <w:jc w:val="both"/>
              <w:rPr>
                <w:rFonts w:ascii="Arial" w:hAnsi="Arial" w:cs="Arial"/>
              </w:rPr>
            </w:pPr>
            <w:r w:rsidRPr="00000576">
              <w:rPr>
                <w:rFonts w:ascii="Arial" w:hAnsi="Arial" w:cs="Arial"/>
              </w:rPr>
              <w:t>Actualiza el Modelo Estándar de Control Interno (MECI).</w:t>
            </w:r>
          </w:p>
        </w:tc>
      </w:tr>
      <w:tr w:rsidR="00000576" w14:paraId="7C52AFBB" w14:textId="77777777" w:rsidTr="00562F18">
        <w:trPr>
          <w:trHeight w:val="374"/>
        </w:trPr>
        <w:tc>
          <w:tcPr>
            <w:tcW w:w="3708" w:type="dxa"/>
            <w:vAlign w:val="center"/>
          </w:tcPr>
          <w:p w14:paraId="0A188A60" w14:textId="2C0A03E2" w:rsidR="00000576" w:rsidRPr="00000576" w:rsidRDefault="00000576" w:rsidP="00000576">
            <w:pPr>
              <w:jc w:val="center"/>
              <w:rPr>
                <w:rFonts w:ascii="Arial" w:hAnsi="Arial" w:cs="Arial"/>
              </w:rPr>
            </w:pPr>
            <w:r w:rsidRPr="00000576">
              <w:rPr>
                <w:rFonts w:ascii="Arial" w:hAnsi="Arial" w:cs="Arial"/>
              </w:rPr>
              <w:t>Guía</w:t>
            </w:r>
          </w:p>
        </w:tc>
        <w:tc>
          <w:tcPr>
            <w:tcW w:w="5273" w:type="dxa"/>
            <w:vAlign w:val="center"/>
          </w:tcPr>
          <w:p w14:paraId="6A814576" w14:textId="01F239A2" w:rsidR="00000576" w:rsidRPr="00000576" w:rsidRDefault="00000576" w:rsidP="00000576">
            <w:pPr>
              <w:jc w:val="both"/>
              <w:rPr>
                <w:rFonts w:ascii="Arial" w:hAnsi="Arial" w:cs="Arial"/>
              </w:rPr>
            </w:pPr>
            <w:r w:rsidRPr="00000576">
              <w:rPr>
                <w:rFonts w:ascii="Arial" w:hAnsi="Arial" w:cs="Arial"/>
              </w:rPr>
              <w:t>Guía para la administración del riesgo y el diseño de controles en entidades públicas.</w:t>
            </w:r>
          </w:p>
        </w:tc>
      </w:tr>
      <w:tr w:rsidR="00936E28" w14:paraId="53336745" w14:textId="77777777" w:rsidTr="00562F18">
        <w:trPr>
          <w:trHeight w:val="1201"/>
        </w:trPr>
        <w:tc>
          <w:tcPr>
            <w:tcW w:w="3708" w:type="dxa"/>
            <w:vAlign w:val="center"/>
          </w:tcPr>
          <w:p w14:paraId="02DE1FE5" w14:textId="2194870C" w:rsidR="00936E28" w:rsidRPr="00000576" w:rsidRDefault="00936E28" w:rsidP="00000576">
            <w:pPr>
              <w:jc w:val="center"/>
              <w:rPr>
                <w:rFonts w:ascii="Arial" w:hAnsi="Arial" w:cs="Arial"/>
              </w:rPr>
            </w:pPr>
            <w:r w:rsidRPr="00936E28">
              <w:rPr>
                <w:rFonts w:ascii="Arial" w:hAnsi="Arial" w:cs="Arial"/>
              </w:rPr>
              <w:t>Decreto 338 de 2019</w:t>
            </w:r>
          </w:p>
        </w:tc>
        <w:tc>
          <w:tcPr>
            <w:tcW w:w="5273" w:type="dxa"/>
            <w:vAlign w:val="center"/>
          </w:tcPr>
          <w:p w14:paraId="1E7A419A" w14:textId="7B60BA6C" w:rsidR="00936E28" w:rsidRPr="00000576" w:rsidRDefault="00936E28" w:rsidP="00000576">
            <w:pPr>
              <w:jc w:val="both"/>
              <w:rPr>
                <w:rFonts w:ascii="Arial" w:hAnsi="Arial" w:cs="Arial"/>
              </w:rPr>
            </w:pPr>
            <w:r w:rsidRPr="00936E28">
              <w:rPr>
                <w:rFonts w:ascii="Arial" w:hAnsi="Arial" w:cs="Arial"/>
              </w:rPr>
              <w:t>Por el cual se modifica el Decreto 1083 de 2015, Único Reglamentario del Sector de Función Pública, en lo relacionado con el Sistema de Control Interno y se crea la Red Anticorrupción</w:t>
            </w:r>
            <w:r>
              <w:rPr>
                <w:rFonts w:ascii="Arial" w:hAnsi="Arial" w:cs="Arial"/>
              </w:rPr>
              <w:t>.</w:t>
            </w:r>
          </w:p>
        </w:tc>
      </w:tr>
    </w:tbl>
    <w:p w14:paraId="0025BDB8" w14:textId="77777777" w:rsidR="00000576" w:rsidRDefault="00000576" w:rsidP="00000576">
      <w:pPr>
        <w:jc w:val="both"/>
        <w:rPr>
          <w:rFonts w:ascii="Arial" w:hAnsi="Arial" w:cs="Arial"/>
        </w:rPr>
      </w:pPr>
    </w:p>
    <w:p w14:paraId="07816EA6" w14:textId="59C182B7" w:rsidR="006D0297" w:rsidRDefault="006D0297" w:rsidP="006D0297">
      <w:pPr>
        <w:pStyle w:val="Default"/>
        <w:jc w:val="both"/>
        <w:rPr>
          <w:rFonts w:ascii="Arial" w:hAnsi="Arial" w:cs="Arial"/>
          <w:color w:val="auto"/>
        </w:rPr>
      </w:pPr>
      <w:r w:rsidRPr="006D0297">
        <w:rPr>
          <w:rFonts w:ascii="Arial" w:hAnsi="Arial" w:cs="Arial"/>
          <w:color w:val="auto"/>
        </w:rPr>
        <w:t>Rendición</w:t>
      </w:r>
      <w:r>
        <w:rPr>
          <w:rFonts w:ascii="Arial" w:hAnsi="Arial" w:cs="Arial"/>
          <w:color w:val="auto"/>
        </w:rPr>
        <w:t xml:space="preserve"> </w:t>
      </w:r>
      <w:r w:rsidRPr="006D0297">
        <w:rPr>
          <w:rFonts w:ascii="Arial" w:hAnsi="Arial" w:cs="Arial"/>
          <w:color w:val="auto"/>
        </w:rPr>
        <w:t>de Cuentas:</w:t>
      </w:r>
    </w:p>
    <w:p w14:paraId="7F7A798A" w14:textId="77777777" w:rsidR="006D0297" w:rsidRDefault="006D0297" w:rsidP="006D0297">
      <w:pPr>
        <w:pStyle w:val="Default"/>
        <w:jc w:val="both"/>
        <w:rPr>
          <w:rFonts w:ascii="Arial" w:hAnsi="Arial" w:cs="Arial"/>
          <w:color w:val="auto"/>
        </w:rPr>
      </w:pPr>
    </w:p>
    <w:tbl>
      <w:tblPr>
        <w:tblStyle w:val="Tablaconcuadrcula"/>
        <w:tblW w:w="9057" w:type="dxa"/>
        <w:tblInd w:w="279" w:type="dxa"/>
        <w:tblLook w:val="04A0" w:firstRow="1" w:lastRow="0" w:firstColumn="1" w:lastColumn="0" w:noHBand="0" w:noVBand="1"/>
      </w:tblPr>
      <w:tblGrid>
        <w:gridCol w:w="3740"/>
        <w:gridCol w:w="5317"/>
      </w:tblGrid>
      <w:tr w:rsidR="006D0297" w:rsidRPr="00000576" w14:paraId="7DB4B96D" w14:textId="77777777" w:rsidTr="00562F18">
        <w:trPr>
          <w:trHeight w:val="221"/>
          <w:tblHeader/>
        </w:trPr>
        <w:tc>
          <w:tcPr>
            <w:tcW w:w="3740" w:type="dxa"/>
            <w:shd w:val="clear" w:color="auto" w:fill="D9D9D9" w:themeFill="background1" w:themeFillShade="D9"/>
          </w:tcPr>
          <w:p w14:paraId="10F33E5A" w14:textId="77777777" w:rsidR="006D0297" w:rsidRPr="00000576" w:rsidRDefault="006D0297" w:rsidP="006D0297">
            <w:pPr>
              <w:jc w:val="center"/>
              <w:rPr>
                <w:rFonts w:ascii="Arial" w:hAnsi="Arial" w:cs="Arial"/>
                <w:b/>
              </w:rPr>
            </w:pPr>
            <w:r w:rsidRPr="00000576">
              <w:rPr>
                <w:rFonts w:ascii="Arial" w:hAnsi="Arial" w:cs="Arial"/>
                <w:b/>
              </w:rPr>
              <w:t>Norma</w:t>
            </w:r>
          </w:p>
        </w:tc>
        <w:tc>
          <w:tcPr>
            <w:tcW w:w="5317" w:type="dxa"/>
            <w:shd w:val="clear" w:color="auto" w:fill="D9D9D9" w:themeFill="background1" w:themeFillShade="D9"/>
          </w:tcPr>
          <w:p w14:paraId="5EABBE69" w14:textId="77777777" w:rsidR="006D0297" w:rsidRPr="00000576" w:rsidRDefault="006D0297" w:rsidP="006D0297">
            <w:pPr>
              <w:jc w:val="center"/>
              <w:rPr>
                <w:rFonts w:ascii="Arial" w:hAnsi="Arial" w:cs="Arial"/>
                <w:b/>
              </w:rPr>
            </w:pPr>
            <w:r w:rsidRPr="00000576">
              <w:rPr>
                <w:rFonts w:ascii="Arial" w:hAnsi="Arial" w:cs="Arial"/>
                <w:b/>
              </w:rPr>
              <w:t>Descripción</w:t>
            </w:r>
          </w:p>
        </w:tc>
      </w:tr>
      <w:tr w:rsidR="006D0297" w:rsidRPr="00000576" w14:paraId="556F2714" w14:textId="77777777" w:rsidTr="00562F18">
        <w:trPr>
          <w:trHeight w:val="550"/>
        </w:trPr>
        <w:tc>
          <w:tcPr>
            <w:tcW w:w="3740" w:type="dxa"/>
            <w:vAlign w:val="center"/>
          </w:tcPr>
          <w:p w14:paraId="193A9165" w14:textId="268E2B8A" w:rsidR="006D0297" w:rsidRPr="00000576" w:rsidRDefault="006D0297" w:rsidP="003A7008">
            <w:pPr>
              <w:jc w:val="center"/>
              <w:rPr>
                <w:rFonts w:ascii="Arial" w:hAnsi="Arial" w:cs="Arial"/>
              </w:rPr>
            </w:pPr>
            <w:r w:rsidRPr="006D0297">
              <w:rPr>
                <w:rFonts w:ascii="Arial" w:hAnsi="Arial" w:cs="Arial"/>
              </w:rPr>
              <w:t>Ley 152 de 1994</w:t>
            </w:r>
          </w:p>
        </w:tc>
        <w:tc>
          <w:tcPr>
            <w:tcW w:w="5317" w:type="dxa"/>
            <w:vAlign w:val="center"/>
          </w:tcPr>
          <w:p w14:paraId="76E8A0D6" w14:textId="7E9DE8DA" w:rsidR="006D0297" w:rsidRPr="00000576" w:rsidRDefault="006D0297" w:rsidP="00AF5003">
            <w:pPr>
              <w:jc w:val="both"/>
              <w:rPr>
                <w:rFonts w:ascii="Arial" w:hAnsi="Arial" w:cs="Arial"/>
              </w:rPr>
            </w:pPr>
            <w:r w:rsidRPr="006D0297">
              <w:rPr>
                <w:rFonts w:ascii="Arial" w:hAnsi="Arial" w:cs="Arial"/>
              </w:rPr>
              <w:t>Ley Orgánica del Plan de Desarrollo</w:t>
            </w:r>
            <w:r w:rsidR="00190F13">
              <w:rPr>
                <w:rFonts w:ascii="Arial" w:hAnsi="Arial" w:cs="Arial"/>
              </w:rPr>
              <w:t>.</w:t>
            </w:r>
          </w:p>
        </w:tc>
      </w:tr>
      <w:tr w:rsidR="006D0297" w:rsidRPr="00000576" w14:paraId="6127ABB5" w14:textId="77777777" w:rsidTr="00562F18">
        <w:trPr>
          <w:trHeight w:val="599"/>
        </w:trPr>
        <w:tc>
          <w:tcPr>
            <w:tcW w:w="3740" w:type="dxa"/>
            <w:vAlign w:val="center"/>
          </w:tcPr>
          <w:p w14:paraId="243B157D" w14:textId="7F3A6CB7" w:rsidR="006D0297" w:rsidRPr="00000576" w:rsidRDefault="006D0297" w:rsidP="003A7008">
            <w:pPr>
              <w:jc w:val="center"/>
              <w:rPr>
                <w:rFonts w:ascii="Arial" w:hAnsi="Arial" w:cs="Arial"/>
              </w:rPr>
            </w:pPr>
            <w:r w:rsidRPr="006D0297">
              <w:rPr>
                <w:rFonts w:ascii="Arial" w:hAnsi="Arial" w:cs="Arial"/>
              </w:rPr>
              <w:t>Ley</w:t>
            </w:r>
            <w:r>
              <w:rPr>
                <w:rFonts w:ascii="Arial" w:hAnsi="Arial" w:cs="Arial"/>
              </w:rPr>
              <w:t xml:space="preserve"> </w:t>
            </w:r>
            <w:r w:rsidRPr="006D0297">
              <w:rPr>
                <w:rFonts w:ascii="Arial" w:hAnsi="Arial" w:cs="Arial"/>
              </w:rPr>
              <w:t>34 de 1994.</w:t>
            </w:r>
          </w:p>
        </w:tc>
        <w:tc>
          <w:tcPr>
            <w:tcW w:w="5317" w:type="dxa"/>
            <w:vAlign w:val="center"/>
          </w:tcPr>
          <w:p w14:paraId="09B4337B" w14:textId="0AFAF44D" w:rsidR="006D0297" w:rsidRPr="00000576" w:rsidRDefault="006D0297" w:rsidP="00AF5003">
            <w:pPr>
              <w:jc w:val="both"/>
              <w:rPr>
                <w:rFonts w:ascii="Arial" w:hAnsi="Arial" w:cs="Arial"/>
              </w:rPr>
            </w:pPr>
            <w:r w:rsidRPr="006D0297">
              <w:rPr>
                <w:rFonts w:ascii="Arial" w:hAnsi="Arial" w:cs="Arial"/>
              </w:rPr>
              <w:t>Ley de Mecanismos de</w:t>
            </w:r>
            <w:r>
              <w:rPr>
                <w:rFonts w:ascii="Arial" w:hAnsi="Arial" w:cs="Arial"/>
              </w:rPr>
              <w:t xml:space="preserve"> </w:t>
            </w:r>
            <w:r w:rsidRPr="006D0297">
              <w:rPr>
                <w:rFonts w:ascii="Arial" w:hAnsi="Arial" w:cs="Arial"/>
              </w:rPr>
              <w:t>Participación Ciudadana</w:t>
            </w:r>
            <w:r w:rsidR="00190F13">
              <w:rPr>
                <w:rFonts w:ascii="Arial" w:hAnsi="Arial" w:cs="Arial"/>
              </w:rPr>
              <w:t>.</w:t>
            </w:r>
          </w:p>
        </w:tc>
      </w:tr>
      <w:tr w:rsidR="006D0297" w:rsidRPr="00000576" w14:paraId="0109384D" w14:textId="77777777" w:rsidTr="00562F18">
        <w:trPr>
          <w:trHeight w:val="594"/>
        </w:trPr>
        <w:tc>
          <w:tcPr>
            <w:tcW w:w="3740" w:type="dxa"/>
            <w:vAlign w:val="center"/>
          </w:tcPr>
          <w:p w14:paraId="49F3172B" w14:textId="5968732F" w:rsidR="006D0297" w:rsidRPr="00000576" w:rsidRDefault="006D0297" w:rsidP="003A7008">
            <w:pPr>
              <w:jc w:val="center"/>
              <w:rPr>
                <w:rFonts w:ascii="Arial" w:hAnsi="Arial" w:cs="Arial"/>
              </w:rPr>
            </w:pPr>
            <w:r w:rsidRPr="006D0297">
              <w:rPr>
                <w:rFonts w:ascii="Arial" w:hAnsi="Arial" w:cs="Arial"/>
              </w:rPr>
              <w:t>Ley</w:t>
            </w:r>
            <w:r>
              <w:rPr>
                <w:rFonts w:ascii="Arial" w:hAnsi="Arial" w:cs="Arial"/>
              </w:rPr>
              <w:t xml:space="preserve"> 8</w:t>
            </w:r>
            <w:r w:rsidRPr="006D0297">
              <w:rPr>
                <w:rFonts w:ascii="Arial" w:hAnsi="Arial" w:cs="Arial"/>
              </w:rPr>
              <w:t>50 de 2003</w:t>
            </w:r>
          </w:p>
        </w:tc>
        <w:tc>
          <w:tcPr>
            <w:tcW w:w="5317" w:type="dxa"/>
            <w:vAlign w:val="center"/>
          </w:tcPr>
          <w:p w14:paraId="0DCCB35A" w14:textId="587AE040" w:rsidR="006D0297" w:rsidRPr="00000576" w:rsidRDefault="006D0297" w:rsidP="00AF5003">
            <w:pPr>
              <w:jc w:val="both"/>
              <w:rPr>
                <w:rFonts w:ascii="Arial" w:hAnsi="Arial" w:cs="Arial"/>
              </w:rPr>
            </w:pPr>
            <w:r w:rsidRPr="006D0297">
              <w:rPr>
                <w:rFonts w:ascii="Arial" w:hAnsi="Arial" w:cs="Arial"/>
              </w:rPr>
              <w:t>Ley de Veedurías Ciudadanas</w:t>
            </w:r>
            <w:r w:rsidR="00190F13">
              <w:rPr>
                <w:rFonts w:ascii="Arial" w:hAnsi="Arial" w:cs="Arial"/>
              </w:rPr>
              <w:t>.</w:t>
            </w:r>
          </w:p>
        </w:tc>
      </w:tr>
      <w:tr w:rsidR="006D0297" w:rsidRPr="00000576" w14:paraId="0B48BD5C" w14:textId="77777777" w:rsidTr="00562F18">
        <w:trPr>
          <w:trHeight w:val="491"/>
        </w:trPr>
        <w:tc>
          <w:tcPr>
            <w:tcW w:w="3740" w:type="dxa"/>
            <w:vAlign w:val="center"/>
          </w:tcPr>
          <w:p w14:paraId="5886C29A" w14:textId="7FC5EEB6" w:rsidR="006D0297" w:rsidRPr="006D0297" w:rsidRDefault="006D0297" w:rsidP="003A7008">
            <w:pPr>
              <w:jc w:val="center"/>
              <w:rPr>
                <w:rFonts w:ascii="Arial" w:hAnsi="Arial" w:cs="Arial"/>
              </w:rPr>
            </w:pPr>
            <w:proofErr w:type="spellStart"/>
            <w:r w:rsidRPr="006D0297">
              <w:rPr>
                <w:rFonts w:ascii="Arial" w:hAnsi="Arial" w:cs="Arial"/>
              </w:rPr>
              <w:t>Conpes</w:t>
            </w:r>
            <w:proofErr w:type="spellEnd"/>
            <w:r w:rsidR="00AF5003">
              <w:rPr>
                <w:rFonts w:ascii="Arial" w:hAnsi="Arial" w:cs="Arial"/>
              </w:rPr>
              <w:t xml:space="preserve"> </w:t>
            </w:r>
            <w:r w:rsidRPr="006D0297">
              <w:rPr>
                <w:rFonts w:ascii="Arial" w:hAnsi="Arial" w:cs="Arial"/>
              </w:rPr>
              <w:t>3654 de</w:t>
            </w:r>
            <w:r w:rsidR="00AF5003">
              <w:rPr>
                <w:rFonts w:ascii="Arial" w:hAnsi="Arial" w:cs="Arial"/>
              </w:rPr>
              <w:t xml:space="preserve"> </w:t>
            </w:r>
            <w:r w:rsidRPr="006D0297">
              <w:rPr>
                <w:rFonts w:ascii="Arial" w:hAnsi="Arial" w:cs="Arial"/>
              </w:rPr>
              <w:t>2010</w:t>
            </w:r>
          </w:p>
        </w:tc>
        <w:tc>
          <w:tcPr>
            <w:tcW w:w="5317" w:type="dxa"/>
            <w:vAlign w:val="center"/>
          </w:tcPr>
          <w:p w14:paraId="44E47426" w14:textId="7CF9CC84" w:rsidR="006D0297" w:rsidRPr="006D0297" w:rsidRDefault="006D0297" w:rsidP="00AF5003">
            <w:pPr>
              <w:jc w:val="both"/>
              <w:rPr>
                <w:rFonts w:ascii="Arial" w:hAnsi="Arial" w:cs="Arial"/>
              </w:rPr>
            </w:pPr>
            <w:r w:rsidRPr="006D0297">
              <w:rPr>
                <w:rFonts w:ascii="Arial" w:hAnsi="Arial" w:cs="Arial"/>
              </w:rPr>
              <w:t>Manual de</w:t>
            </w:r>
            <w:r w:rsidR="00AF5003">
              <w:rPr>
                <w:rFonts w:ascii="Arial" w:hAnsi="Arial" w:cs="Arial"/>
              </w:rPr>
              <w:t xml:space="preserve"> </w:t>
            </w:r>
            <w:r w:rsidRPr="006D0297">
              <w:rPr>
                <w:rFonts w:ascii="Arial" w:hAnsi="Arial" w:cs="Arial"/>
              </w:rPr>
              <w:t>Rendición de Cuenta</w:t>
            </w:r>
            <w:r w:rsidR="00936E28">
              <w:rPr>
                <w:rFonts w:ascii="Arial" w:hAnsi="Arial" w:cs="Arial"/>
              </w:rPr>
              <w:t>s</w:t>
            </w:r>
            <w:r w:rsidR="00190F13">
              <w:rPr>
                <w:rFonts w:ascii="Arial" w:hAnsi="Arial" w:cs="Arial"/>
              </w:rPr>
              <w:t>.</w:t>
            </w:r>
          </w:p>
        </w:tc>
      </w:tr>
      <w:tr w:rsidR="006D0297" w:rsidRPr="00000576" w14:paraId="3AA11C98" w14:textId="77777777" w:rsidTr="00562F18">
        <w:trPr>
          <w:trHeight w:val="558"/>
        </w:trPr>
        <w:tc>
          <w:tcPr>
            <w:tcW w:w="3740" w:type="dxa"/>
            <w:vAlign w:val="center"/>
          </w:tcPr>
          <w:p w14:paraId="345DE6EE" w14:textId="6763C11D" w:rsidR="006D0297" w:rsidRPr="006D0297" w:rsidRDefault="006D0297" w:rsidP="003A7008">
            <w:pPr>
              <w:jc w:val="center"/>
              <w:rPr>
                <w:rFonts w:ascii="Arial" w:hAnsi="Arial" w:cs="Arial"/>
              </w:rPr>
            </w:pPr>
            <w:r w:rsidRPr="006D0297">
              <w:rPr>
                <w:rFonts w:ascii="Arial" w:hAnsi="Arial" w:cs="Arial"/>
              </w:rPr>
              <w:t>Ley 1712 de</w:t>
            </w:r>
            <w:r w:rsidR="00AF5003">
              <w:rPr>
                <w:rFonts w:ascii="Arial" w:hAnsi="Arial" w:cs="Arial"/>
              </w:rPr>
              <w:t xml:space="preserve"> </w:t>
            </w:r>
            <w:r w:rsidRPr="006D0297">
              <w:rPr>
                <w:rFonts w:ascii="Arial" w:hAnsi="Arial" w:cs="Arial"/>
              </w:rPr>
              <w:t>2014</w:t>
            </w:r>
          </w:p>
        </w:tc>
        <w:tc>
          <w:tcPr>
            <w:tcW w:w="5317" w:type="dxa"/>
            <w:vAlign w:val="center"/>
          </w:tcPr>
          <w:p w14:paraId="1171178C" w14:textId="1FE0BE7E" w:rsidR="006D0297" w:rsidRPr="006D0297" w:rsidRDefault="006D0297" w:rsidP="00AF5003">
            <w:pPr>
              <w:jc w:val="both"/>
              <w:rPr>
                <w:rFonts w:ascii="Arial" w:hAnsi="Arial" w:cs="Arial"/>
              </w:rPr>
            </w:pPr>
            <w:r w:rsidRPr="006D0297">
              <w:rPr>
                <w:rFonts w:ascii="Arial" w:hAnsi="Arial" w:cs="Arial"/>
              </w:rPr>
              <w:t>Ley de Transparencia y Acceso a la Información Pública</w:t>
            </w:r>
            <w:r w:rsidR="00A8472C">
              <w:rPr>
                <w:rFonts w:ascii="Arial" w:hAnsi="Arial" w:cs="Arial"/>
              </w:rPr>
              <w:t>.</w:t>
            </w:r>
          </w:p>
        </w:tc>
      </w:tr>
      <w:tr w:rsidR="006D0297" w:rsidRPr="00000576" w14:paraId="4438A9CF" w14:textId="77777777" w:rsidTr="00562F18">
        <w:trPr>
          <w:trHeight w:val="606"/>
        </w:trPr>
        <w:tc>
          <w:tcPr>
            <w:tcW w:w="3740" w:type="dxa"/>
            <w:vAlign w:val="center"/>
          </w:tcPr>
          <w:p w14:paraId="5EA68A61" w14:textId="5ABBAD4A" w:rsidR="006D0297" w:rsidRPr="006D0297" w:rsidRDefault="006D0297" w:rsidP="003A7008">
            <w:pPr>
              <w:jc w:val="center"/>
              <w:rPr>
                <w:rFonts w:ascii="Arial" w:hAnsi="Arial" w:cs="Arial"/>
              </w:rPr>
            </w:pPr>
            <w:r w:rsidRPr="006D0297">
              <w:rPr>
                <w:rFonts w:ascii="Arial" w:hAnsi="Arial" w:cs="Arial"/>
              </w:rPr>
              <w:t>Ley 1757 de 2015</w:t>
            </w:r>
          </w:p>
        </w:tc>
        <w:tc>
          <w:tcPr>
            <w:tcW w:w="5317" w:type="dxa"/>
            <w:vAlign w:val="center"/>
          </w:tcPr>
          <w:p w14:paraId="3617A599" w14:textId="13310C8E" w:rsidR="006D0297" w:rsidRPr="006D0297" w:rsidRDefault="006D0297" w:rsidP="00A8472C">
            <w:pPr>
              <w:pStyle w:val="Default"/>
              <w:jc w:val="both"/>
              <w:rPr>
                <w:rFonts w:ascii="Arial" w:hAnsi="Arial" w:cs="Arial"/>
              </w:rPr>
            </w:pPr>
            <w:r w:rsidRPr="006D0297">
              <w:rPr>
                <w:rFonts w:ascii="Arial" w:hAnsi="Arial" w:cs="Arial"/>
                <w:color w:val="auto"/>
              </w:rPr>
              <w:t>Ley de Promoción y Protección al Derecho</w:t>
            </w:r>
            <w:r w:rsidR="00190F13">
              <w:rPr>
                <w:rFonts w:ascii="Arial" w:hAnsi="Arial" w:cs="Arial"/>
                <w:color w:val="auto"/>
              </w:rPr>
              <w:t xml:space="preserve"> a la Participación Democrática.</w:t>
            </w:r>
          </w:p>
        </w:tc>
      </w:tr>
      <w:tr w:rsidR="006D0297" w:rsidRPr="00000576" w14:paraId="4CD3EA1A" w14:textId="77777777" w:rsidTr="00562F18">
        <w:trPr>
          <w:trHeight w:val="592"/>
        </w:trPr>
        <w:tc>
          <w:tcPr>
            <w:tcW w:w="3740" w:type="dxa"/>
            <w:vAlign w:val="center"/>
          </w:tcPr>
          <w:p w14:paraId="09401E2C" w14:textId="72051026" w:rsidR="006D0297" w:rsidRPr="006D0297" w:rsidRDefault="00AF5003" w:rsidP="003A7008">
            <w:pPr>
              <w:jc w:val="center"/>
              <w:rPr>
                <w:rFonts w:ascii="Arial" w:hAnsi="Arial" w:cs="Arial"/>
              </w:rPr>
            </w:pPr>
            <w:r w:rsidRPr="006D0297">
              <w:rPr>
                <w:rFonts w:ascii="Arial" w:hAnsi="Arial" w:cs="Arial"/>
              </w:rPr>
              <w:t>Ley 1755 de 2015</w:t>
            </w:r>
          </w:p>
        </w:tc>
        <w:tc>
          <w:tcPr>
            <w:tcW w:w="5317" w:type="dxa"/>
            <w:vAlign w:val="center"/>
          </w:tcPr>
          <w:p w14:paraId="7BD245FD" w14:textId="74F4B187" w:rsidR="006D0297" w:rsidRPr="006D0297" w:rsidRDefault="00AF5003" w:rsidP="00AF5003">
            <w:pPr>
              <w:jc w:val="both"/>
              <w:rPr>
                <w:rFonts w:ascii="Arial" w:hAnsi="Arial" w:cs="Arial"/>
              </w:rPr>
            </w:pPr>
            <w:r w:rsidRPr="006D0297">
              <w:rPr>
                <w:rFonts w:ascii="Arial" w:hAnsi="Arial" w:cs="Arial"/>
              </w:rPr>
              <w:t>Ley que regula Derecho Fundamental de Petición</w:t>
            </w:r>
            <w:r w:rsidR="00A8472C">
              <w:rPr>
                <w:rFonts w:ascii="Arial" w:hAnsi="Arial" w:cs="Arial"/>
              </w:rPr>
              <w:t>.</w:t>
            </w:r>
          </w:p>
        </w:tc>
      </w:tr>
    </w:tbl>
    <w:p w14:paraId="661DB10E" w14:textId="1C1E4BD7" w:rsidR="00F553CF" w:rsidRDefault="00F553CF" w:rsidP="006D0297">
      <w:pPr>
        <w:pStyle w:val="Default"/>
        <w:jc w:val="both"/>
        <w:rPr>
          <w:rFonts w:ascii="Arial" w:hAnsi="Arial" w:cs="Arial"/>
          <w:color w:val="auto"/>
          <w:lang w:val="es-ES"/>
        </w:rPr>
      </w:pPr>
    </w:p>
    <w:p w14:paraId="10664922" w14:textId="77777777" w:rsidR="003A7008" w:rsidRDefault="003A7008" w:rsidP="003A7008">
      <w:pPr>
        <w:pStyle w:val="Default"/>
        <w:jc w:val="both"/>
        <w:rPr>
          <w:rFonts w:ascii="Arial" w:hAnsi="Arial" w:cs="Arial"/>
          <w:color w:val="auto"/>
          <w:lang w:val="es-ES"/>
        </w:rPr>
      </w:pPr>
      <w:r w:rsidRPr="003A7008">
        <w:rPr>
          <w:rFonts w:ascii="Arial" w:hAnsi="Arial" w:cs="Arial"/>
          <w:color w:val="auto"/>
          <w:lang w:val="es-ES"/>
        </w:rPr>
        <w:t>Mecanismos para Mejorar la Atención al Ciudadano:</w:t>
      </w:r>
    </w:p>
    <w:p w14:paraId="7CD2A9ED" w14:textId="77777777" w:rsidR="003A7008" w:rsidRDefault="003A7008" w:rsidP="003A7008">
      <w:pPr>
        <w:pStyle w:val="Default"/>
        <w:jc w:val="both"/>
        <w:rPr>
          <w:rFonts w:ascii="Arial" w:hAnsi="Arial" w:cs="Arial"/>
          <w:color w:val="auto"/>
          <w:lang w:val="es-ES"/>
        </w:rPr>
      </w:pPr>
    </w:p>
    <w:tbl>
      <w:tblPr>
        <w:tblStyle w:val="Tablaconcuadrcula"/>
        <w:tblW w:w="0" w:type="auto"/>
        <w:tblInd w:w="279" w:type="dxa"/>
        <w:tblLook w:val="04A0" w:firstRow="1" w:lastRow="0" w:firstColumn="1" w:lastColumn="0" w:noHBand="0" w:noVBand="1"/>
      </w:tblPr>
      <w:tblGrid>
        <w:gridCol w:w="3685"/>
        <w:gridCol w:w="5240"/>
      </w:tblGrid>
      <w:tr w:rsidR="003A7008" w:rsidRPr="00000576" w14:paraId="7ABBED76" w14:textId="77777777" w:rsidTr="00936E28">
        <w:trPr>
          <w:tblHeader/>
        </w:trPr>
        <w:tc>
          <w:tcPr>
            <w:tcW w:w="3685" w:type="dxa"/>
            <w:shd w:val="clear" w:color="auto" w:fill="D9D9D9" w:themeFill="background1" w:themeFillShade="D9"/>
          </w:tcPr>
          <w:p w14:paraId="6DBE3B2C" w14:textId="77777777" w:rsidR="003A7008" w:rsidRPr="00000576" w:rsidRDefault="003A7008" w:rsidP="00FA5BE9">
            <w:pPr>
              <w:jc w:val="center"/>
              <w:rPr>
                <w:rFonts w:ascii="Arial" w:hAnsi="Arial" w:cs="Arial"/>
                <w:b/>
              </w:rPr>
            </w:pPr>
            <w:r w:rsidRPr="00000576">
              <w:rPr>
                <w:rFonts w:ascii="Arial" w:hAnsi="Arial" w:cs="Arial"/>
                <w:b/>
              </w:rPr>
              <w:t>Norma</w:t>
            </w:r>
          </w:p>
        </w:tc>
        <w:tc>
          <w:tcPr>
            <w:tcW w:w="5240" w:type="dxa"/>
            <w:shd w:val="clear" w:color="auto" w:fill="D9D9D9" w:themeFill="background1" w:themeFillShade="D9"/>
          </w:tcPr>
          <w:p w14:paraId="35F10790" w14:textId="77777777" w:rsidR="003A7008" w:rsidRPr="00000576" w:rsidRDefault="003A7008" w:rsidP="00FA5BE9">
            <w:pPr>
              <w:jc w:val="center"/>
              <w:rPr>
                <w:rFonts w:ascii="Arial" w:hAnsi="Arial" w:cs="Arial"/>
                <w:b/>
              </w:rPr>
            </w:pPr>
            <w:r w:rsidRPr="00000576">
              <w:rPr>
                <w:rFonts w:ascii="Arial" w:hAnsi="Arial" w:cs="Arial"/>
                <w:b/>
              </w:rPr>
              <w:t>Descripción</w:t>
            </w:r>
          </w:p>
        </w:tc>
      </w:tr>
      <w:tr w:rsidR="003A7008" w:rsidRPr="00000576" w14:paraId="43297179" w14:textId="77777777" w:rsidTr="003A7008">
        <w:trPr>
          <w:trHeight w:val="604"/>
        </w:trPr>
        <w:tc>
          <w:tcPr>
            <w:tcW w:w="3685" w:type="dxa"/>
            <w:vAlign w:val="center"/>
          </w:tcPr>
          <w:p w14:paraId="1691B304" w14:textId="70A0D25F" w:rsidR="003A7008" w:rsidRPr="003A7008" w:rsidRDefault="003A7008" w:rsidP="003A7008">
            <w:pPr>
              <w:pStyle w:val="Default"/>
              <w:jc w:val="center"/>
              <w:rPr>
                <w:rFonts w:ascii="Arial" w:hAnsi="Arial" w:cs="Arial"/>
                <w:color w:val="auto"/>
                <w:lang w:val="es-ES"/>
              </w:rPr>
            </w:pPr>
            <w:r w:rsidRPr="003A7008">
              <w:rPr>
                <w:rFonts w:ascii="Arial" w:hAnsi="Arial" w:cs="Arial"/>
                <w:color w:val="auto"/>
                <w:lang w:val="es-ES"/>
              </w:rPr>
              <w:t>Decreto</w:t>
            </w:r>
            <w:r>
              <w:rPr>
                <w:rFonts w:ascii="Arial" w:hAnsi="Arial" w:cs="Arial"/>
                <w:color w:val="auto"/>
                <w:lang w:val="es-ES"/>
              </w:rPr>
              <w:t xml:space="preserve"> </w:t>
            </w:r>
            <w:r w:rsidRPr="003A7008">
              <w:rPr>
                <w:rFonts w:ascii="Arial" w:hAnsi="Arial" w:cs="Arial"/>
                <w:color w:val="auto"/>
                <w:lang w:val="es-ES"/>
              </w:rPr>
              <w:t>2</w:t>
            </w:r>
            <w:r w:rsidR="00A8472C">
              <w:rPr>
                <w:rFonts w:ascii="Arial" w:hAnsi="Arial" w:cs="Arial"/>
                <w:color w:val="auto"/>
                <w:lang w:val="es-ES"/>
              </w:rPr>
              <w:t>623 de 2009</w:t>
            </w:r>
          </w:p>
        </w:tc>
        <w:tc>
          <w:tcPr>
            <w:tcW w:w="5240" w:type="dxa"/>
            <w:vAlign w:val="center"/>
          </w:tcPr>
          <w:p w14:paraId="6E8D70B3" w14:textId="02A1E1A5" w:rsidR="003A7008" w:rsidRPr="00000576" w:rsidRDefault="003A7008" w:rsidP="00FA5BE9">
            <w:pPr>
              <w:jc w:val="both"/>
              <w:rPr>
                <w:rFonts w:ascii="Arial" w:hAnsi="Arial" w:cs="Arial"/>
              </w:rPr>
            </w:pPr>
            <w:r w:rsidRPr="003A7008">
              <w:rPr>
                <w:rFonts w:ascii="Arial" w:hAnsi="Arial" w:cs="Arial"/>
              </w:rPr>
              <w:t>Decreto que crea el Sistema Nacional de Servicio al Ciudadano</w:t>
            </w:r>
            <w:r w:rsidR="00936E28">
              <w:rPr>
                <w:rFonts w:ascii="Arial" w:hAnsi="Arial" w:cs="Arial"/>
              </w:rPr>
              <w:t>.</w:t>
            </w:r>
          </w:p>
        </w:tc>
      </w:tr>
      <w:tr w:rsidR="003A7008" w:rsidRPr="00000576" w14:paraId="510A777A" w14:textId="77777777" w:rsidTr="00190F13">
        <w:trPr>
          <w:trHeight w:val="562"/>
        </w:trPr>
        <w:tc>
          <w:tcPr>
            <w:tcW w:w="3685" w:type="dxa"/>
            <w:vAlign w:val="center"/>
          </w:tcPr>
          <w:p w14:paraId="27F2FEE8" w14:textId="3D437596" w:rsidR="003A7008" w:rsidRPr="00000576" w:rsidRDefault="003A7008" w:rsidP="003A7008">
            <w:pPr>
              <w:jc w:val="center"/>
              <w:rPr>
                <w:rFonts w:ascii="Arial" w:hAnsi="Arial" w:cs="Arial"/>
              </w:rPr>
            </w:pPr>
            <w:proofErr w:type="spellStart"/>
            <w:r w:rsidRPr="003A7008">
              <w:rPr>
                <w:rFonts w:ascii="Arial" w:hAnsi="Arial" w:cs="Arial"/>
              </w:rPr>
              <w:t>Conpes</w:t>
            </w:r>
            <w:proofErr w:type="spellEnd"/>
            <w:r w:rsidRPr="003A7008">
              <w:rPr>
                <w:rFonts w:ascii="Arial" w:hAnsi="Arial" w:cs="Arial"/>
              </w:rPr>
              <w:t xml:space="preserve"> 3649 de</w:t>
            </w:r>
            <w:r>
              <w:rPr>
                <w:rFonts w:ascii="Arial" w:hAnsi="Arial" w:cs="Arial"/>
              </w:rPr>
              <w:t xml:space="preserve"> </w:t>
            </w:r>
            <w:r w:rsidRPr="003A7008">
              <w:rPr>
                <w:rFonts w:ascii="Arial" w:hAnsi="Arial" w:cs="Arial"/>
              </w:rPr>
              <w:t>2010</w:t>
            </w:r>
          </w:p>
        </w:tc>
        <w:tc>
          <w:tcPr>
            <w:tcW w:w="5240" w:type="dxa"/>
            <w:vAlign w:val="center"/>
          </w:tcPr>
          <w:p w14:paraId="3029DCDB" w14:textId="175A1EA8" w:rsidR="003A7008" w:rsidRPr="00000576" w:rsidRDefault="003A7008" w:rsidP="00FA5BE9">
            <w:pPr>
              <w:jc w:val="both"/>
              <w:rPr>
                <w:rFonts w:ascii="Arial" w:hAnsi="Arial" w:cs="Arial"/>
              </w:rPr>
            </w:pPr>
            <w:r w:rsidRPr="003A7008">
              <w:rPr>
                <w:rFonts w:ascii="Arial" w:hAnsi="Arial" w:cs="Arial"/>
              </w:rPr>
              <w:t>Política Nacional de</w:t>
            </w:r>
            <w:r>
              <w:rPr>
                <w:rFonts w:ascii="Arial" w:hAnsi="Arial" w:cs="Arial"/>
              </w:rPr>
              <w:t xml:space="preserve"> </w:t>
            </w:r>
            <w:r w:rsidRPr="003A7008">
              <w:rPr>
                <w:rFonts w:ascii="Arial" w:hAnsi="Arial" w:cs="Arial"/>
              </w:rPr>
              <w:t>Servicio al Ciudadano</w:t>
            </w:r>
            <w:r w:rsidR="00936E28">
              <w:rPr>
                <w:rFonts w:ascii="Arial" w:hAnsi="Arial" w:cs="Arial"/>
              </w:rPr>
              <w:t>.</w:t>
            </w:r>
          </w:p>
        </w:tc>
      </w:tr>
      <w:tr w:rsidR="003A7008" w:rsidRPr="00000576" w14:paraId="45BE6A37" w14:textId="77777777" w:rsidTr="00233487">
        <w:trPr>
          <w:trHeight w:val="600"/>
        </w:trPr>
        <w:tc>
          <w:tcPr>
            <w:tcW w:w="3685" w:type="dxa"/>
            <w:vAlign w:val="center"/>
          </w:tcPr>
          <w:p w14:paraId="19966CD2" w14:textId="6002CD2A" w:rsidR="003A7008" w:rsidRPr="00000576" w:rsidRDefault="003A7008" w:rsidP="003A7008">
            <w:pPr>
              <w:jc w:val="center"/>
              <w:rPr>
                <w:rFonts w:ascii="Arial" w:hAnsi="Arial" w:cs="Arial"/>
              </w:rPr>
            </w:pPr>
            <w:r w:rsidRPr="003A7008">
              <w:rPr>
                <w:rFonts w:ascii="Arial" w:hAnsi="Arial" w:cs="Arial"/>
              </w:rPr>
              <w:lastRenderedPageBreak/>
              <w:t>Ley</w:t>
            </w:r>
            <w:r>
              <w:rPr>
                <w:rFonts w:ascii="Arial" w:hAnsi="Arial" w:cs="Arial"/>
              </w:rPr>
              <w:t xml:space="preserve"> </w:t>
            </w:r>
            <w:r w:rsidRPr="003A7008">
              <w:rPr>
                <w:rFonts w:ascii="Arial" w:hAnsi="Arial" w:cs="Arial"/>
              </w:rPr>
              <w:t>1712 de 2014</w:t>
            </w:r>
          </w:p>
        </w:tc>
        <w:tc>
          <w:tcPr>
            <w:tcW w:w="5240" w:type="dxa"/>
            <w:vAlign w:val="center"/>
          </w:tcPr>
          <w:p w14:paraId="3AD9848A" w14:textId="49D1CEEC" w:rsidR="003A7008" w:rsidRPr="00000576" w:rsidRDefault="003A7008" w:rsidP="00FA5BE9">
            <w:pPr>
              <w:jc w:val="both"/>
              <w:rPr>
                <w:rFonts w:ascii="Arial" w:hAnsi="Arial" w:cs="Arial"/>
              </w:rPr>
            </w:pPr>
            <w:r w:rsidRPr="003A7008">
              <w:rPr>
                <w:rFonts w:ascii="Arial" w:hAnsi="Arial" w:cs="Arial"/>
              </w:rPr>
              <w:t>Ley de Transparencia y Acceso a la Información Pública</w:t>
            </w:r>
            <w:r>
              <w:rPr>
                <w:rFonts w:ascii="Arial" w:hAnsi="Arial" w:cs="Arial"/>
              </w:rPr>
              <w:t>.</w:t>
            </w:r>
          </w:p>
        </w:tc>
      </w:tr>
      <w:tr w:rsidR="003A7008" w:rsidRPr="00000576" w14:paraId="626A7D57" w14:textId="77777777" w:rsidTr="00FA5BE9">
        <w:tc>
          <w:tcPr>
            <w:tcW w:w="3685" w:type="dxa"/>
            <w:vAlign w:val="center"/>
          </w:tcPr>
          <w:p w14:paraId="4E12C28C" w14:textId="66859DA5" w:rsidR="003A7008" w:rsidRPr="00000576" w:rsidRDefault="003A7008" w:rsidP="003A7008">
            <w:pPr>
              <w:jc w:val="center"/>
              <w:rPr>
                <w:rFonts w:ascii="Arial" w:hAnsi="Arial" w:cs="Arial"/>
              </w:rPr>
            </w:pPr>
            <w:r w:rsidRPr="003A7008">
              <w:rPr>
                <w:rFonts w:ascii="Arial" w:hAnsi="Arial" w:cs="Arial"/>
              </w:rPr>
              <w:t>Ley 1755 de</w:t>
            </w:r>
            <w:r>
              <w:rPr>
                <w:rFonts w:ascii="Arial" w:hAnsi="Arial" w:cs="Arial"/>
              </w:rPr>
              <w:t xml:space="preserve"> </w:t>
            </w:r>
            <w:r w:rsidRPr="003A7008">
              <w:rPr>
                <w:rFonts w:ascii="Arial" w:hAnsi="Arial" w:cs="Arial"/>
              </w:rPr>
              <w:t>2015</w:t>
            </w:r>
          </w:p>
        </w:tc>
        <w:tc>
          <w:tcPr>
            <w:tcW w:w="5240" w:type="dxa"/>
            <w:vAlign w:val="center"/>
          </w:tcPr>
          <w:p w14:paraId="40BE5FB5" w14:textId="10FBFE71" w:rsidR="003A7008" w:rsidRPr="00000576" w:rsidRDefault="003A7008" w:rsidP="00FA5BE9">
            <w:pPr>
              <w:jc w:val="both"/>
              <w:rPr>
                <w:rFonts w:ascii="Arial" w:hAnsi="Arial" w:cs="Arial"/>
              </w:rPr>
            </w:pPr>
            <w:r w:rsidRPr="003A7008">
              <w:rPr>
                <w:rFonts w:ascii="Arial" w:hAnsi="Arial" w:cs="Arial"/>
              </w:rPr>
              <w:t>Ley que regula Derecho Fundamental de Petición</w:t>
            </w:r>
            <w:r>
              <w:rPr>
                <w:rFonts w:ascii="Arial" w:hAnsi="Arial" w:cs="Arial"/>
              </w:rPr>
              <w:t>.</w:t>
            </w:r>
          </w:p>
        </w:tc>
      </w:tr>
      <w:tr w:rsidR="003A7008" w:rsidRPr="00000576" w14:paraId="48C54A87" w14:textId="77777777" w:rsidTr="00233487">
        <w:trPr>
          <w:trHeight w:val="549"/>
        </w:trPr>
        <w:tc>
          <w:tcPr>
            <w:tcW w:w="3685" w:type="dxa"/>
            <w:vAlign w:val="center"/>
          </w:tcPr>
          <w:p w14:paraId="65DB8C98" w14:textId="2EFDB788" w:rsidR="003A7008" w:rsidRPr="00000576" w:rsidRDefault="003A7008" w:rsidP="003A7008">
            <w:pPr>
              <w:jc w:val="center"/>
              <w:rPr>
                <w:rFonts w:ascii="Arial" w:hAnsi="Arial" w:cs="Arial"/>
              </w:rPr>
            </w:pPr>
            <w:r w:rsidRPr="003A7008">
              <w:rPr>
                <w:rFonts w:ascii="Arial" w:hAnsi="Arial" w:cs="Arial"/>
              </w:rPr>
              <w:t>Decreto</w:t>
            </w:r>
            <w:r>
              <w:rPr>
                <w:rFonts w:ascii="Arial" w:hAnsi="Arial" w:cs="Arial"/>
              </w:rPr>
              <w:t xml:space="preserve"> </w:t>
            </w:r>
            <w:r w:rsidRPr="003A7008">
              <w:rPr>
                <w:rFonts w:ascii="Arial" w:hAnsi="Arial" w:cs="Arial"/>
              </w:rPr>
              <w:t>1008 de 2018</w:t>
            </w:r>
          </w:p>
        </w:tc>
        <w:tc>
          <w:tcPr>
            <w:tcW w:w="5240" w:type="dxa"/>
            <w:vAlign w:val="center"/>
          </w:tcPr>
          <w:p w14:paraId="32AD98A2" w14:textId="2E5CEC33" w:rsidR="003A7008" w:rsidRPr="00000576" w:rsidRDefault="003A7008" w:rsidP="00FA5BE9">
            <w:pPr>
              <w:jc w:val="both"/>
              <w:rPr>
                <w:rFonts w:ascii="Arial" w:hAnsi="Arial" w:cs="Arial"/>
              </w:rPr>
            </w:pPr>
            <w:r w:rsidRPr="003A7008">
              <w:rPr>
                <w:rFonts w:ascii="Arial" w:hAnsi="Arial" w:cs="Arial"/>
              </w:rPr>
              <w:t>Política</w:t>
            </w:r>
            <w:r>
              <w:rPr>
                <w:rFonts w:ascii="Arial" w:hAnsi="Arial" w:cs="Arial"/>
              </w:rPr>
              <w:t xml:space="preserve"> </w:t>
            </w:r>
            <w:r w:rsidRPr="003A7008">
              <w:rPr>
                <w:rFonts w:ascii="Arial" w:hAnsi="Arial" w:cs="Arial"/>
              </w:rPr>
              <w:t>de Gobierno Digital</w:t>
            </w:r>
            <w:r>
              <w:rPr>
                <w:rFonts w:ascii="Arial" w:hAnsi="Arial" w:cs="Arial"/>
              </w:rPr>
              <w:t>.</w:t>
            </w:r>
          </w:p>
        </w:tc>
      </w:tr>
      <w:tr w:rsidR="00E33FB8" w:rsidRPr="00000576" w14:paraId="00B5273B" w14:textId="77777777" w:rsidTr="00233487">
        <w:trPr>
          <w:trHeight w:val="970"/>
        </w:trPr>
        <w:tc>
          <w:tcPr>
            <w:tcW w:w="3685" w:type="dxa"/>
            <w:vAlign w:val="center"/>
          </w:tcPr>
          <w:p w14:paraId="7FFB1FB8" w14:textId="314931EF" w:rsidR="00E33FB8" w:rsidRPr="003A7008" w:rsidRDefault="00E33FB8" w:rsidP="003A7008">
            <w:pPr>
              <w:jc w:val="center"/>
              <w:rPr>
                <w:rFonts w:ascii="Arial" w:hAnsi="Arial" w:cs="Arial"/>
              </w:rPr>
            </w:pPr>
            <w:r w:rsidRPr="00E33FB8">
              <w:rPr>
                <w:rFonts w:ascii="Arial" w:hAnsi="Arial" w:cs="Arial"/>
              </w:rPr>
              <w:t>Decreto 2106 de 2019</w:t>
            </w:r>
          </w:p>
        </w:tc>
        <w:tc>
          <w:tcPr>
            <w:tcW w:w="5240" w:type="dxa"/>
            <w:vAlign w:val="center"/>
          </w:tcPr>
          <w:p w14:paraId="5FFCCF9A" w14:textId="6C27C0DA" w:rsidR="00E33FB8" w:rsidRPr="003A7008" w:rsidRDefault="00E33FB8" w:rsidP="00FA5BE9">
            <w:pPr>
              <w:jc w:val="both"/>
              <w:rPr>
                <w:rFonts w:ascii="Arial" w:hAnsi="Arial" w:cs="Arial"/>
              </w:rPr>
            </w:pPr>
            <w:r w:rsidRPr="00E33FB8">
              <w:rPr>
                <w:rFonts w:ascii="Arial" w:hAnsi="Arial" w:cs="Arial"/>
              </w:rPr>
              <w:t>Por el cual se dictan normas para simplificar, suprimir y reformar trámites, procesos y procedimientos innecesarios existentes en la administración púb</w:t>
            </w:r>
            <w:r>
              <w:rPr>
                <w:rFonts w:ascii="Arial" w:hAnsi="Arial" w:cs="Arial"/>
              </w:rPr>
              <w:t xml:space="preserve">lica. </w:t>
            </w:r>
          </w:p>
        </w:tc>
      </w:tr>
    </w:tbl>
    <w:p w14:paraId="6B0D5F43" w14:textId="77777777" w:rsidR="008B5984" w:rsidRPr="00E66DC3" w:rsidRDefault="008B5984" w:rsidP="00E66DC3">
      <w:pPr>
        <w:pStyle w:val="Default"/>
        <w:jc w:val="both"/>
        <w:rPr>
          <w:rFonts w:ascii="Arial" w:hAnsi="Arial" w:cs="Arial"/>
          <w:color w:val="auto"/>
          <w:lang w:val="es-ES"/>
        </w:rPr>
      </w:pPr>
    </w:p>
    <w:p w14:paraId="795030E5" w14:textId="3245DE8A" w:rsidR="00A8472C" w:rsidRDefault="00A8472C" w:rsidP="00A8472C">
      <w:pPr>
        <w:pStyle w:val="Default"/>
        <w:jc w:val="both"/>
        <w:rPr>
          <w:rFonts w:ascii="Arial" w:hAnsi="Arial" w:cs="Arial"/>
          <w:color w:val="auto"/>
          <w:lang w:val="es-ES"/>
        </w:rPr>
      </w:pPr>
      <w:r w:rsidRPr="00A8472C">
        <w:rPr>
          <w:rFonts w:ascii="Arial" w:hAnsi="Arial" w:cs="Arial"/>
          <w:color w:val="auto"/>
          <w:lang w:val="es-ES"/>
        </w:rPr>
        <w:t>Mecanismos para la Transparencia y</w:t>
      </w:r>
      <w:r>
        <w:rPr>
          <w:rFonts w:ascii="Arial" w:hAnsi="Arial" w:cs="Arial"/>
          <w:color w:val="auto"/>
          <w:lang w:val="es-ES"/>
        </w:rPr>
        <w:t xml:space="preserve"> </w:t>
      </w:r>
      <w:r w:rsidRPr="00A8472C">
        <w:rPr>
          <w:rFonts w:ascii="Arial" w:hAnsi="Arial" w:cs="Arial"/>
          <w:color w:val="auto"/>
          <w:lang w:val="es-ES"/>
        </w:rPr>
        <w:t>Acceso a la Información:</w:t>
      </w:r>
    </w:p>
    <w:p w14:paraId="6A4B8F70" w14:textId="77777777" w:rsidR="00A8472C" w:rsidRDefault="00A8472C" w:rsidP="00A8472C">
      <w:pPr>
        <w:pStyle w:val="Default"/>
        <w:jc w:val="both"/>
        <w:rPr>
          <w:rFonts w:ascii="Arial" w:hAnsi="Arial" w:cs="Arial"/>
          <w:color w:val="auto"/>
          <w:lang w:val="es-ES"/>
        </w:rPr>
      </w:pPr>
    </w:p>
    <w:tbl>
      <w:tblPr>
        <w:tblStyle w:val="Tablaconcuadrcula"/>
        <w:tblW w:w="0" w:type="auto"/>
        <w:tblInd w:w="279" w:type="dxa"/>
        <w:tblLook w:val="04A0" w:firstRow="1" w:lastRow="0" w:firstColumn="1" w:lastColumn="0" w:noHBand="0" w:noVBand="1"/>
      </w:tblPr>
      <w:tblGrid>
        <w:gridCol w:w="3685"/>
        <w:gridCol w:w="5240"/>
      </w:tblGrid>
      <w:tr w:rsidR="00A8472C" w:rsidRPr="00000576" w14:paraId="4688D4BE" w14:textId="77777777" w:rsidTr="00A8472C">
        <w:trPr>
          <w:tblHeader/>
        </w:trPr>
        <w:tc>
          <w:tcPr>
            <w:tcW w:w="3685" w:type="dxa"/>
            <w:shd w:val="clear" w:color="auto" w:fill="D9D9D9" w:themeFill="background1" w:themeFillShade="D9"/>
          </w:tcPr>
          <w:p w14:paraId="26BAF54C" w14:textId="77777777" w:rsidR="00A8472C" w:rsidRPr="00000576" w:rsidRDefault="00A8472C" w:rsidP="00FA5BE9">
            <w:pPr>
              <w:jc w:val="center"/>
              <w:rPr>
                <w:rFonts w:ascii="Arial" w:hAnsi="Arial" w:cs="Arial"/>
                <w:b/>
              </w:rPr>
            </w:pPr>
            <w:r w:rsidRPr="00000576">
              <w:rPr>
                <w:rFonts w:ascii="Arial" w:hAnsi="Arial" w:cs="Arial"/>
                <w:b/>
              </w:rPr>
              <w:t>Norma</w:t>
            </w:r>
          </w:p>
        </w:tc>
        <w:tc>
          <w:tcPr>
            <w:tcW w:w="5240" w:type="dxa"/>
            <w:shd w:val="clear" w:color="auto" w:fill="D9D9D9" w:themeFill="background1" w:themeFillShade="D9"/>
          </w:tcPr>
          <w:p w14:paraId="6D613DB2" w14:textId="77777777" w:rsidR="00A8472C" w:rsidRPr="00000576" w:rsidRDefault="00A8472C" w:rsidP="00FA5BE9">
            <w:pPr>
              <w:jc w:val="center"/>
              <w:rPr>
                <w:rFonts w:ascii="Arial" w:hAnsi="Arial" w:cs="Arial"/>
                <w:b/>
              </w:rPr>
            </w:pPr>
            <w:r w:rsidRPr="00000576">
              <w:rPr>
                <w:rFonts w:ascii="Arial" w:hAnsi="Arial" w:cs="Arial"/>
                <w:b/>
              </w:rPr>
              <w:t>Descripción</w:t>
            </w:r>
          </w:p>
        </w:tc>
      </w:tr>
      <w:tr w:rsidR="00A8472C" w:rsidRPr="00000576" w14:paraId="1A7025E6" w14:textId="77777777" w:rsidTr="00936E28">
        <w:trPr>
          <w:trHeight w:val="678"/>
        </w:trPr>
        <w:tc>
          <w:tcPr>
            <w:tcW w:w="3685" w:type="dxa"/>
            <w:vAlign w:val="center"/>
          </w:tcPr>
          <w:p w14:paraId="0A565944" w14:textId="5D8C7C48" w:rsidR="00A8472C" w:rsidRPr="003A7008" w:rsidRDefault="00A8472C" w:rsidP="00A8472C">
            <w:pPr>
              <w:pStyle w:val="Default"/>
              <w:jc w:val="center"/>
              <w:rPr>
                <w:rFonts w:ascii="Arial" w:hAnsi="Arial" w:cs="Arial"/>
                <w:color w:val="auto"/>
                <w:lang w:val="es-ES"/>
              </w:rPr>
            </w:pPr>
            <w:r w:rsidRPr="006D0297">
              <w:rPr>
                <w:rFonts w:ascii="Arial" w:hAnsi="Arial" w:cs="Arial"/>
              </w:rPr>
              <w:t>Ley 1712 de</w:t>
            </w:r>
            <w:r>
              <w:rPr>
                <w:rFonts w:ascii="Arial" w:hAnsi="Arial" w:cs="Arial"/>
              </w:rPr>
              <w:t xml:space="preserve"> </w:t>
            </w:r>
            <w:r w:rsidRPr="006D0297">
              <w:rPr>
                <w:rFonts w:ascii="Arial" w:hAnsi="Arial" w:cs="Arial"/>
              </w:rPr>
              <w:t>2014</w:t>
            </w:r>
          </w:p>
        </w:tc>
        <w:tc>
          <w:tcPr>
            <w:tcW w:w="5240" w:type="dxa"/>
            <w:vAlign w:val="center"/>
          </w:tcPr>
          <w:p w14:paraId="2DAB29D2" w14:textId="7188D130" w:rsidR="00A8472C" w:rsidRPr="00000576" w:rsidRDefault="00A8472C" w:rsidP="00A8472C">
            <w:pPr>
              <w:jc w:val="both"/>
              <w:rPr>
                <w:rFonts w:ascii="Arial" w:hAnsi="Arial" w:cs="Arial"/>
              </w:rPr>
            </w:pPr>
            <w:r w:rsidRPr="006D0297">
              <w:rPr>
                <w:rFonts w:ascii="Arial" w:hAnsi="Arial" w:cs="Arial"/>
              </w:rPr>
              <w:t>Ley de Transparencia y Acceso a la Información Pública</w:t>
            </w:r>
            <w:r>
              <w:rPr>
                <w:rFonts w:ascii="Arial" w:hAnsi="Arial" w:cs="Arial"/>
              </w:rPr>
              <w:t>.</w:t>
            </w:r>
          </w:p>
        </w:tc>
      </w:tr>
      <w:tr w:rsidR="00A8472C" w:rsidRPr="00000576" w14:paraId="0B13089D" w14:textId="77777777" w:rsidTr="00233487">
        <w:trPr>
          <w:trHeight w:val="443"/>
        </w:trPr>
        <w:tc>
          <w:tcPr>
            <w:tcW w:w="3685" w:type="dxa"/>
            <w:vAlign w:val="center"/>
          </w:tcPr>
          <w:p w14:paraId="5B6A9C67" w14:textId="59478307" w:rsidR="00A8472C" w:rsidRPr="00000576" w:rsidRDefault="00A8472C" w:rsidP="00FA5BE9">
            <w:pPr>
              <w:jc w:val="center"/>
              <w:rPr>
                <w:rFonts w:ascii="Arial" w:hAnsi="Arial" w:cs="Arial"/>
              </w:rPr>
            </w:pPr>
            <w:r w:rsidRPr="00A8472C">
              <w:rPr>
                <w:rFonts w:ascii="Arial" w:hAnsi="Arial" w:cs="Arial"/>
              </w:rPr>
              <w:t xml:space="preserve"> Ley 1755 de 2015</w:t>
            </w:r>
          </w:p>
        </w:tc>
        <w:tc>
          <w:tcPr>
            <w:tcW w:w="5240" w:type="dxa"/>
            <w:vAlign w:val="center"/>
          </w:tcPr>
          <w:p w14:paraId="23FF0FEF" w14:textId="1627D8EB" w:rsidR="00A8472C" w:rsidRPr="00000576" w:rsidRDefault="00A8472C" w:rsidP="00FA5BE9">
            <w:pPr>
              <w:jc w:val="both"/>
              <w:rPr>
                <w:rFonts w:ascii="Arial" w:hAnsi="Arial" w:cs="Arial"/>
              </w:rPr>
            </w:pPr>
            <w:r w:rsidRPr="00A8472C">
              <w:rPr>
                <w:rFonts w:ascii="Arial" w:hAnsi="Arial" w:cs="Arial"/>
              </w:rPr>
              <w:t>Ley que regula Derecho Fundamental de Petición</w:t>
            </w:r>
            <w:r w:rsidR="00190F13">
              <w:rPr>
                <w:rFonts w:ascii="Arial" w:hAnsi="Arial" w:cs="Arial"/>
              </w:rPr>
              <w:t>.</w:t>
            </w:r>
          </w:p>
        </w:tc>
      </w:tr>
      <w:tr w:rsidR="00CC436B" w:rsidRPr="00000576" w14:paraId="4292BF07" w14:textId="77777777" w:rsidTr="00CC436B">
        <w:trPr>
          <w:trHeight w:val="1154"/>
        </w:trPr>
        <w:tc>
          <w:tcPr>
            <w:tcW w:w="3685" w:type="dxa"/>
            <w:vAlign w:val="center"/>
          </w:tcPr>
          <w:p w14:paraId="2BD04FEC" w14:textId="192A0F19" w:rsidR="00CC436B" w:rsidRPr="00A8472C" w:rsidRDefault="00CC436B" w:rsidP="00FA5BE9">
            <w:pPr>
              <w:jc w:val="center"/>
              <w:rPr>
                <w:rFonts w:ascii="Arial" w:hAnsi="Arial" w:cs="Arial"/>
              </w:rPr>
            </w:pPr>
            <w:r w:rsidRPr="00CC436B">
              <w:rPr>
                <w:rFonts w:ascii="Arial" w:hAnsi="Arial" w:cs="Arial"/>
              </w:rPr>
              <w:t>Ley 1474 de 2011</w:t>
            </w:r>
          </w:p>
        </w:tc>
        <w:tc>
          <w:tcPr>
            <w:tcW w:w="5240" w:type="dxa"/>
            <w:vAlign w:val="center"/>
          </w:tcPr>
          <w:p w14:paraId="7196D5BE" w14:textId="6271864E" w:rsidR="00CC436B" w:rsidRPr="00A8472C" w:rsidRDefault="00CC436B" w:rsidP="00CC436B">
            <w:pPr>
              <w:pStyle w:val="Default"/>
              <w:jc w:val="both"/>
              <w:rPr>
                <w:rFonts w:ascii="Arial" w:hAnsi="Arial" w:cs="Arial"/>
                <w:color w:val="auto"/>
                <w:lang w:val="es-ES"/>
              </w:rPr>
            </w:pPr>
            <w:r>
              <w:rPr>
                <w:rFonts w:ascii="Arial" w:hAnsi="Arial" w:cs="Arial"/>
                <w:color w:val="auto"/>
                <w:lang w:val="es-ES"/>
              </w:rPr>
              <w:t>P</w:t>
            </w:r>
            <w:r w:rsidRPr="00CC436B">
              <w:rPr>
                <w:rFonts w:ascii="Arial" w:hAnsi="Arial" w:cs="Arial"/>
                <w:color w:val="auto"/>
                <w:lang w:val="es-ES"/>
              </w:rPr>
              <w:t>or la cual se dictan normas orientadas a fortalecer los mecanismos de</w:t>
            </w:r>
            <w:r>
              <w:rPr>
                <w:rFonts w:ascii="Arial" w:hAnsi="Arial" w:cs="Arial"/>
                <w:color w:val="auto"/>
                <w:lang w:val="es-ES"/>
              </w:rPr>
              <w:t xml:space="preserve"> </w:t>
            </w:r>
            <w:r w:rsidRPr="00CC436B">
              <w:rPr>
                <w:rFonts w:ascii="Arial" w:hAnsi="Arial" w:cs="Arial"/>
                <w:color w:val="auto"/>
                <w:lang w:val="es-ES"/>
              </w:rPr>
              <w:t>prevención, investigación y sanción de actos de corrupción y la efectividad</w:t>
            </w:r>
            <w:r>
              <w:rPr>
                <w:rFonts w:ascii="Arial" w:hAnsi="Arial" w:cs="Arial"/>
                <w:color w:val="auto"/>
                <w:lang w:val="es-ES"/>
              </w:rPr>
              <w:t xml:space="preserve"> </w:t>
            </w:r>
            <w:r w:rsidRPr="00CC436B">
              <w:rPr>
                <w:rFonts w:ascii="Arial" w:hAnsi="Arial" w:cs="Arial"/>
                <w:color w:val="auto"/>
                <w:lang w:val="es-ES"/>
              </w:rPr>
              <w:t>del control de la gestión pública.</w:t>
            </w:r>
          </w:p>
        </w:tc>
      </w:tr>
      <w:tr w:rsidR="00A8472C" w:rsidRPr="00000576" w14:paraId="491396F1" w14:textId="77777777" w:rsidTr="00936E28">
        <w:trPr>
          <w:trHeight w:val="1833"/>
        </w:trPr>
        <w:tc>
          <w:tcPr>
            <w:tcW w:w="3685" w:type="dxa"/>
            <w:vAlign w:val="center"/>
          </w:tcPr>
          <w:p w14:paraId="743E18C4" w14:textId="244B191D" w:rsidR="00A8472C" w:rsidRPr="00000576" w:rsidRDefault="00A8472C" w:rsidP="00FA5BE9">
            <w:pPr>
              <w:jc w:val="center"/>
              <w:rPr>
                <w:rFonts w:ascii="Arial" w:hAnsi="Arial" w:cs="Arial"/>
              </w:rPr>
            </w:pPr>
            <w:r w:rsidRPr="00A8472C">
              <w:rPr>
                <w:rFonts w:ascii="Arial" w:hAnsi="Arial" w:cs="Arial"/>
              </w:rPr>
              <w:t xml:space="preserve">Resolución 1519 de </w:t>
            </w:r>
            <w:r>
              <w:rPr>
                <w:rFonts w:ascii="Arial" w:hAnsi="Arial" w:cs="Arial"/>
              </w:rPr>
              <w:t>2</w:t>
            </w:r>
            <w:r w:rsidRPr="00A8472C">
              <w:rPr>
                <w:rFonts w:ascii="Arial" w:hAnsi="Arial" w:cs="Arial"/>
              </w:rPr>
              <w:t>020</w:t>
            </w:r>
          </w:p>
        </w:tc>
        <w:tc>
          <w:tcPr>
            <w:tcW w:w="5240" w:type="dxa"/>
            <w:vAlign w:val="center"/>
          </w:tcPr>
          <w:p w14:paraId="0D491E14" w14:textId="60674BD9" w:rsidR="00A8472C" w:rsidRPr="00000576" w:rsidRDefault="00A8472C" w:rsidP="00E33FB8">
            <w:pPr>
              <w:pStyle w:val="Default"/>
              <w:jc w:val="both"/>
              <w:rPr>
                <w:rFonts w:ascii="Arial" w:hAnsi="Arial" w:cs="Arial"/>
              </w:rPr>
            </w:pPr>
            <w:r w:rsidRPr="00A8472C">
              <w:rPr>
                <w:rFonts w:ascii="Arial" w:hAnsi="Arial" w:cs="Arial"/>
                <w:color w:val="auto"/>
                <w:lang w:val="es-ES"/>
              </w:rPr>
              <w:t>Por la cual se definen los estándares y</w:t>
            </w:r>
            <w:r w:rsidR="00E33FB8">
              <w:rPr>
                <w:rFonts w:ascii="Arial" w:hAnsi="Arial" w:cs="Arial"/>
                <w:color w:val="auto"/>
                <w:lang w:val="es-ES"/>
              </w:rPr>
              <w:t xml:space="preserve"> </w:t>
            </w:r>
            <w:r w:rsidRPr="00A8472C">
              <w:rPr>
                <w:rFonts w:ascii="Arial" w:hAnsi="Arial" w:cs="Arial"/>
                <w:color w:val="auto"/>
                <w:lang w:val="es-ES"/>
              </w:rPr>
              <w:t>directric</w:t>
            </w:r>
            <w:r w:rsidR="00E33FB8">
              <w:rPr>
                <w:rFonts w:ascii="Arial" w:hAnsi="Arial" w:cs="Arial"/>
                <w:color w:val="auto"/>
                <w:lang w:val="es-ES"/>
              </w:rPr>
              <w:t xml:space="preserve">es para publicar la información </w:t>
            </w:r>
            <w:r w:rsidRPr="00A8472C">
              <w:rPr>
                <w:rFonts w:ascii="Arial" w:hAnsi="Arial" w:cs="Arial"/>
                <w:color w:val="auto"/>
                <w:lang w:val="es-ES"/>
              </w:rPr>
              <w:t>se</w:t>
            </w:r>
            <w:r w:rsidR="00E33FB8">
              <w:rPr>
                <w:rFonts w:ascii="Arial" w:hAnsi="Arial" w:cs="Arial"/>
                <w:color w:val="auto"/>
                <w:lang w:val="es-ES"/>
              </w:rPr>
              <w:t xml:space="preserve">ñalada en la ley 1712 de 2014 y </w:t>
            </w:r>
            <w:r w:rsidRPr="00A8472C">
              <w:rPr>
                <w:rFonts w:ascii="Arial" w:hAnsi="Arial" w:cs="Arial"/>
                <w:color w:val="auto"/>
                <w:lang w:val="es-ES"/>
              </w:rPr>
              <w:t>se definen los requisitos materia de acceso a la información pública,</w:t>
            </w:r>
            <w:r w:rsidR="00E33FB8">
              <w:rPr>
                <w:rFonts w:ascii="Arial" w:hAnsi="Arial" w:cs="Arial"/>
                <w:color w:val="auto"/>
                <w:lang w:val="es-ES"/>
              </w:rPr>
              <w:t xml:space="preserve"> </w:t>
            </w:r>
            <w:r w:rsidRPr="00A8472C">
              <w:rPr>
                <w:rFonts w:ascii="Arial" w:hAnsi="Arial" w:cs="Arial"/>
                <w:color w:val="auto"/>
                <w:lang w:val="es-ES"/>
              </w:rPr>
              <w:t>accesibilidad web, seguridad digital y datos abiertos</w:t>
            </w:r>
            <w:r w:rsidR="00E33FB8">
              <w:rPr>
                <w:rFonts w:ascii="Arial" w:hAnsi="Arial" w:cs="Arial"/>
                <w:color w:val="auto"/>
                <w:lang w:val="es-ES"/>
              </w:rPr>
              <w:t>.</w:t>
            </w:r>
          </w:p>
        </w:tc>
      </w:tr>
    </w:tbl>
    <w:p w14:paraId="38FA1AF6" w14:textId="77777777" w:rsidR="00936E28" w:rsidRDefault="00936E28" w:rsidP="00E66DC3">
      <w:pPr>
        <w:pStyle w:val="Default"/>
        <w:jc w:val="both"/>
      </w:pPr>
    </w:p>
    <w:p w14:paraId="4DEA6F47" w14:textId="77777777" w:rsidR="00A8472C" w:rsidRDefault="00A8472C" w:rsidP="00E66DC3">
      <w:pPr>
        <w:pStyle w:val="Default"/>
        <w:jc w:val="both"/>
      </w:pPr>
      <w:r>
        <w:t xml:space="preserve">Participación Ciudadana: </w:t>
      </w:r>
    </w:p>
    <w:p w14:paraId="02C976CF" w14:textId="77777777" w:rsidR="00A8472C" w:rsidRDefault="00A8472C" w:rsidP="00E66DC3">
      <w:pPr>
        <w:pStyle w:val="Default"/>
        <w:jc w:val="both"/>
      </w:pPr>
    </w:p>
    <w:tbl>
      <w:tblPr>
        <w:tblStyle w:val="Tablaconcuadrcula"/>
        <w:tblW w:w="8995" w:type="dxa"/>
        <w:tblInd w:w="279" w:type="dxa"/>
        <w:tblLook w:val="04A0" w:firstRow="1" w:lastRow="0" w:firstColumn="1" w:lastColumn="0" w:noHBand="0" w:noVBand="1"/>
      </w:tblPr>
      <w:tblGrid>
        <w:gridCol w:w="3714"/>
        <w:gridCol w:w="5281"/>
      </w:tblGrid>
      <w:tr w:rsidR="00A8472C" w:rsidRPr="00000576" w14:paraId="517F3457" w14:textId="77777777" w:rsidTr="00562F18">
        <w:trPr>
          <w:trHeight w:val="232"/>
        </w:trPr>
        <w:tc>
          <w:tcPr>
            <w:tcW w:w="3714" w:type="dxa"/>
            <w:shd w:val="clear" w:color="auto" w:fill="D9D9D9" w:themeFill="background1" w:themeFillShade="D9"/>
          </w:tcPr>
          <w:p w14:paraId="5DA0071A" w14:textId="77777777" w:rsidR="00A8472C" w:rsidRPr="00000576" w:rsidRDefault="00A8472C" w:rsidP="00FA5BE9">
            <w:pPr>
              <w:jc w:val="center"/>
              <w:rPr>
                <w:rFonts w:ascii="Arial" w:hAnsi="Arial" w:cs="Arial"/>
                <w:b/>
              </w:rPr>
            </w:pPr>
            <w:r w:rsidRPr="00000576">
              <w:rPr>
                <w:rFonts w:ascii="Arial" w:hAnsi="Arial" w:cs="Arial"/>
                <w:b/>
              </w:rPr>
              <w:t>Norma</w:t>
            </w:r>
          </w:p>
        </w:tc>
        <w:tc>
          <w:tcPr>
            <w:tcW w:w="5281" w:type="dxa"/>
            <w:shd w:val="clear" w:color="auto" w:fill="D9D9D9" w:themeFill="background1" w:themeFillShade="D9"/>
          </w:tcPr>
          <w:p w14:paraId="5F3D6602" w14:textId="77777777" w:rsidR="00A8472C" w:rsidRPr="00000576" w:rsidRDefault="00A8472C" w:rsidP="00FA5BE9">
            <w:pPr>
              <w:jc w:val="center"/>
              <w:rPr>
                <w:rFonts w:ascii="Arial" w:hAnsi="Arial" w:cs="Arial"/>
                <w:b/>
              </w:rPr>
            </w:pPr>
            <w:r w:rsidRPr="00000576">
              <w:rPr>
                <w:rFonts w:ascii="Arial" w:hAnsi="Arial" w:cs="Arial"/>
                <w:b/>
              </w:rPr>
              <w:t>Descripción</w:t>
            </w:r>
          </w:p>
        </w:tc>
      </w:tr>
      <w:tr w:rsidR="00A8472C" w:rsidRPr="00000576" w14:paraId="645899D2" w14:textId="77777777" w:rsidTr="00562F18">
        <w:trPr>
          <w:trHeight w:val="709"/>
        </w:trPr>
        <w:tc>
          <w:tcPr>
            <w:tcW w:w="3714" w:type="dxa"/>
            <w:vAlign w:val="center"/>
          </w:tcPr>
          <w:p w14:paraId="1807D0BD" w14:textId="545223D5" w:rsidR="00A8472C" w:rsidRPr="00CC436B" w:rsidRDefault="00A8472C" w:rsidP="00FA5BE9">
            <w:pPr>
              <w:pStyle w:val="Default"/>
              <w:jc w:val="center"/>
              <w:rPr>
                <w:rFonts w:ascii="Arial" w:hAnsi="Arial" w:cs="Arial"/>
                <w:color w:val="auto"/>
                <w:lang w:val="es-ES"/>
              </w:rPr>
            </w:pPr>
            <w:r w:rsidRPr="00CC436B">
              <w:rPr>
                <w:rFonts w:ascii="Arial" w:hAnsi="Arial" w:cs="Arial"/>
              </w:rPr>
              <w:t>Ley 1757 de 2015</w:t>
            </w:r>
          </w:p>
        </w:tc>
        <w:tc>
          <w:tcPr>
            <w:tcW w:w="5281" w:type="dxa"/>
            <w:vAlign w:val="center"/>
          </w:tcPr>
          <w:p w14:paraId="7EDFA20C" w14:textId="1A7F2E28" w:rsidR="00A8472C" w:rsidRPr="00CC436B" w:rsidRDefault="00A8472C" w:rsidP="00FA5BE9">
            <w:pPr>
              <w:jc w:val="both"/>
              <w:rPr>
                <w:rFonts w:ascii="Arial" w:hAnsi="Arial" w:cs="Arial"/>
              </w:rPr>
            </w:pPr>
            <w:r w:rsidRPr="00CC436B">
              <w:rPr>
                <w:rFonts w:ascii="Arial" w:hAnsi="Arial" w:cs="Arial"/>
              </w:rPr>
              <w:t>Ley de Promoción y Protección al Derecho a la Participación Democrática.</w:t>
            </w:r>
          </w:p>
        </w:tc>
      </w:tr>
    </w:tbl>
    <w:p w14:paraId="252E8788" w14:textId="05122402" w:rsidR="002A0078" w:rsidRDefault="002A0078" w:rsidP="00E66DC3">
      <w:pPr>
        <w:pStyle w:val="Default"/>
        <w:jc w:val="both"/>
        <w:rPr>
          <w:rFonts w:ascii="Arial" w:hAnsi="Arial" w:cs="Arial"/>
          <w:color w:val="auto"/>
          <w:lang w:val="es-ES"/>
        </w:rPr>
      </w:pPr>
    </w:p>
    <w:p w14:paraId="23FC0BAA" w14:textId="098E0EBC" w:rsidR="002A0078" w:rsidRDefault="002A0078" w:rsidP="00E66DC3">
      <w:pPr>
        <w:pStyle w:val="Default"/>
        <w:jc w:val="both"/>
        <w:rPr>
          <w:rFonts w:ascii="Arial" w:hAnsi="Arial" w:cs="Arial"/>
          <w:color w:val="auto"/>
          <w:lang w:val="es-ES"/>
        </w:rPr>
      </w:pPr>
    </w:p>
    <w:p w14:paraId="29D7FE2B" w14:textId="77777777" w:rsidR="00562F18" w:rsidRDefault="00562F18" w:rsidP="00E66DC3">
      <w:pPr>
        <w:pStyle w:val="Default"/>
        <w:jc w:val="both"/>
        <w:rPr>
          <w:rFonts w:ascii="Arial" w:hAnsi="Arial" w:cs="Arial"/>
          <w:color w:val="auto"/>
          <w:lang w:val="es-ES"/>
        </w:rPr>
      </w:pPr>
    </w:p>
    <w:p w14:paraId="1FA1AFB8" w14:textId="18DEE084" w:rsidR="002A0078" w:rsidRDefault="002A0078" w:rsidP="00E66DC3">
      <w:pPr>
        <w:pStyle w:val="Default"/>
        <w:jc w:val="both"/>
        <w:rPr>
          <w:rFonts w:ascii="Arial" w:hAnsi="Arial" w:cs="Arial"/>
          <w:color w:val="auto"/>
          <w:lang w:val="es-ES"/>
        </w:rPr>
      </w:pPr>
    </w:p>
    <w:p w14:paraId="27157B18" w14:textId="77777777" w:rsidR="008B5984" w:rsidRPr="00E66DC3" w:rsidRDefault="008B5984" w:rsidP="00E66DC3">
      <w:pPr>
        <w:pStyle w:val="Default"/>
        <w:jc w:val="both"/>
        <w:rPr>
          <w:rFonts w:ascii="Arial" w:hAnsi="Arial" w:cs="Arial"/>
          <w:color w:val="auto"/>
          <w:lang w:val="es-ES"/>
        </w:rPr>
      </w:pPr>
    </w:p>
    <w:p w14:paraId="4204D38A" w14:textId="77777777" w:rsidR="007B3768" w:rsidRPr="007B3768" w:rsidRDefault="007B3768" w:rsidP="007B3768">
      <w:pPr>
        <w:pStyle w:val="Ttulo1"/>
        <w:keepNext w:val="0"/>
        <w:keepLines w:val="0"/>
        <w:numPr>
          <w:ilvl w:val="0"/>
          <w:numId w:val="10"/>
        </w:numPr>
        <w:tabs>
          <w:tab w:val="num" w:pos="432"/>
        </w:tabs>
        <w:spacing w:before="0"/>
        <w:contextualSpacing/>
        <w:jc w:val="center"/>
        <w:rPr>
          <w:rFonts w:ascii="Arial" w:eastAsia="Calibri" w:hAnsi="Arial" w:cs="Arial"/>
          <w:bCs w:val="0"/>
          <w:color w:val="000000" w:themeColor="text1"/>
          <w:sz w:val="24"/>
          <w:szCs w:val="24"/>
          <w:lang w:val="es-CO" w:eastAsia="es-CO"/>
        </w:rPr>
      </w:pPr>
      <w:bookmarkStart w:id="7" w:name="_Toc93570151"/>
      <w:r w:rsidRPr="007B3768">
        <w:rPr>
          <w:rFonts w:ascii="Arial" w:eastAsia="Calibri" w:hAnsi="Arial" w:cs="Arial"/>
          <w:bCs w:val="0"/>
          <w:color w:val="000000" w:themeColor="text1"/>
          <w:sz w:val="24"/>
          <w:szCs w:val="24"/>
          <w:lang w:val="es-CO" w:eastAsia="es-CO"/>
        </w:rPr>
        <w:t>TÉRMINOS Y DEFINICIONES</w:t>
      </w:r>
      <w:bookmarkEnd w:id="7"/>
    </w:p>
    <w:p w14:paraId="4E343929" w14:textId="77777777" w:rsidR="007B3768" w:rsidRDefault="007B3768" w:rsidP="007B3768"/>
    <w:p w14:paraId="4481C68A" w14:textId="77777777" w:rsidR="007B3768" w:rsidRPr="00FF04E1" w:rsidRDefault="007B3768" w:rsidP="00F527A3">
      <w:pPr>
        <w:pStyle w:val="Prrafodelista"/>
        <w:numPr>
          <w:ilvl w:val="0"/>
          <w:numId w:val="19"/>
        </w:numPr>
        <w:autoSpaceDE w:val="0"/>
        <w:autoSpaceDN w:val="0"/>
        <w:adjustRightInd w:val="0"/>
        <w:jc w:val="both"/>
        <w:rPr>
          <w:rFonts w:ascii="Arial" w:hAnsi="Arial" w:cs="Arial"/>
          <w:b/>
          <w:szCs w:val="22"/>
        </w:rPr>
      </w:pPr>
      <w:r w:rsidRPr="00FF04E1">
        <w:rPr>
          <w:rFonts w:ascii="Arial" w:hAnsi="Arial" w:cs="Arial"/>
          <w:b/>
          <w:szCs w:val="22"/>
        </w:rPr>
        <w:t xml:space="preserve">Corrupción: </w:t>
      </w:r>
      <w:r w:rsidRPr="00FF04E1">
        <w:rPr>
          <w:rFonts w:ascii="Arial" w:hAnsi="Arial" w:cs="Arial"/>
          <w:szCs w:val="22"/>
        </w:rPr>
        <w:t xml:space="preserve">Corrupción administrativa, es un comportamiento de abuso en el ejercicio de la función pública y de la legitimidad del Estado, en beneficio personal o particular y en detrimento del interés general o colectivo. </w:t>
      </w:r>
    </w:p>
    <w:p w14:paraId="41AA8482" w14:textId="77777777" w:rsidR="00FF04E1" w:rsidRPr="00FF04E1" w:rsidRDefault="00FF04E1" w:rsidP="00FF04E1">
      <w:pPr>
        <w:pStyle w:val="Prrafodelista"/>
        <w:autoSpaceDE w:val="0"/>
        <w:autoSpaceDN w:val="0"/>
        <w:adjustRightInd w:val="0"/>
        <w:jc w:val="both"/>
        <w:rPr>
          <w:rFonts w:ascii="Arial" w:hAnsi="Arial" w:cs="Arial"/>
          <w:b/>
          <w:szCs w:val="22"/>
        </w:rPr>
      </w:pPr>
    </w:p>
    <w:p w14:paraId="45AA4A0A" w14:textId="77777777" w:rsidR="007B3768" w:rsidRPr="00F527A3" w:rsidRDefault="007B3768" w:rsidP="00F527A3">
      <w:pPr>
        <w:pStyle w:val="Prrafodelista"/>
        <w:numPr>
          <w:ilvl w:val="0"/>
          <w:numId w:val="19"/>
        </w:numPr>
        <w:autoSpaceDE w:val="0"/>
        <w:autoSpaceDN w:val="0"/>
        <w:adjustRightInd w:val="0"/>
        <w:jc w:val="both"/>
        <w:rPr>
          <w:rFonts w:ascii="Arial" w:hAnsi="Arial" w:cs="Arial"/>
          <w:b/>
          <w:szCs w:val="22"/>
        </w:rPr>
      </w:pPr>
      <w:r w:rsidRPr="00F527A3">
        <w:rPr>
          <w:rFonts w:ascii="Arial" w:hAnsi="Arial" w:cs="Arial"/>
          <w:b/>
          <w:szCs w:val="22"/>
        </w:rPr>
        <w:t xml:space="preserve">Ética: </w:t>
      </w:r>
      <w:r w:rsidRPr="00F527A3">
        <w:rPr>
          <w:rFonts w:ascii="Arial" w:hAnsi="Arial" w:cs="Arial"/>
          <w:szCs w:val="22"/>
        </w:rPr>
        <w:t>Conjunto de normas morales que rigen la conducta humana</w:t>
      </w:r>
    </w:p>
    <w:p w14:paraId="30E7412B" w14:textId="77777777" w:rsidR="007B3768" w:rsidRPr="00F527A3" w:rsidRDefault="007B3768" w:rsidP="00F527A3">
      <w:pPr>
        <w:autoSpaceDE w:val="0"/>
        <w:autoSpaceDN w:val="0"/>
        <w:adjustRightInd w:val="0"/>
        <w:jc w:val="both"/>
        <w:rPr>
          <w:rFonts w:ascii="Arial" w:hAnsi="Arial" w:cs="Arial"/>
          <w:b/>
          <w:szCs w:val="22"/>
        </w:rPr>
      </w:pPr>
    </w:p>
    <w:p w14:paraId="32BBD8CD" w14:textId="77777777" w:rsidR="007B3768" w:rsidRPr="00F527A3" w:rsidRDefault="007B3768" w:rsidP="00F527A3">
      <w:pPr>
        <w:pStyle w:val="Prrafodelista"/>
        <w:numPr>
          <w:ilvl w:val="0"/>
          <w:numId w:val="19"/>
        </w:numPr>
        <w:autoSpaceDE w:val="0"/>
        <w:autoSpaceDN w:val="0"/>
        <w:adjustRightInd w:val="0"/>
        <w:jc w:val="both"/>
        <w:rPr>
          <w:rFonts w:ascii="Arial" w:hAnsi="Arial" w:cs="Arial"/>
          <w:b/>
          <w:szCs w:val="22"/>
        </w:rPr>
      </w:pPr>
      <w:r w:rsidRPr="00F527A3">
        <w:rPr>
          <w:rFonts w:ascii="Arial" w:hAnsi="Arial" w:cs="Arial"/>
          <w:b/>
          <w:szCs w:val="22"/>
        </w:rPr>
        <w:t xml:space="preserve">Gobierno en línea: </w:t>
      </w:r>
      <w:r w:rsidRPr="00F527A3">
        <w:rPr>
          <w:rFonts w:ascii="Arial" w:hAnsi="Arial" w:cs="Arial"/>
          <w:color w:val="222222"/>
        </w:rPr>
        <w:t>Estrategia del Gobierno Nacional para contribuir a la construcción de un Estado más eficiente, más transparente, más participativo y que preste mejores servicios a los ciudadanos y las empresas, mediante el aprovechamiento de las tecnologías de la información y la comunicación (TIC).</w:t>
      </w:r>
    </w:p>
    <w:p w14:paraId="6B790391" w14:textId="77777777" w:rsidR="007B3768" w:rsidRPr="00F527A3" w:rsidRDefault="007B3768" w:rsidP="00F527A3">
      <w:pPr>
        <w:pStyle w:val="Prrafodelista"/>
        <w:autoSpaceDE w:val="0"/>
        <w:autoSpaceDN w:val="0"/>
        <w:adjustRightInd w:val="0"/>
        <w:jc w:val="both"/>
        <w:rPr>
          <w:rFonts w:ascii="Arial" w:hAnsi="Arial" w:cs="Arial"/>
          <w:b/>
          <w:szCs w:val="22"/>
        </w:rPr>
      </w:pPr>
    </w:p>
    <w:p w14:paraId="1C8ABC60" w14:textId="1810CFB4" w:rsidR="007B3768" w:rsidRPr="00F527A3" w:rsidRDefault="007B3768" w:rsidP="00F527A3">
      <w:pPr>
        <w:pStyle w:val="Prrafodelista"/>
        <w:numPr>
          <w:ilvl w:val="0"/>
          <w:numId w:val="19"/>
        </w:numPr>
        <w:autoSpaceDE w:val="0"/>
        <w:autoSpaceDN w:val="0"/>
        <w:adjustRightInd w:val="0"/>
        <w:jc w:val="both"/>
        <w:rPr>
          <w:rFonts w:ascii="Arial" w:hAnsi="Arial" w:cs="Arial"/>
          <w:b/>
          <w:szCs w:val="22"/>
        </w:rPr>
      </w:pPr>
      <w:r w:rsidRPr="00F527A3">
        <w:rPr>
          <w:rFonts w:ascii="Arial" w:hAnsi="Arial" w:cs="Arial"/>
          <w:b/>
          <w:szCs w:val="22"/>
        </w:rPr>
        <w:t xml:space="preserve">Plan anticorrupción: </w:t>
      </w:r>
      <w:r w:rsidRPr="00F527A3">
        <w:rPr>
          <w:rFonts w:ascii="Arial" w:hAnsi="Arial" w:cs="Arial"/>
          <w:szCs w:val="22"/>
        </w:rPr>
        <w:t xml:space="preserve">Estrategia de lucha contra la corrupción y de atención al ciudadano la cual contempla, entre otras cosas, el mapa de riesgos de corrupción en la respectiva Entidad, las medidas concretas para mitigar esos riesgos, las estrategias </w:t>
      </w:r>
      <w:r w:rsidR="000463AD" w:rsidRPr="00F527A3">
        <w:rPr>
          <w:rFonts w:ascii="Arial" w:hAnsi="Arial" w:cs="Arial"/>
          <w:szCs w:val="22"/>
        </w:rPr>
        <w:t>Anti</w:t>
      </w:r>
      <w:r w:rsidR="000463AD">
        <w:rPr>
          <w:rFonts w:ascii="Arial" w:hAnsi="Arial" w:cs="Arial"/>
          <w:szCs w:val="22"/>
        </w:rPr>
        <w:t>-</w:t>
      </w:r>
      <w:r w:rsidR="000463AD" w:rsidRPr="00F527A3">
        <w:rPr>
          <w:rFonts w:ascii="Arial" w:hAnsi="Arial" w:cs="Arial"/>
          <w:szCs w:val="22"/>
        </w:rPr>
        <w:t>trámites</w:t>
      </w:r>
      <w:r w:rsidRPr="00F527A3">
        <w:rPr>
          <w:rFonts w:ascii="Arial" w:hAnsi="Arial" w:cs="Arial"/>
          <w:szCs w:val="22"/>
        </w:rPr>
        <w:t>, los mecanismos para mejorar la atención al ciudadano y los mecanismos para la transparencia y acceso a la información.</w:t>
      </w:r>
    </w:p>
    <w:p w14:paraId="11697B88" w14:textId="77777777" w:rsidR="007B3768" w:rsidRPr="00F527A3" w:rsidRDefault="007B3768" w:rsidP="00F527A3">
      <w:pPr>
        <w:pStyle w:val="Prrafodelista"/>
        <w:autoSpaceDE w:val="0"/>
        <w:autoSpaceDN w:val="0"/>
        <w:adjustRightInd w:val="0"/>
        <w:jc w:val="both"/>
        <w:rPr>
          <w:rFonts w:ascii="Arial" w:hAnsi="Arial" w:cs="Arial"/>
          <w:b/>
          <w:szCs w:val="22"/>
        </w:rPr>
      </w:pPr>
    </w:p>
    <w:p w14:paraId="16B4BCEB" w14:textId="77777777" w:rsidR="007B3768" w:rsidRPr="00F527A3" w:rsidRDefault="007B3768" w:rsidP="00F527A3">
      <w:pPr>
        <w:pStyle w:val="Prrafodelista"/>
        <w:numPr>
          <w:ilvl w:val="0"/>
          <w:numId w:val="19"/>
        </w:numPr>
        <w:autoSpaceDE w:val="0"/>
        <w:autoSpaceDN w:val="0"/>
        <w:adjustRightInd w:val="0"/>
        <w:jc w:val="both"/>
        <w:rPr>
          <w:rFonts w:ascii="Arial" w:hAnsi="Arial" w:cs="Arial"/>
          <w:b/>
          <w:szCs w:val="22"/>
        </w:rPr>
      </w:pPr>
      <w:r w:rsidRPr="00F527A3">
        <w:rPr>
          <w:rFonts w:ascii="Arial" w:hAnsi="Arial" w:cs="Arial"/>
          <w:b/>
          <w:szCs w:val="22"/>
        </w:rPr>
        <w:t xml:space="preserve">Principio: </w:t>
      </w:r>
      <w:r w:rsidRPr="00F527A3">
        <w:rPr>
          <w:rFonts w:ascii="Arial" w:hAnsi="Arial" w:cs="Arial"/>
          <w:szCs w:val="22"/>
        </w:rPr>
        <w:t>Idea fundamental que rige el pensamiento o la conducta</w:t>
      </w:r>
    </w:p>
    <w:p w14:paraId="2EC032CD" w14:textId="77777777" w:rsidR="007B3768" w:rsidRPr="00F527A3" w:rsidRDefault="007B3768" w:rsidP="00F527A3">
      <w:pPr>
        <w:autoSpaceDE w:val="0"/>
        <w:autoSpaceDN w:val="0"/>
        <w:adjustRightInd w:val="0"/>
        <w:jc w:val="both"/>
        <w:rPr>
          <w:rFonts w:ascii="Arial" w:hAnsi="Arial" w:cs="Arial"/>
          <w:b/>
          <w:szCs w:val="22"/>
        </w:rPr>
      </w:pPr>
    </w:p>
    <w:p w14:paraId="1E69BB7D" w14:textId="117EF508" w:rsidR="007B3768" w:rsidRPr="00F527A3" w:rsidRDefault="007B3768" w:rsidP="00F527A3">
      <w:pPr>
        <w:pStyle w:val="Prrafodelista"/>
        <w:numPr>
          <w:ilvl w:val="0"/>
          <w:numId w:val="19"/>
        </w:numPr>
        <w:autoSpaceDE w:val="0"/>
        <w:autoSpaceDN w:val="0"/>
        <w:adjustRightInd w:val="0"/>
        <w:jc w:val="both"/>
        <w:rPr>
          <w:rFonts w:ascii="Arial" w:hAnsi="Arial" w:cs="Arial"/>
          <w:szCs w:val="22"/>
        </w:rPr>
      </w:pPr>
      <w:r w:rsidRPr="00F527A3">
        <w:rPr>
          <w:rFonts w:ascii="Arial" w:hAnsi="Arial" w:cs="Arial"/>
          <w:b/>
          <w:szCs w:val="22"/>
        </w:rPr>
        <w:t>Riesgo de Corrupción</w:t>
      </w:r>
      <w:r w:rsidRPr="00F527A3">
        <w:rPr>
          <w:rFonts w:ascii="Arial" w:hAnsi="Arial" w:cs="Arial"/>
          <w:szCs w:val="22"/>
        </w:rPr>
        <w:t xml:space="preserve">: Se entiende por Riesgo de Corrupción la posibilidad de </w:t>
      </w:r>
      <w:r w:rsidR="00773564" w:rsidRPr="00F527A3">
        <w:rPr>
          <w:rFonts w:ascii="Arial" w:hAnsi="Arial" w:cs="Arial"/>
          <w:szCs w:val="22"/>
        </w:rPr>
        <w:t>que,</w:t>
      </w:r>
      <w:r w:rsidRPr="00F527A3">
        <w:rPr>
          <w:rFonts w:ascii="Arial" w:hAnsi="Arial" w:cs="Arial"/>
          <w:szCs w:val="22"/>
        </w:rPr>
        <w:t xml:space="preserve"> por acción u omisión, mediante el uso indebido del poder, de los recursos o de la información, se lesionen los intereses de una Entidad y en consecuencia del Estado, para la obtención de un beneficio particular. (</w:t>
      </w:r>
      <w:r w:rsidRPr="00F527A3">
        <w:rPr>
          <w:rFonts w:ascii="Arial" w:hAnsi="Arial" w:cs="Arial"/>
          <w:i/>
          <w:szCs w:val="22"/>
        </w:rPr>
        <w:t>Estrategia Plan Anticorrupción, Decreto 2641-2012</w:t>
      </w:r>
      <w:r w:rsidRPr="00F527A3">
        <w:rPr>
          <w:rFonts w:ascii="Arial" w:hAnsi="Arial" w:cs="Arial"/>
          <w:szCs w:val="22"/>
        </w:rPr>
        <w:t>).</w:t>
      </w:r>
    </w:p>
    <w:p w14:paraId="594A7C28" w14:textId="77777777" w:rsidR="007B3768" w:rsidRPr="00F527A3" w:rsidRDefault="007B3768" w:rsidP="00F527A3">
      <w:pPr>
        <w:pStyle w:val="Prrafodelista"/>
        <w:jc w:val="both"/>
        <w:rPr>
          <w:rFonts w:ascii="Arial" w:hAnsi="Arial" w:cs="Arial"/>
          <w:szCs w:val="22"/>
        </w:rPr>
      </w:pPr>
    </w:p>
    <w:p w14:paraId="1989EAE4" w14:textId="77777777" w:rsidR="007B3768" w:rsidRPr="00F527A3" w:rsidRDefault="007B3768" w:rsidP="00F527A3">
      <w:pPr>
        <w:pStyle w:val="Prrafodelista"/>
        <w:numPr>
          <w:ilvl w:val="0"/>
          <w:numId w:val="19"/>
        </w:numPr>
        <w:autoSpaceDE w:val="0"/>
        <w:autoSpaceDN w:val="0"/>
        <w:adjustRightInd w:val="0"/>
        <w:jc w:val="both"/>
        <w:rPr>
          <w:rFonts w:ascii="Arial" w:hAnsi="Arial" w:cs="Arial"/>
          <w:b/>
          <w:szCs w:val="22"/>
        </w:rPr>
      </w:pPr>
      <w:r w:rsidRPr="00F527A3">
        <w:rPr>
          <w:rFonts w:ascii="Arial" w:hAnsi="Arial" w:cs="Arial"/>
          <w:b/>
          <w:szCs w:val="22"/>
        </w:rPr>
        <w:t xml:space="preserve">Valor: </w:t>
      </w:r>
      <w:r w:rsidRPr="00F527A3">
        <w:rPr>
          <w:rFonts w:ascii="Arial" w:hAnsi="Arial" w:cs="Arial"/>
          <w:szCs w:val="22"/>
        </w:rPr>
        <w:t>Cualidades positivas que posee una persona u organización para desarrollar una determinada actividad.</w:t>
      </w:r>
    </w:p>
    <w:p w14:paraId="5B04F6EE" w14:textId="77777777" w:rsidR="007B3768" w:rsidRDefault="007B3768" w:rsidP="007B3768">
      <w:pPr>
        <w:pStyle w:val="Prrafodelista"/>
        <w:rPr>
          <w:rFonts w:cs="Arial"/>
          <w:b/>
          <w:szCs w:val="22"/>
        </w:rPr>
      </w:pPr>
    </w:p>
    <w:p w14:paraId="6881FAF3" w14:textId="77777777" w:rsidR="007B3768" w:rsidRDefault="007B3768" w:rsidP="00E66DC3">
      <w:pPr>
        <w:pStyle w:val="Default"/>
        <w:jc w:val="both"/>
        <w:rPr>
          <w:rFonts w:ascii="Arial" w:hAnsi="Arial" w:cs="Arial"/>
          <w:color w:val="auto"/>
          <w:lang w:val="es-ES"/>
        </w:rPr>
      </w:pPr>
    </w:p>
    <w:p w14:paraId="5D852B18" w14:textId="77777777" w:rsidR="00FF04E1" w:rsidRDefault="00FF04E1" w:rsidP="00E66DC3">
      <w:pPr>
        <w:pStyle w:val="Default"/>
        <w:jc w:val="both"/>
        <w:rPr>
          <w:rFonts w:ascii="Arial" w:hAnsi="Arial" w:cs="Arial"/>
          <w:color w:val="auto"/>
          <w:lang w:val="es-ES"/>
        </w:rPr>
      </w:pPr>
    </w:p>
    <w:p w14:paraId="58D32A5C" w14:textId="77777777" w:rsidR="00FF04E1" w:rsidRDefault="00FF04E1" w:rsidP="00E66DC3">
      <w:pPr>
        <w:pStyle w:val="Default"/>
        <w:jc w:val="both"/>
        <w:rPr>
          <w:rFonts w:ascii="Arial" w:hAnsi="Arial" w:cs="Arial"/>
          <w:color w:val="auto"/>
          <w:lang w:val="es-ES"/>
        </w:rPr>
      </w:pPr>
    </w:p>
    <w:p w14:paraId="380CE1D1" w14:textId="77777777" w:rsidR="00FF04E1" w:rsidRDefault="00FF04E1" w:rsidP="00E66DC3">
      <w:pPr>
        <w:pStyle w:val="Default"/>
        <w:jc w:val="both"/>
        <w:rPr>
          <w:rFonts w:ascii="Arial" w:hAnsi="Arial" w:cs="Arial"/>
          <w:color w:val="auto"/>
          <w:lang w:val="es-ES"/>
        </w:rPr>
      </w:pPr>
    </w:p>
    <w:p w14:paraId="613FD2F5" w14:textId="02D122ED" w:rsidR="00FF04E1" w:rsidRDefault="00FF04E1" w:rsidP="00E66DC3">
      <w:pPr>
        <w:pStyle w:val="Default"/>
        <w:jc w:val="both"/>
        <w:rPr>
          <w:rFonts w:ascii="Arial" w:hAnsi="Arial" w:cs="Arial"/>
          <w:color w:val="auto"/>
          <w:lang w:val="es-ES"/>
        </w:rPr>
      </w:pPr>
    </w:p>
    <w:p w14:paraId="2C3586B6" w14:textId="1C7DB8D5" w:rsidR="008431E1" w:rsidRDefault="008431E1" w:rsidP="00E66DC3">
      <w:pPr>
        <w:pStyle w:val="Default"/>
        <w:jc w:val="both"/>
        <w:rPr>
          <w:rFonts w:ascii="Arial" w:hAnsi="Arial" w:cs="Arial"/>
          <w:color w:val="auto"/>
          <w:lang w:val="es-ES"/>
        </w:rPr>
      </w:pPr>
    </w:p>
    <w:p w14:paraId="1E287D27" w14:textId="1255F65F" w:rsidR="008431E1" w:rsidRDefault="008431E1" w:rsidP="00E66DC3">
      <w:pPr>
        <w:pStyle w:val="Default"/>
        <w:jc w:val="both"/>
        <w:rPr>
          <w:rFonts w:ascii="Arial" w:hAnsi="Arial" w:cs="Arial"/>
          <w:color w:val="auto"/>
          <w:lang w:val="es-ES"/>
        </w:rPr>
      </w:pPr>
    </w:p>
    <w:p w14:paraId="06D94CA4" w14:textId="595DF6E9" w:rsidR="008431E1" w:rsidRDefault="008431E1" w:rsidP="00E66DC3">
      <w:pPr>
        <w:pStyle w:val="Default"/>
        <w:jc w:val="both"/>
        <w:rPr>
          <w:rFonts w:ascii="Arial" w:hAnsi="Arial" w:cs="Arial"/>
          <w:color w:val="auto"/>
          <w:lang w:val="es-ES"/>
        </w:rPr>
      </w:pPr>
    </w:p>
    <w:p w14:paraId="04D61F7E" w14:textId="77777777" w:rsidR="008431E1" w:rsidRDefault="008431E1" w:rsidP="00E66DC3">
      <w:pPr>
        <w:pStyle w:val="Default"/>
        <w:jc w:val="both"/>
        <w:rPr>
          <w:rFonts w:ascii="Arial" w:hAnsi="Arial" w:cs="Arial"/>
          <w:color w:val="auto"/>
          <w:lang w:val="es-ES"/>
        </w:rPr>
      </w:pPr>
    </w:p>
    <w:p w14:paraId="1A2927C1" w14:textId="37E6CD96" w:rsidR="002A0078" w:rsidRDefault="002A0078" w:rsidP="00E66DC3">
      <w:pPr>
        <w:pStyle w:val="Default"/>
        <w:jc w:val="both"/>
        <w:rPr>
          <w:rFonts w:ascii="Arial" w:hAnsi="Arial" w:cs="Arial"/>
          <w:color w:val="auto"/>
          <w:lang w:val="es-ES"/>
        </w:rPr>
      </w:pPr>
    </w:p>
    <w:p w14:paraId="040CA496" w14:textId="77777777" w:rsidR="00FF04E1" w:rsidRPr="007B3768" w:rsidRDefault="00FF04E1" w:rsidP="00E66DC3">
      <w:pPr>
        <w:pStyle w:val="Default"/>
        <w:jc w:val="both"/>
        <w:rPr>
          <w:rFonts w:ascii="Arial" w:hAnsi="Arial" w:cs="Arial"/>
          <w:color w:val="auto"/>
          <w:lang w:val="es-ES"/>
        </w:rPr>
      </w:pPr>
    </w:p>
    <w:p w14:paraId="7412BC6C" w14:textId="77777777" w:rsidR="006C5CFE" w:rsidRPr="00E66DC3" w:rsidRDefault="006C5CFE" w:rsidP="00E66DC3">
      <w:pPr>
        <w:pStyle w:val="Ttulo1"/>
        <w:keepNext w:val="0"/>
        <w:keepLines w:val="0"/>
        <w:numPr>
          <w:ilvl w:val="0"/>
          <w:numId w:val="10"/>
        </w:numPr>
        <w:spacing w:before="0"/>
        <w:contextualSpacing/>
        <w:jc w:val="center"/>
        <w:rPr>
          <w:rFonts w:ascii="Arial" w:eastAsia="Calibri" w:hAnsi="Arial" w:cs="Arial"/>
          <w:bCs w:val="0"/>
          <w:color w:val="000000" w:themeColor="text1"/>
          <w:sz w:val="24"/>
          <w:szCs w:val="24"/>
          <w:lang w:val="es-CO" w:eastAsia="es-CO"/>
        </w:rPr>
      </w:pPr>
      <w:bookmarkStart w:id="8" w:name="_Toc93570152"/>
      <w:r w:rsidRPr="00E66DC3">
        <w:rPr>
          <w:rFonts w:ascii="Arial" w:eastAsia="Calibri" w:hAnsi="Arial" w:cs="Arial"/>
          <w:bCs w:val="0"/>
          <w:color w:val="000000" w:themeColor="text1"/>
          <w:sz w:val="24"/>
          <w:szCs w:val="24"/>
          <w:lang w:val="es-CO" w:eastAsia="es-CO"/>
        </w:rPr>
        <w:t xml:space="preserve">INFORMACIÓN </w:t>
      </w:r>
      <w:r w:rsidR="00BD6E89" w:rsidRPr="00E66DC3">
        <w:rPr>
          <w:rFonts w:ascii="Arial" w:eastAsia="Calibri" w:hAnsi="Arial" w:cs="Arial"/>
          <w:bCs w:val="0"/>
          <w:color w:val="000000" w:themeColor="text1"/>
          <w:sz w:val="24"/>
          <w:szCs w:val="24"/>
          <w:lang w:val="es-CO" w:eastAsia="es-CO"/>
        </w:rPr>
        <w:t>INSTITUCIONAL</w:t>
      </w:r>
      <w:bookmarkEnd w:id="8"/>
    </w:p>
    <w:p w14:paraId="0DD36257" w14:textId="77777777" w:rsidR="004E615D" w:rsidRPr="00E66DC3" w:rsidRDefault="004E615D" w:rsidP="00E66DC3">
      <w:pPr>
        <w:pStyle w:val="Default"/>
        <w:jc w:val="both"/>
        <w:rPr>
          <w:rFonts w:ascii="Arial" w:hAnsi="Arial" w:cs="Arial"/>
          <w:color w:val="auto"/>
        </w:rPr>
      </w:pPr>
    </w:p>
    <w:p w14:paraId="7A2C5BFC" w14:textId="77777777" w:rsidR="00A42E4A" w:rsidRPr="00E66DC3" w:rsidRDefault="00A42E4A" w:rsidP="00E66DC3">
      <w:pPr>
        <w:pStyle w:val="Default"/>
        <w:jc w:val="both"/>
        <w:rPr>
          <w:rFonts w:ascii="Arial" w:hAnsi="Arial" w:cs="Arial"/>
          <w:color w:val="auto"/>
        </w:rPr>
      </w:pPr>
    </w:p>
    <w:p w14:paraId="12D1BA41" w14:textId="77777777" w:rsidR="00102649" w:rsidRPr="00E66DC3" w:rsidRDefault="00102649" w:rsidP="00E66DC3">
      <w:pPr>
        <w:pStyle w:val="Ttulo1"/>
        <w:keepNext w:val="0"/>
        <w:keepLines w:val="0"/>
        <w:numPr>
          <w:ilvl w:val="1"/>
          <w:numId w:val="10"/>
        </w:numPr>
        <w:spacing w:before="0"/>
        <w:contextualSpacing/>
        <w:rPr>
          <w:rFonts w:ascii="Arial" w:eastAsia="Calibri" w:hAnsi="Arial" w:cs="Arial"/>
          <w:bCs w:val="0"/>
          <w:color w:val="000000" w:themeColor="text1"/>
          <w:sz w:val="24"/>
          <w:szCs w:val="24"/>
          <w:lang w:val="es-CO" w:eastAsia="es-CO"/>
        </w:rPr>
      </w:pPr>
      <w:bookmarkStart w:id="9" w:name="_Toc465885052"/>
      <w:bookmarkStart w:id="10" w:name="_Toc502299959"/>
      <w:bookmarkStart w:id="11" w:name="_Toc504199690"/>
      <w:bookmarkStart w:id="12" w:name="_Toc93570153"/>
      <w:r w:rsidRPr="00E66DC3">
        <w:rPr>
          <w:rFonts w:ascii="Arial" w:eastAsia="Calibri" w:hAnsi="Arial" w:cs="Arial"/>
          <w:bCs w:val="0"/>
          <w:color w:val="000000" w:themeColor="text1"/>
          <w:sz w:val="24"/>
          <w:szCs w:val="24"/>
          <w:lang w:val="es-CO" w:eastAsia="es-CO"/>
        </w:rPr>
        <w:t>Misión</w:t>
      </w:r>
      <w:bookmarkEnd w:id="9"/>
      <w:bookmarkEnd w:id="10"/>
      <w:bookmarkEnd w:id="11"/>
      <w:bookmarkEnd w:id="12"/>
    </w:p>
    <w:p w14:paraId="12E2FA1A" w14:textId="77777777" w:rsidR="00102649" w:rsidRPr="00E66DC3" w:rsidRDefault="00102649" w:rsidP="00E66DC3">
      <w:pPr>
        <w:pStyle w:val="Ttulo1"/>
        <w:keepNext w:val="0"/>
        <w:keepLines w:val="0"/>
        <w:spacing w:before="0"/>
        <w:ind w:left="357"/>
        <w:contextualSpacing/>
        <w:jc w:val="both"/>
        <w:rPr>
          <w:rFonts w:ascii="Arial" w:eastAsia="Calibri" w:hAnsi="Arial" w:cs="Arial"/>
          <w:bCs w:val="0"/>
          <w:color w:val="000000" w:themeColor="text1"/>
          <w:sz w:val="24"/>
          <w:szCs w:val="24"/>
          <w:lang w:val="es-CO" w:eastAsia="es-CO"/>
        </w:rPr>
      </w:pPr>
    </w:p>
    <w:p w14:paraId="1E82395C" w14:textId="0FF89CB7" w:rsidR="00D95BD2" w:rsidRDefault="00D95BD2" w:rsidP="00E66DC3">
      <w:pPr>
        <w:jc w:val="both"/>
        <w:rPr>
          <w:rFonts w:ascii="Arial" w:hAnsi="Arial" w:cs="Arial"/>
          <w:lang w:val="es-ES_tradnl"/>
        </w:rPr>
      </w:pPr>
      <w:r w:rsidRPr="00D95BD2">
        <w:rPr>
          <w:rFonts w:ascii="Arial" w:hAnsi="Arial" w:cs="Arial"/>
          <w:lang w:val="es-ES_tradnl"/>
        </w:rPr>
        <w:t>En el año 2025, la Inspección de Tránsito y Transporte de Barrancabermeja, será referente a nivel regional y nacional, en la transformación de la movilidad sostenible en la ciudad región, a través de la implementación del sistema de transporte integrado y el fortalecimiento de la cultura para la movilidad, con un recurso humano comprometido y altamente calificado, con la tecnología y recursos suficientes, para prestar un excelente servicio.</w:t>
      </w:r>
    </w:p>
    <w:p w14:paraId="4FA0CB6F" w14:textId="66A93F95" w:rsidR="00D95BD2" w:rsidRDefault="00D95BD2" w:rsidP="00E66DC3">
      <w:pPr>
        <w:jc w:val="both"/>
        <w:rPr>
          <w:rFonts w:ascii="Arial" w:hAnsi="Arial" w:cs="Arial"/>
          <w:lang w:val="es-ES_tradnl"/>
        </w:rPr>
      </w:pPr>
    </w:p>
    <w:p w14:paraId="05F9244E" w14:textId="77777777" w:rsidR="00D95BD2" w:rsidRPr="00E66DC3" w:rsidRDefault="00D95BD2" w:rsidP="00E66DC3">
      <w:pPr>
        <w:jc w:val="both"/>
        <w:rPr>
          <w:rFonts w:ascii="Arial" w:hAnsi="Arial" w:cs="Arial"/>
          <w:lang w:val="es-ES_tradnl"/>
        </w:rPr>
      </w:pPr>
    </w:p>
    <w:p w14:paraId="2335AAB8" w14:textId="77777777" w:rsidR="00102649" w:rsidRPr="00E66DC3" w:rsidRDefault="00102649" w:rsidP="00E66DC3">
      <w:pPr>
        <w:pStyle w:val="Ttulo1"/>
        <w:keepNext w:val="0"/>
        <w:keepLines w:val="0"/>
        <w:numPr>
          <w:ilvl w:val="1"/>
          <w:numId w:val="10"/>
        </w:numPr>
        <w:spacing w:before="0"/>
        <w:contextualSpacing/>
        <w:rPr>
          <w:rFonts w:ascii="Arial" w:eastAsia="Calibri" w:hAnsi="Arial" w:cs="Arial"/>
          <w:bCs w:val="0"/>
          <w:color w:val="000000" w:themeColor="text1"/>
          <w:sz w:val="24"/>
          <w:szCs w:val="24"/>
          <w:lang w:val="es-CO" w:eastAsia="es-CO"/>
        </w:rPr>
      </w:pPr>
      <w:bookmarkStart w:id="13" w:name="_Toc465885053"/>
      <w:bookmarkStart w:id="14" w:name="_Toc502299960"/>
      <w:bookmarkStart w:id="15" w:name="_Toc504199691"/>
      <w:bookmarkStart w:id="16" w:name="_Toc93570154"/>
      <w:r w:rsidRPr="00E66DC3">
        <w:rPr>
          <w:rFonts w:ascii="Arial" w:eastAsia="Calibri" w:hAnsi="Arial" w:cs="Arial"/>
          <w:bCs w:val="0"/>
          <w:color w:val="000000" w:themeColor="text1"/>
          <w:sz w:val="24"/>
          <w:szCs w:val="24"/>
          <w:lang w:val="es-CO" w:eastAsia="es-CO"/>
        </w:rPr>
        <w:t>Visión</w:t>
      </w:r>
      <w:bookmarkEnd w:id="13"/>
      <w:bookmarkEnd w:id="14"/>
      <w:bookmarkEnd w:id="15"/>
      <w:bookmarkEnd w:id="16"/>
    </w:p>
    <w:p w14:paraId="5CE32132" w14:textId="77777777" w:rsidR="00102649" w:rsidRPr="00E66DC3" w:rsidRDefault="00102649" w:rsidP="00E66DC3">
      <w:pPr>
        <w:pStyle w:val="Prrafodelista"/>
        <w:ind w:left="405"/>
        <w:jc w:val="both"/>
        <w:rPr>
          <w:rFonts w:ascii="Arial" w:hAnsi="Arial" w:cs="Arial"/>
          <w:lang w:val="es-ES_tradnl"/>
        </w:rPr>
      </w:pPr>
    </w:p>
    <w:p w14:paraId="107D5887" w14:textId="77777777" w:rsidR="00102649" w:rsidRPr="00E66DC3" w:rsidRDefault="00102649" w:rsidP="00E66DC3">
      <w:pPr>
        <w:jc w:val="both"/>
        <w:rPr>
          <w:rFonts w:ascii="Arial" w:hAnsi="Arial" w:cs="Arial"/>
          <w:lang w:val="es-ES_tradnl"/>
        </w:rPr>
      </w:pPr>
      <w:r w:rsidRPr="00E66DC3">
        <w:rPr>
          <w:rFonts w:ascii="Arial" w:hAnsi="Arial" w:cs="Arial"/>
          <w:lang w:val="es-ES_tradnl"/>
        </w:rPr>
        <w:t>Ser una entidad reconocida en el ámbito municipal, regional y nacional por el liderazgo en el desarrollo de proyectos urbanos y rurales encaminados a la construcción de una nueva ciudad, destacándose ante la comunidad por la credibilidad de sus acciones, la armonía y calidad laboral en el desarrollo de sus funciones y la mejora continua, fortaleciendo en general los conceptos de hábitat en la ciudad.</w:t>
      </w:r>
    </w:p>
    <w:p w14:paraId="33B9F2F5" w14:textId="318671E6" w:rsidR="008B5984" w:rsidRDefault="008B5984" w:rsidP="00E66DC3">
      <w:pPr>
        <w:rPr>
          <w:rFonts w:ascii="Arial" w:eastAsia="Calibri" w:hAnsi="Arial" w:cs="Arial"/>
          <w:lang w:val="es-CO" w:eastAsia="es-CO"/>
        </w:rPr>
      </w:pPr>
    </w:p>
    <w:p w14:paraId="640D6893" w14:textId="77777777" w:rsidR="008E3896" w:rsidRDefault="008E3896" w:rsidP="008E3896">
      <w:pPr>
        <w:rPr>
          <w:rFonts w:ascii="Arial" w:eastAsia="Calibri" w:hAnsi="Arial" w:cs="Arial"/>
          <w:b/>
          <w:lang w:val="es-CO"/>
        </w:rPr>
      </w:pPr>
    </w:p>
    <w:p w14:paraId="7171AA4A" w14:textId="77777777" w:rsidR="008E3896" w:rsidRPr="001C59BC" w:rsidRDefault="008E3896" w:rsidP="008E3896">
      <w:pPr>
        <w:pStyle w:val="Prrafodelista"/>
        <w:numPr>
          <w:ilvl w:val="0"/>
          <w:numId w:val="31"/>
        </w:numPr>
        <w:spacing w:after="200" w:line="288" w:lineRule="auto"/>
        <w:rPr>
          <w:rFonts w:ascii="Arial" w:eastAsia="Calibri" w:hAnsi="Arial" w:cs="Arial"/>
          <w:b/>
          <w:vanish/>
        </w:rPr>
      </w:pPr>
    </w:p>
    <w:p w14:paraId="309EBF63" w14:textId="77777777" w:rsidR="008E3896" w:rsidRPr="001C59BC" w:rsidRDefault="008E3896" w:rsidP="008E3896">
      <w:pPr>
        <w:pStyle w:val="Prrafodelista"/>
        <w:numPr>
          <w:ilvl w:val="1"/>
          <w:numId w:val="31"/>
        </w:numPr>
        <w:spacing w:after="200" w:line="288" w:lineRule="auto"/>
        <w:rPr>
          <w:rFonts w:ascii="Arial" w:eastAsia="Calibri" w:hAnsi="Arial" w:cs="Arial"/>
          <w:b/>
          <w:vanish/>
        </w:rPr>
      </w:pPr>
    </w:p>
    <w:p w14:paraId="5520FF06" w14:textId="77777777" w:rsidR="008E3896" w:rsidRPr="001C59BC" w:rsidRDefault="008E3896" w:rsidP="008E3896">
      <w:pPr>
        <w:pStyle w:val="Prrafodelista"/>
        <w:numPr>
          <w:ilvl w:val="1"/>
          <w:numId w:val="31"/>
        </w:numPr>
        <w:spacing w:after="200" w:line="288" w:lineRule="auto"/>
        <w:rPr>
          <w:rFonts w:ascii="Arial" w:eastAsia="Calibri" w:hAnsi="Arial" w:cs="Arial"/>
          <w:b/>
          <w:vanish/>
        </w:rPr>
      </w:pPr>
    </w:p>
    <w:p w14:paraId="6DE45CA6" w14:textId="38B8B28E" w:rsidR="008E3896" w:rsidRPr="008E3896" w:rsidRDefault="008E3896" w:rsidP="008E3896">
      <w:pPr>
        <w:pStyle w:val="Ttulo1"/>
        <w:keepNext w:val="0"/>
        <w:keepLines w:val="0"/>
        <w:numPr>
          <w:ilvl w:val="1"/>
          <w:numId w:val="10"/>
        </w:numPr>
        <w:spacing w:before="0"/>
        <w:contextualSpacing/>
        <w:rPr>
          <w:rFonts w:ascii="Arial" w:eastAsia="Calibri" w:hAnsi="Arial" w:cs="Arial"/>
          <w:bCs w:val="0"/>
          <w:color w:val="000000" w:themeColor="text1"/>
          <w:sz w:val="24"/>
          <w:szCs w:val="24"/>
          <w:lang w:val="es-CO" w:eastAsia="es-CO"/>
        </w:rPr>
      </w:pPr>
      <w:bookmarkStart w:id="17" w:name="_Toc93570155"/>
      <w:r w:rsidRPr="008E3896">
        <w:rPr>
          <w:rFonts w:ascii="Arial" w:eastAsia="Calibri" w:hAnsi="Arial" w:cs="Arial"/>
          <w:bCs w:val="0"/>
          <w:color w:val="000000" w:themeColor="text1"/>
          <w:sz w:val="24"/>
          <w:szCs w:val="24"/>
          <w:lang w:val="es-CO" w:eastAsia="es-CO"/>
        </w:rPr>
        <w:t>Ejes estratégicos.</w:t>
      </w:r>
      <w:bookmarkEnd w:id="17"/>
    </w:p>
    <w:p w14:paraId="6CC3337B" w14:textId="77777777" w:rsidR="008E3896" w:rsidRDefault="008E3896" w:rsidP="008E3896">
      <w:pPr>
        <w:pStyle w:val="Prrafodelista"/>
        <w:ind w:left="1080"/>
        <w:rPr>
          <w:rFonts w:ascii="Arial" w:eastAsia="Calibri" w:hAnsi="Arial" w:cs="Arial"/>
          <w:b/>
        </w:rPr>
      </w:pPr>
    </w:p>
    <w:p w14:paraId="179AD42C" w14:textId="77777777" w:rsidR="008E3896" w:rsidRPr="00EB3248" w:rsidRDefault="008E3896" w:rsidP="008E3896">
      <w:pPr>
        <w:pStyle w:val="Prrafodelista"/>
        <w:widowControl w:val="0"/>
        <w:numPr>
          <w:ilvl w:val="0"/>
          <w:numId w:val="32"/>
        </w:numPr>
        <w:autoSpaceDE w:val="0"/>
        <w:autoSpaceDN w:val="0"/>
        <w:jc w:val="both"/>
        <w:rPr>
          <w:rFonts w:ascii="Arial" w:hAnsi="Arial" w:cs="Arial"/>
          <w:bCs/>
        </w:rPr>
      </w:pPr>
      <w:r w:rsidRPr="00EB3248">
        <w:rPr>
          <w:rFonts w:ascii="Arial" w:hAnsi="Arial" w:cs="Arial"/>
          <w:bCs/>
        </w:rPr>
        <w:t>Atención al ciudadano</w:t>
      </w:r>
      <w:r>
        <w:rPr>
          <w:rFonts w:ascii="Arial" w:hAnsi="Arial" w:cs="Arial"/>
          <w:bCs/>
        </w:rPr>
        <w:t>.</w:t>
      </w:r>
    </w:p>
    <w:p w14:paraId="29CA5169" w14:textId="77777777" w:rsidR="008E3896" w:rsidRPr="00EB3248" w:rsidRDefault="008E3896" w:rsidP="008E3896">
      <w:pPr>
        <w:pStyle w:val="Prrafodelista"/>
        <w:widowControl w:val="0"/>
        <w:numPr>
          <w:ilvl w:val="0"/>
          <w:numId w:val="32"/>
        </w:numPr>
        <w:autoSpaceDE w:val="0"/>
        <w:autoSpaceDN w:val="0"/>
        <w:jc w:val="both"/>
        <w:rPr>
          <w:rFonts w:ascii="Arial" w:hAnsi="Arial" w:cs="Arial"/>
          <w:bCs/>
        </w:rPr>
      </w:pPr>
      <w:r w:rsidRPr="00EB3248">
        <w:rPr>
          <w:rFonts w:ascii="Arial" w:hAnsi="Arial" w:cs="Arial"/>
          <w:bCs/>
        </w:rPr>
        <w:t>Fortalecimiento institucional y cultura organizacional</w:t>
      </w:r>
      <w:r>
        <w:rPr>
          <w:rFonts w:ascii="Arial" w:hAnsi="Arial" w:cs="Arial"/>
          <w:bCs/>
        </w:rPr>
        <w:t>.</w:t>
      </w:r>
    </w:p>
    <w:p w14:paraId="51A1F02D" w14:textId="77777777" w:rsidR="008E3896" w:rsidRPr="0043029A" w:rsidRDefault="008E3896" w:rsidP="008E3896">
      <w:pPr>
        <w:pStyle w:val="Prrafodelista"/>
        <w:widowControl w:val="0"/>
        <w:numPr>
          <w:ilvl w:val="0"/>
          <w:numId w:val="32"/>
        </w:numPr>
        <w:autoSpaceDE w:val="0"/>
        <w:autoSpaceDN w:val="0"/>
        <w:jc w:val="both"/>
        <w:rPr>
          <w:rFonts w:ascii="Arial" w:hAnsi="Arial" w:cs="Arial"/>
          <w:bCs/>
        </w:rPr>
      </w:pPr>
      <w:r>
        <w:rPr>
          <w:rFonts w:ascii="Arial" w:hAnsi="Arial" w:cs="Arial"/>
          <w:bCs/>
        </w:rPr>
        <w:t>Movilidad Sostenible Activa y Segura.</w:t>
      </w:r>
    </w:p>
    <w:p w14:paraId="4C87CFAE" w14:textId="77777777" w:rsidR="008E3896" w:rsidRPr="00EB3248" w:rsidRDefault="008E3896" w:rsidP="008E3896">
      <w:pPr>
        <w:pStyle w:val="Prrafodelista"/>
        <w:widowControl w:val="0"/>
        <w:numPr>
          <w:ilvl w:val="0"/>
          <w:numId w:val="32"/>
        </w:numPr>
        <w:autoSpaceDE w:val="0"/>
        <w:autoSpaceDN w:val="0"/>
        <w:jc w:val="both"/>
        <w:rPr>
          <w:rFonts w:ascii="Arial" w:hAnsi="Arial" w:cs="Arial"/>
          <w:b/>
          <w:bCs/>
        </w:rPr>
      </w:pPr>
      <w:r w:rsidRPr="00EB3248">
        <w:rPr>
          <w:rFonts w:ascii="Arial" w:hAnsi="Arial" w:cs="Arial"/>
          <w:bCs/>
        </w:rPr>
        <w:t xml:space="preserve">Mejoramiento </w:t>
      </w:r>
      <w:proofErr w:type="gramStart"/>
      <w:r w:rsidRPr="00EB3248">
        <w:rPr>
          <w:rFonts w:ascii="Arial" w:hAnsi="Arial" w:cs="Arial"/>
          <w:bCs/>
        </w:rPr>
        <w:t>continuo</w:t>
      </w:r>
      <w:proofErr w:type="gramEnd"/>
      <w:r>
        <w:rPr>
          <w:rFonts w:ascii="Arial" w:hAnsi="Arial" w:cs="Arial"/>
          <w:bCs/>
        </w:rPr>
        <w:t>.</w:t>
      </w:r>
    </w:p>
    <w:p w14:paraId="0DCC5B87" w14:textId="0D229DEF" w:rsidR="008E3896" w:rsidRDefault="008E3896" w:rsidP="00E66DC3">
      <w:pPr>
        <w:rPr>
          <w:rFonts w:ascii="Arial" w:eastAsia="Calibri" w:hAnsi="Arial" w:cs="Arial"/>
          <w:lang w:val="es-CO" w:eastAsia="es-CO"/>
        </w:rPr>
      </w:pPr>
    </w:p>
    <w:p w14:paraId="04119A0B" w14:textId="77777777" w:rsidR="008E3896" w:rsidRPr="00E66DC3" w:rsidRDefault="008E3896" w:rsidP="00E66DC3">
      <w:pPr>
        <w:rPr>
          <w:rFonts w:ascii="Arial" w:eastAsia="Calibri" w:hAnsi="Arial" w:cs="Arial"/>
          <w:lang w:val="es-CO" w:eastAsia="es-CO"/>
        </w:rPr>
      </w:pPr>
    </w:p>
    <w:p w14:paraId="7FAA7884" w14:textId="77777777" w:rsidR="00102649" w:rsidRPr="00E66DC3" w:rsidRDefault="00102649" w:rsidP="00E66DC3">
      <w:pPr>
        <w:pStyle w:val="Ttulo1"/>
        <w:keepNext w:val="0"/>
        <w:keepLines w:val="0"/>
        <w:numPr>
          <w:ilvl w:val="1"/>
          <w:numId w:val="10"/>
        </w:numPr>
        <w:spacing w:before="0"/>
        <w:contextualSpacing/>
        <w:rPr>
          <w:rFonts w:ascii="Arial" w:eastAsia="Calibri" w:hAnsi="Arial" w:cs="Arial"/>
          <w:bCs w:val="0"/>
          <w:color w:val="000000" w:themeColor="text1"/>
          <w:sz w:val="24"/>
          <w:szCs w:val="24"/>
          <w:lang w:val="es-CO" w:eastAsia="es-CO"/>
        </w:rPr>
      </w:pPr>
      <w:bookmarkStart w:id="18" w:name="_Toc465885054"/>
      <w:bookmarkStart w:id="19" w:name="_Toc502299961"/>
      <w:bookmarkStart w:id="20" w:name="_Toc504199692"/>
      <w:bookmarkStart w:id="21" w:name="_Toc93570156"/>
      <w:r w:rsidRPr="00E66DC3">
        <w:rPr>
          <w:rFonts w:ascii="Arial" w:eastAsia="Calibri" w:hAnsi="Arial" w:cs="Arial"/>
          <w:bCs w:val="0"/>
          <w:color w:val="000000" w:themeColor="text1"/>
          <w:sz w:val="24"/>
          <w:szCs w:val="24"/>
          <w:lang w:val="es-CO" w:eastAsia="es-CO"/>
        </w:rPr>
        <w:t>Política de calidad</w:t>
      </w:r>
      <w:bookmarkEnd w:id="18"/>
      <w:bookmarkEnd w:id="19"/>
      <w:bookmarkEnd w:id="20"/>
      <w:bookmarkEnd w:id="21"/>
    </w:p>
    <w:p w14:paraId="49DE6626" w14:textId="77777777" w:rsidR="00102649" w:rsidRPr="00E66DC3" w:rsidRDefault="00102649" w:rsidP="00E66DC3">
      <w:pPr>
        <w:pStyle w:val="Prrafodelista"/>
        <w:ind w:left="360"/>
        <w:jc w:val="both"/>
        <w:rPr>
          <w:rFonts w:ascii="Arial" w:eastAsia="SimSun" w:hAnsi="Arial" w:cs="Arial"/>
          <w:bCs/>
          <w:lang w:eastAsia="zh-CN"/>
        </w:rPr>
      </w:pPr>
    </w:p>
    <w:p w14:paraId="7401A5EE" w14:textId="153BDC77" w:rsidR="00102649" w:rsidRPr="00010AFD" w:rsidRDefault="00010AFD" w:rsidP="00E66DC3">
      <w:pPr>
        <w:jc w:val="both"/>
        <w:rPr>
          <w:rFonts w:ascii="Arial" w:hAnsi="Arial" w:cs="Arial"/>
        </w:rPr>
      </w:pPr>
      <w:r>
        <w:rPr>
          <w:rFonts w:ascii="Arial" w:hAnsi="Arial" w:cs="Arial"/>
        </w:rPr>
        <w:t xml:space="preserve">La Inspección de Tránsito y Transporte de Barrancabermeja, se compromete con la satisfacción del cliente, brindando un servicio efectivo y oportuno en el control de la seguridad vial, dentro del marco normativo vigente, soportado en la competencia de nuestro talento humano, el uso continuo de nuevas tecnologías, y la mejora del Sistema de Gestión de calidad, para la consolidación de una cultura enfocada en el servicio. </w:t>
      </w:r>
    </w:p>
    <w:p w14:paraId="7E478B66" w14:textId="63573C2F" w:rsidR="00102649" w:rsidRDefault="00102649" w:rsidP="00E66DC3">
      <w:pPr>
        <w:jc w:val="both"/>
        <w:rPr>
          <w:rFonts w:ascii="Arial" w:hAnsi="Arial" w:cs="Arial"/>
          <w:color w:val="000000"/>
        </w:rPr>
      </w:pPr>
    </w:p>
    <w:p w14:paraId="24ACBA22" w14:textId="116D62C7" w:rsidR="00833B6F" w:rsidRDefault="00833B6F" w:rsidP="00E66DC3">
      <w:pPr>
        <w:jc w:val="both"/>
        <w:rPr>
          <w:rFonts w:ascii="Arial" w:hAnsi="Arial" w:cs="Arial"/>
          <w:color w:val="000000"/>
        </w:rPr>
      </w:pPr>
    </w:p>
    <w:p w14:paraId="2C731727" w14:textId="1555BB22" w:rsidR="00833B6F" w:rsidRDefault="00833B6F" w:rsidP="00E66DC3">
      <w:pPr>
        <w:jc w:val="both"/>
        <w:rPr>
          <w:rFonts w:ascii="Arial" w:hAnsi="Arial" w:cs="Arial"/>
          <w:color w:val="000000"/>
        </w:rPr>
      </w:pPr>
    </w:p>
    <w:p w14:paraId="14F8C219" w14:textId="77777777" w:rsidR="00833B6F" w:rsidRPr="00E66DC3" w:rsidRDefault="00833B6F" w:rsidP="00E66DC3">
      <w:pPr>
        <w:jc w:val="both"/>
        <w:rPr>
          <w:rFonts w:ascii="Arial" w:hAnsi="Arial" w:cs="Arial"/>
          <w:color w:val="000000"/>
        </w:rPr>
      </w:pPr>
    </w:p>
    <w:p w14:paraId="25ACBE87" w14:textId="77777777" w:rsidR="00F90239" w:rsidRDefault="00F90239" w:rsidP="00E66DC3">
      <w:pPr>
        <w:pStyle w:val="Ttulo1"/>
        <w:keepNext w:val="0"/>
        <w:keepLines w:val="0"/>
        <w:numPr>
          <w:ilvl w:val="1"/>
          <w:numId w:val="10"/>
        </w:numPr>
        <w:spacing w:before="0"/>
        <w:contextualSpacing/>
        <w:rPr>
          <w:rFonts w:ascii="Arial" w:eastAsia="Calibri" w:hAnsi="Arial" w:cs="Arial"/>
          <w:bCs w:val="0"/>
          <w:color w:val="000000" w:themeColor="text1"/>
          <w:sz w:val="24"/>
          <w:szCs w:val="24"/>
          <w:lang w:val="es-CO" w:eastAsia="es-CO"/>
        </w:rPr>
      </w:pPr>
      <w:bookmarkStart w:id="22" w:name="_Toc504199686"/>
      <w:bookmarkStart w:id="23" w:name="_Toc93570157"/>
      <w:r w:rsidRPr="00E66DC3">
        <w:rPr>
          <w:rFonts w:ascii="Arial" w:eastAsia="Calibri" w:hAnsi="Arial" w:cs="Arial"/>
          <w:bCs w:val="0"/>
          <w:color w:val="000000" w:themeColor="text1"/>
          <w:sz w:val="24"/>
          <w:szCs w:val="24"/>
          <w:lang w:val="es-CO" w:eastAsia="es-CO"/>
        </w:rPr>
        <w:t>Estructura organizacional</w:t>
      </w:r>
      <w:bookmarkEnd w:id="22"/>
      <w:bookmarkEnd w:id="23"/>
      <w:r w:rsidRPr="00E66DC3">
        <w:rPr>
          <w:rFonts w:ascii="Arial" w:eastAsia="Calibri" w:hAnsi="Arial" w:cs="Arial"/>
          <w:bCs w:val="0"/>
          <w:color w:val="000000" w:themeColor="text1"/>
          <w:sz w:val="24"/>
          <w:szCs w:val="24"/>
          <w:lang w:val="es-CO" w:eastAsia="es-CO"/>
        </w:rPr>
        <w:t xml:space="preserve"> </w:t>
      </w:r>
    </w:p>
    <w:p w14:paraId="70C526F1" w14:textId="77777777" w:rsidR="00056414" w:rsidRPr="00056414" w:rsidRDefault="00056414" w:rsidP="00056414">
      <w:pPr>
        <w:rPr>
          <w:rFonts w:eastAsia="Calibri"/>
          <w:lang w:val="es-CO" w:eastAsia="es-CO"/>
        </w:rPr>
      </w:pPr>
    </w:p>
    <w:p w14:paraId="29C474E4" w14:textId="77777777" w:rsidR="00056414" w:rsidRPr="00056414" w:rsidRDefault="00056414" w:rsidP="00056414">
      <w:pPr>
        <w:rPr>
          <w:rFonts w:eastAsia="Calibri"/>
          <w:lang w:val="es-CO" w:eastAsia="es-CO"/>
        </w:rPr>
      </w:pPr>
    </w:p>
    <w:p w14:paraId="6F160D51" w14:textId="77777777" w:rsidR="005C0313" w:rsidRPr="00E66DC3" w:rsidRDefault="005C0313" w:rsidP="00E66DC3">
      <w:pPr>
        <w:pStyle w:val="Prrafodelista"/>
        <w:ind w:left="1080"/>
        <w:rPr>
          <w:rFonts w:ascii="Arial" w:eastAsia="Calibri" w:hAnsi="Arial" w:cs="Arial"/>
          <w:b/>
          <w:bCs/>
          <w:color w:val="000000" w:themeColor="text1"/>
          <w:lang w:val="es-CO" w:eastAsia="es-CO"/>
        </w:rPr>
      </w:pPr>
    </w:p>
    <w:p w14:paraId="3C09D92F" w14:textId="051462C4" w:rsidR="00F90239" w:rsidRPr="00E66DC3" w:rsidRDefault="00010AFD" w:rsidP="00E66DC3">
      <w:pPr>
        <w:pStyle w:val="Default"/>
        <w:jc w:val="both"/>
        <w:rPr>
          <w:rFonts w:ascii="Arial" w:hAnsi="Arial" w:cs="Arial"/>
          <w:color w:val="auto"/>
        </w:rPr>
      </w:pPr>
      <w:r w:rsidRPr="00010AFD">
        <w:rPr>
          <w:rFonts w:ascii="Arial" w:hAnsi="Arial" w:cs="Arial"/>
          <w:noProof/>
          <w:color w:val="auto"/>
          <w:lang w:val="es-ES" w:eastAsia="es-ES"/>
        </w:rPr>
        <w:drawing>
          <wp:inline distT="0" distB="0" distL="0" distR="0" wp14:anchorId="7A1DA6D5" wp14:editId="7E344723">
            <wp:extent cx="5689600" cy="4617720"/>
            <wp:effectExtent l="19050" t="19050" r="25400" b="1143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719" t="9209" b="7311"/>
                    <a:stretch/>
                  </pic:blipFill>
                  <pic:spPr bwMode="auto">
                    <a:xfrm>
                      <a:off x="0" y="0"/>
                      <a:ext cx="5691812" cy="4619515"/>
                    </a:xfrm>
                    <a:prstGeom prst="rect">
                      <a:avLst/>
                    </a:prstGeom>
                    <a:ln>
                      <a:solidFill>
                        <a:schemeClr val="bg1">
                          <a:lumMod val="85000"/>
                        </a:schemeClr>
                      </a:solidFill>
                    </a:ln>
                    <a:extLst>
                      <a:ext uri="{53640926-AAD7-44D8-BBD7-CCE9431645EC}">
                        <a14:shadowObscured xmlns:a14="http://schemas.microsoft.com/office/drawing/2010/main"/>
                      </a:ext>
                    </a:extLst>
                  </pic:spPr>
                </pic:pic>
              </a:graphicData>
            </a:graphic>
          </wp:inline>
        </w:drawing>
      </w:r>
    </w:p>
    <w:p w14:paraId="60DDA42F" w14:textId="11F179B9" w:rsidR="00F90239" w:rsidRDefault="00F90239" w:rsidP="00E66DC3">
      <w:pPr>
        <w:pStyle w:val="Default"/>
        <w:jc w:val="both"/>
        <w:rPr>
          <w:rFonts w:ascii="Arial" w:hAnsi="Arial" w:cs="Arial"/>
          <w:color w:val="auto"/>
        </w:rPr>
      </w:pPr>
    </w:p>
    <w:p w14:paraId="31F07D2F" w14:textId="77777777" w:rsidR="00F90239" w:rsidRDefault="00F90239" w:rsidP="00E66DC3">
      <w:pPr>
        <w:jc w:val="center"/>
        <w:rPr>
          <w:rFonts w:ascii="Arial" w:hAnsi="Arial" w:cs="Arial"/>
          <w:i/>
          <w:sz w:val="22"/>
        </w:rPr>
      </w:pPr>
      <w:bookmarkStart w:id="24" w:name="_Toc484179267"/>
      <w:bookmarkStart w:id="25" w:name="_Toc484702808"/>
      <w:bookmarkStart w:id="26" w:name="_Toc93570178"/>
      <w:r w:rsidRPr="00013592">
        <w:rPr>
          <w:rFonts w:ascii="Arial" w:hAnsi="Arial" w:cs="Arial"/>
          <w:i/>
          <w:sz w:val="22"/>
        </w:rPr>
        <w:t xml:space="preserve">Figura No.  </w:t>
      </w:r>
      <w:r w:rsidRPr="00013592">
        <w:rPr>
          <w:rFonts w:ascii="Arial" w:hAnsi="Arial" w:cs="Arial"/>
          <w:i/>
          <w:caps/>
          <w:sz w:val="22"/>
        </w:rPr>
        <w:fldChar w:fldCharType="begin"/>
      </w:r>
      <w:r w:rsidRPr="00013592">
        <w:rPr>
          <w:rFonts w:ascii="Arial" w:hAnsi="Arial" w:cs="Arial"/>
          <w:i/>
          <w:sz w:val="22"/>
        </w:rPr>
        <w:instrText xml:space="preserve"> SEQ Figura \* ARABIC </w:instrText>
      </w:r>
      <w:r w:rsidRPr="00013592">
        <w:rPr>
          <w:rFonts w:ascii="Arial" w:hAnsi="Arial" w:cs="Arial"/>
          <w:i/>
          <w:caps/>
          <w:sz w:val="22"/>
        </w:rPr>
        <w:fldChar w:fldCharType="separate"/>
      </w:r>
      <w:r w:rsidRPr="00013592">
        <w:rPr>
          <w:rFonts w:ascii="Arial" w:hAnsi="Arial" w:cs="Arial"/>
          <w:i/>
          <w:noProof/>
          <w:sz w:val="22"/>
        </w:rPr>
        <w:t>1</w:t>
      </w:r>
      <w:r w:rsidRPr="00013592">
        <w:rPr>
          <w:rFonts w:ascii="Arial" w:hAnsi="Arial" w:cs="Arial"/>
          <w:i/>
          <w:caps/>
          <w:sz w:val="22"/>
        </w:rPr>
        <w:fldChar w:fldCharType="end"/>
      </w:r>
      <w:r w:rsidRPr="00013592">
        <w:rPr>
          <w:rFonts w:ascii="Arial" w:hAnsi="Arial" w:cs="Arial"/>
          <w:i/>
          <w:sz w:val="22"/>
        </w:rPr>
        <w:t>.</w:t>
      </w:r>
      <w:r w:rsidRPr="00013592">
        <w:rPr>
          <w:rFonts w:ascii="Arial" w:eastAsia="Arial" w:hAnsi="Arial" w:cs="Arial"/>
          <w:i/>
          <w:spacing w:val="-9"/>
          <w:sz w:val="22"/>
        </w:rPr>
        <w:t xml:space="preserve"> </w:t>
      </w:r>
      <w:bookmarkEnd w:id="24"/>
      <w:bookmarkEnd w:id="25"/>
      <w:r w:rsidRPr="00013592">
        <w:rPr>
          <w:rFonts w:ascii="Arial" w:hAnsi="Arial" w:cs="Arial"/>
          <w:i/>
          <w:sz w:val="22"/>
        </w:rPr>
        <w:t>Organigrama</w:t>
      </w:r>
      <w:bookmarkEnd w:id="26"/>
    </w:p>
    <w:p w14:paraId="71FF534E" w14:textId="683778AE" w:rsidR="00A7621E" w:rsidRDefault="00A7621E" w:rsidP="00E66DC3">
      <w:pPr>
        <w:jc w:val="center"/>
        <w:rPr>
          <w:rFonts w:ascii="Arial" w:hAnsi="Arial" w:cs="Arial"/>
          <w:i/>
          <w:sz w:val="22"/>
        </w:rPr>
      </w:pPr>
    </w:p>
    <w:p w14:paraId="2F0D24FF" w14:textId="77777777" w:rsidR="007B1831" w:rsidRDefault="007B1831" w:rsidP="00E66DC3">
      <w:pPr>
        <w:jc w:val="center"/>
        <w:rPr>
          <w:rFonts w:ascii="Arial" w:hAnsi="Arial" w:cs="Arial"/>
          <w:i/>
          <w:sz w:val="22"/>
        </w:rPr>
      </w:pPr>
    </w:p>
    <w:p w14:paraId="6B2BD25E" w14:textId="174A6DEA" w:rsidR="00F25210" w:rsidRPr="00E66DC3" w:rsidRDefault="00F25210" w:rsidP="00E66DC3">
      <w:pPr>
        <w:pStyle w:val="Ttulo1"/>
        <w:keepNext w:val="0"/>
        <w:keepLines w:val="0"/>
        <w:numPr>
          <w:ilvl w:val="1"/>
          <w:numId w:val="10"/>
        </w:numPr>
        <w:spacing w:before="0"/>
        <w:contextualSpacing/>
        <w:rPr>
          <w:rFonts w:ascii="Arial" w:eastAsia="Calibri" w:hAnsi="Arial" w:cs="Arial"/>
          <w:bCs w:val="0"/>
          <w:color w:val="000000" w:themeColor="text1"/>
          <w:sz w:val="24"/>
          <w:szCs w:val="24"/>
          <w:lang w:val="es-CO" w:eastAsia="es-CO"/>
        </w:rPr>
      </w:pPr>
      <w:bookmarkStart w:id="27" w:name="_Toc93570158"/>
      <w:bookmarkStart w:id="28" w:name="_Toc502299965"/>
      <w:bookmarkStart w:id="29" w:name="_Toc504199694"/>
      <w:bookmarkStart w:id="30" w:name="_Toc465885058"/>
      <w:r w:rsidRPr="00E66DC3">
        <w:rPr>
          <w:rFonts w:ascii="Arial" w:eastAsia="Calibri" w:hAnsi="Arial" w:cs="Arial"/>
          <w:bCs w:val="0"/>
          <w:color w:val="000000" w:themeColor="text1"/>
          <w:sz w:val="24"/>
          <w:szCs w:val="24"/>
          <w:lang w:val="es-CO" w:eastAsia="es-CO"/>
        </w:rPr>
        <w:t>Mapa de procesos</w:t>
      </w:r>
      <w:bookmarkEnd w:id="27"/>
      <w:r w:rsidRPr="00E66DC3">
        <w:rPr>
          <w:rFonts w:ascii="Arial" w:eastAsia="Calibri" w:hAnsi="Arial" w:cs="Arial"/>
          <w:bCs w:val="0"/>
          <w:color w:val="000000" w:themeColor="text1"/>
          <w:sz w:val="24"/>
          <w:szCs w:val="24"/>
          <w:lang w:val="es-CO" w:eastAsia="es-CO"/>
        </w:rPr>
        <w:t xml:space="preserve"> </w:t>
      </w:r>
      <w:bookmarkEnd w:id="28"/>
      <w:bookmarkEnd w:id="29"/>
      <w:bookmarkEnd w:id="30"/>
    </w:p>
    <w:p w14:paraId="0B3243E2" w14:textId="77777777" w:rsidR="00F25210" w:rsidRPr="0079341E" w:rsidRDefault="00F25210" w:rsidP="00E66DC3">
      <w:pPr>
        <w:pStyle w:val="Default"/>
        <w:jc w:val="both"/>
        <w:rPr>
          <w:rFonts w:ascii="Arial" w:hAnsi="Arial" w:cs="Arial"/>
          <w:color w:val="auto"/>
        </w:rPr>
      </w:pPr>
    </w:p>
    <w:p w14:paraId="2262DF97" w14:textId="2D128B96" w:rsidR="00042886" w:rsidRPr="00E66DC3" w:rsidRDefault="00F25210" w:rsidP="00E66DC3">
      <w:pPr>
        <w:pStyle w:val="Default"/>
        <w:jc w:val="both"/>
        <w:rPr>
          <w:rFonts w:ascii="Arial" w:hAnsi="Arial" w:cs="Arial"/>
          <w:color w:val="auto"/>
        </w:rPr>
      </w:pPr>
      <w:r w:rsidRPr="00E66DC3">
        <w:rPr>
          <w:rFonts w:ascii="Arial" w:hAnsi="Arial" w:cs="Arial"/>
          <w:color w:val="auto"/>
        </w:rPr>
        <w:t xml:space="preserve">En </w:t>
      </w:r>
      <w:r w:rsidR="007735FD" w:rsidRPr="00E66DC3">
        <w:rPr>
          <w:rFonts w:ascii="Arial" w:hAnsi="Arial" w:cs="Arial"/>
          <w:color w:val="auto"/>
        </w:rPr>
        <w:t>consecuencia,</w:t>
      </w:r>
      <w:r w:rsidRPr="00E66DC3">
        <w:rPr>
          <w:rFonts w:ascii="Arial" w:hAnsi="Arial" w:cs="Arial"/>
          <w:color w:val="auto"/>
        </w:rPr>
        <w:t xml:space="preserve"> </w:t>
      </w:r>
      <w:r w:rsidR="006014A2" w:rsidRPr="00E66DC3">
        <w:rPr>
          <w:rFonts w:ascii="Arial" w:hAnsi="Arial" w:cs="Arial"/>
          <w:color w:val="auto"/>
        </w:rPr>
        <w:t>de lo</w:t>
      </w:r>
      <w:r w:rsidRPr="00E66DC3">
        <w:rPr>
          <w:rFonts w:ascii="Arial" w:hAnsi="Arial" w:cs="Arial"/>
          <w:color w:val="auto"/>
        </w:rPr>
        <w:t xml:space="preserve"> establecido en la Ley 872 de 2003 mediante la cual se promueve la adopción de un enfoque basado en procesos, donde se definen las interacciones en el quehacer institucional en </w:t>
      </w:r>
      <w:r w:rsidR="003C10C0" w:rsidRPr="00E66DC3">
        <w:rPr>
          <w:rFonts w:ascii="Arial" w:hAnsi="Arial" w:cs="Arial"/>
          <w:color w:val="auto"/>
        </w:rPr>
        <w:t xml:space="preserve">la </w:t>
      </w:r>
      <w:r w:rsidR="009668F1">
        <w:rPr>
          <w:rFonts w:ascii="Arial" w:hAnsi="Arial" w:cs="Arial"/>
          <w:color w:val="auto"/>
        </w:rPr>
        <w:t>entidad</w:t>
      </w:r>
      <w:r w:rsidRPr="00E66DC3">
        <w:rPr>
          <w:rFonts w:ascii="Arial" w:hAnsi="Arial" w:cs="Arial"/>
          <w:color w:val="auto"/>
        </w:rPr>
        <w:t>, el Modelo de Operación por procesos está integrado por los siguientes:</w:t>
      </w:r>
    </w:p>
    <w:p w14:paraId="6B334C19" w14:textId="77D91267" w:rsidR="0078153A" w:rsidRDefault="00233487" w:rsidP="00833B6F">
      <w:pPr>
        <w:pStyle w:val="Default"/>
        <w:jc w:val="both"/>
        <w:rPr>
          <w:noProof/>
          <w:color w:val="FF0000"/>
        </w:rPr>
      </w:pPr>
      <w:r w:rsidRPr="00E5581A">
        <w:rPr>
          <w:noProof/>
          <w:color w:val="FF0000"/>
          <w:lang w:val="es-ES" w:eastAsia="es-ES"/>
        </w:rPr>
        <w:lastRenderedPageBreak/>
        <w:drawing>
          <wp:anchor distT="0" distB="0" distL="114300" distR="114300" simplePos="0" relativeHeight="251705856" behindDoc="0" locked="0" layoutInCell="1" allowOverlap="1" wp14:anchorId="17BC547D" wp14:editId="7E3090CF">
            <wp:simplePos x="0" y="0"/>
            <wp:positionH relativeFrom="margin">
              <wp:posOffset>-635</wp:posOffset>
            </wp:positionH>
            <wp:positionV relativeFrom="margin">
              <wp:posOffset>514985</wp:posOffset>
            </wp:positionV>
            <wp:extent cx="5638800" cy="4851400"/>
            <wp:effectExtent l="0" t="0" r="0" b="635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5638800" cy="4851400"/>
                    </a:xfrm>
                    <a:prstGeom prst="rect">
                      <a:avLst/>
                    </a:prstGeom>
                  </pic:spPr>
                </pic:pic>
              </a:graphicData>
            </a:graphic>
            <wp14:sizeRelH relativeFrom="margin">
              <wp14:pctWidth>0</wp14:pctWidth>
            </wp14:sizeRelH>
            <wp14:sizeRelV relativeFrom="margin">
              <wp14:pctHeight>0</wp14:pctHeight>
            </wp14:sizeRelV>
          </wp:anchor>
        </w:drawing>
      </w:r>
    </w:p>
    <w:p w14:paraId="2A9C8C4C" w14:textId="5991F210" w:rsidR="00233487" w:rsidRDefault="00233487" w:rsidP="00833B6F">
      <w:pPr>
        <w:pStyle w:val="Default"/>
        <w:jc w:val="both"/>
        <w:rPr>
          <w:noProof/>
          <w:color w:val="FF0000"/>
        </w:rPr>
      </w:pPr>
    </w:p>
    <w:p w14:paraId="57108EC5" w14:textId="270BDDC2" w:rsidR="00233487" w:rsidRDefault="00233487" w:rsidP="00833B6F">
      <w:pPr>
        <w:pStyle w:val="Default"/>
        <w:jc w:val="both"/>
        <w:rPr>
          <w:noProof/>
          <w:color w:val="FF0000"/>
        </w:rPr>
      </w:pPr>
    </w:p>
    <w:p w14:paraId="7A01BC91" w14:textId="477FAAC6" w:rsidR="00833B6F" w:rsidRDefault="00833B6F" w:rsidP="00833B6F">
      <w:pPr>
        <w:jc w:val="center"/>
        <w:rPr>
          <w:rFonts w:ascii="Arial" w:hAnsi="Arial" w:cs="Arial"/>
          <w:i/>
          <w:sz w:val="22"/>
        </w:rPr>
      </w:pPr>
      <w:bookmarkStart w:id="31" w:name="_Toc93570179"/>
      <w:r w:rsidRPr="00013592">
        <w:rPr>
          <w:rFonts w:ascii="Arial" w:hAnsi="Arial" w:cs="Arial"/>
          <w:i/>
          <w:sz w:val="22"/>
        </w:rPr>
        <w:t xml:space="preserve">Figura No. </w:t>
      </w:r>
      <w:r w:rsidRPr="00013592">
        <w:rPr>
          <w:rFonts w:ascii="Arial" w:hAnsi="Arial" w:cs="Arial"/>
          <w:i/>
          <w:caps/>
          <w:sz w:val="22"/>
        </w:rPr>
        <w:fldChar w:fldCharType="begin"/>
      </w:r>
      <w:r w:rsidRPr="00013592">
        <w:rPr>
          <w:rFonts w:ascii="Arial" w:hAnsi="Arial" w:cs="Arial"/>
          <w:i/>
          <w:sz w:val="22"/>
        </w:rPr>
        <w:instrText xml:space="preserve"> SEQ Figura \* ARABIC </w:instrText>
      </w:r>
      <w:r w:rsidRPr="00013592">
        <w:rPr>
          <w:rFonts w:ascii="Arial" w:hAnsi="Arial" w:cs="Arial"/>
          <w:i/>
          <w:caps/>
          <w:sz w:val="22"/>
        </w:rPr>
        <w:fldChar w:fldCharType="separate"/>
      </w:r>
      <w:r w:rsidRPr="00013592">
        <w:rPr>
          <w:rFonts w:ascii="Arial" w:hAnsi="Arial" w:cs="Arial"/>
          <w:i/>
          <w:noProof/>
          <w:sz w:val="22"/>
        </w:rPr>
        <w:t>2</w:t>
      </w:r>
      <w:r w:rsidRPr="00013592">
        <w:rPr>
          <w:rFonts w:ascii="Arial" w:hAnsi="Arial" w:cs="Arial"/>
          <w:i/>
          <w:caps/>
          <w:sz w:val="22"/>
        </w:rPr>
        <w:fldChar w:fldCharType="end"/>
      </w:r>
      <w:r w:rsidRPr="00013592">
        <w:rPr>
          <w:rFonts w:ascii="Arial" w:hAnsi="Arial" w:cs="Arial"/>
          <w:i/>
          <w:sz w:val="22"/>
        </w:rPr>
        <w:t>.</w:t>
      </w:r>
      <w:r w:rsidRPr="00013592">
        <w:rPr>
          <w:rFonts w:ascii="Arial" w:eastAsia="Arial" w:hAnsi="Arial" w:cs="Arial"/>
          <w:i/>
          <w:spacing w:val="-9"/>
          <w:sz w:val="22"/>
        </w:rPr>
        <w:t xml:space="preserve"> </w:t>
      </w:r>
      <w:r w:rsidRPr="00013592">
        <w:rPr>
          <w:rFonts w:ascii="Arial" w:hAnsi="Arial" w:cs="Arial"/>
          <w:i/>
          <w:sz w:val="22"/>
        </w:rPr>
        <w:t>Mapa de Procesos</w:t>
      </w:r>
      <w:bookmarkEnd w:id="31"/>
    </w:p>
    <w:p w14:paraId="29FB3BBE" w14:textId="77777777" w:rsidR="0078153A" w:rsidRDefault="0078153A" w:rsidP="00E66DC3">
      <w:pPr>
        <w:jc w:val="center"/>
        <w:rPr>
          <w:rFonts w:ascii="Arial" w:hAnsi="Arial" w:cs="Arial"/>
          <w:i/>
          <w:sz w:val="22"/>
        </w:rPr>
      </w:pPr>
    </w:p>
    <w:p w14:paraId="262FA7CA" w14:textId="77777777" w:rsidR="0078153A" w:rsidRPr="00E66DC3" w:rsidRDefault="0078153A" w:rsidP="00E66DC3">
      <w:pPr>
        <w:jc w:val="center"/>
        <w:rPr>
          <w:rFonts w:ascii="Arial" w:hAnsi="Arial" w:cs="Arial"/>
          <w:i/>
        </w:rPr>
      </w:pPr>
    </w:p>
    <w:p w14:paraId="369A03C6" w14:textId="59D4089C" w:rsidR="00787A56" w:rsidRDefault="00787A56" w:rsidP="00E66DC3">
      <w:pPr>
        <w:pStyle w:val="Default"/>
        <w:jc w:val="both"/>
        <w:rPr>
          <w:rFonts w:ascii="Arial" w:hAnsi="Arial" w:cs="Arial"/>
          <w:color w:val="auto"/>
        </w:rPr>
      </w:pPr>
    </w:p>
    <w:p w14:paraId="5BBDD63F" w14:textId="2830503C" w:rsidR="00233487" w:rsidRDefault="00233487" w:rsidP="00233487">
      <w:pPr>
        <w:pStyle w:val="Ttulo1"/>
        <w:keepNext w:val="0"/>
        <w:keepLines w:val="0"/>
        <w:spacing w:before="0"/>
        <w:ind w:left="1416"/>
        <w:contextualSpacing/>
        <w:rPr>
          <w:rFonts w:ascii="Arial" w:eastAsia="Calibri" w:hAnsi="Arial" w:cs="Arial"/>
          <w:bCs w:val="0"/>
          <w:color w:val="000000" w:themeColor="text1"/>
          <w:sz w:val="24"/>
          <w:szCs w:val="24"/>
          <w:lang w:val="es-CO" w:eastAsia="es-CO"/>
        </w:rPr>
      </w:pPr>
    </w:p>
    <w:p w14:paraId="6082CB29" w14:textId="14B8DB09" w:rsidR="00233487" w:rsidRDefault="00233487" w:rsidP="00233487">
      <w:pPr>
        <w:rPr>
          <w:rFonts w:eastAsia="Calibri"/>
          <w:lang w:val="es-CO" w:eastAsia="es-CO"/>
        </w:rPr>
      </w:pPr>
    </w:p>
    <w:p w14:paraId="12B79468" w14:textId="27C50CBC" w:rsidR="00233487" w:rsidRDefault="00233487" w:rsidP="00233487">
      <w:pPr>
        <w:rPr>
          <w:rFonts w:eastAsia="Calibri"/>
          <w:lang w:val="es-CO" w:eastAsia="es-CO"/>
        </w:rPr>
      </w:pPr>
    </w:p>
    <w:p w14:paraId="4D864F8E" w14:textId="34A6CA76" w:rsidR="00233487" w:rsidRDefault="00233487" w:rsidP="00233487">
      <w:pPr>
        <w:rPr>
          <w:rFonts w:eastAsia="Calibri"/>
          <w:lang w:val="es-CO" w:eastAsia="es-CO"/>
        </w:rPr>
      </w:pPr>
    </w:p>
    <w:p w14:paraId="7DB1DC77" w14:textId="5E3E701E" w:rsidR="00233487" w:rsidRDefault="00233487" w:rsidP="00233487">
      <w:pPr>
        <w:rPr>
          <w:rFonts w:eastAsia="Calibri"/>
          <w:lang w:val="es-CO" w:eastAsia="es-CO"/>
        </w:rPr>
      </w:pPr>
    </w:p>
    <w:p w14:paraId="1C600717" w14:textId="32192AD5" w:rsidR="00562F18" w:rsidRDefault="00562F18" w:rsidP="00233487">
      <w:pPr>
        <w:rPr>
          <w:rFonts w:eastAsia="Calibri"/>
          <w:lang w:val="es-CO" w:eastAsia="es-CO"/>
        </w:rPr>
      </w:pPr>
    </w:p>
    <w:p w14:paraId="2E95DEC3" w14:textId="77777777" w:rsidR="00233487" w:rsidRPr="00233487" w:rsidRDefault="00233487" w:rsidP="00233487">
      <w:pPr>
        <w:rPr>
          <w:rFonts w:eastAsia="Calibri"/>
          <w:lang w:val="es-CO" w:eastAsia="es-CO"/>
        </w:rPr>
      </w:pPr>
    </w:p>
    <w:p w14:paraId="3BA19C88" w14:textId="1409EC60" w:rsidR="00A97C57" w:rsidRPr="00A97C57" w:rsidRDefault="00A97C57" w:rsidP="00A97C57">
      <w:pPr>
        <w:pStyle w:val="Ttulo1"/>
        <w:keepNext w:val="0"/>
        <w:keepLines w:val="0"/>
        <w:numPr>
          <w:ilvl w:val="0"/>
          <w:numId w:val="10"/>
        </w:numPr>
        <w:spacing w:before="0"/>
        <w:ind w:left="1416" w:hanging="1056"/>
        <w:contextualSpacing/>
        <w:jc w:val="center"/>
        <w:rPr>
          <w:rFonts w:ascii="Arial" w:eastAsia="Calibri" w:hAnsi="Arial" w:cs="Arial"/>
          <w:bCs w:val="0"/>
          <w:color w:val="000000" w:themeColor="text1"/>
          <w:sz w:val="24"/>
          <w:szCs w:val="24"/>
          <w:lang w:val="es-CO" w:eastAsia="es-CO"/>
        </w:rPr>
      </w:pPr>
      <w:bookmarkStart w:id="32" w:name="_Toc93570159"/>
      <w:r w:rsidRPr="00A97C57">
        <w:rPr>
          <w:rFonts w:ascii="Arial" w:eastAsia="Calibri" w:hAnsi="Arial" w:cs="Arial"/>
          <w:bCs w:val="0"/>
          <w:color w:val="000000" w:themeColor="text1"/>
          <w:sz w:val="24"/>
          <w:szCs w:val="24"/>
          <w:lang w:val="es-CO" w:eastAsia="es-CO"/>
        </w:rPr>
        <w:t>POLÍTICA DE ADMINISTRACIÓN DE RIESGOS.</w:t>
      </w:r>
      <w:bookmarkEnd w:id="32"/>
    </w:p>
    <w:p w14:paraId="54E4CA92" w14:textId="6FDD6070" w:rsidR="00A97C57" w:rsidRDefault="00A97C57" w:rsidP="00A97C57">
      <w:pPr>
        <w:pStyle w:val="Prrafodelista"/>
        <w:rPr>
          <w:rFonts w:ascii="Arial" w:hAnsi="Arial" w:cs="Arial"/>
        </w:rPr>
      </w:pPr>
    </w:p>
    <w:p w14:paraId="1AC9951D" w14:textId="77777777" w:rsidR="006014A2" w:rsidRPr="00A97C57" w:rsidRDefault="006014A2" w:rsidP="00A97C57">
      <w:pPr>
        <w:pStyle w:val="Prrafodelista"/>
        <w:rPr>
          <w:rFonts w:ascii="Arial" w:hAnsi="Arial" w:cs="Arial"/>
        </w:rPr>
      </w:pPr>
    </w:p>
    <w:p w14:paraId="41FEEE70" w14:textId="53B5540A" w:rsidR="00A97C57" w:rsidRPr="00A97C57" w:rsidRDefault="00A97C57" w:rsidP="00A97C57">
      <w:pPr>
        <w:pStyle w:val="Ttulo1"/>
        <w:keepNext w:val="0"/>
        <w:keepLines w:val="0"/>
        <w:numPr>
          <w:ilvl w:val="1"/>
          <w:numId w:val="10"/>
        </w:numPr>
        <w:spacing w:before="0"/>
        <w:contextualSpacing/>
        <w:rPr>
          <w:rFonts w:ascii="Arial" w:eastAsia="Calibri" w:hAnsi="Arial" w:cs="Arial"/>
          <w:bCs w:val="0"/>
          <w:color w:val="000000" w:themeColor="text1"/>
          <w:sz w:val="24"/>
          <w:szCs w:val="24"/>
          <w:lang w:val="es-CO" w:eastAsia="es-CO"/>
        </w:rPr>
      </w:pPr>
      <w:bookmarkStart w:id="33" w:name="_Toc93570160"/>
      <w:r w:rsidRPr="00A97C57">
        <w:rPr>
          <w:rFonts w:ascii="Arial" w:eastAsia="Calibri" w:hAnsi="Arial" w:cs="Arial"/>
          <w:bCs w:val="0"/>
          <w:color w:val="000000" w:themeColor="text1"/>
          <w:sz w:val="24"/>
          <w:szCs w:val="24"/>
          <w:lang w:val="es-CO" w:eastAsia="es-CO"/>
        </w:rPr>
        <w:t>Lineamientos de la política de administración del riesgo</w:t>
      </w:r>
      <w:r>
        <w:rPr>
          <w:rFonts w:ascii="Arial" w:eastAsia="Calibri" w:hAnsi="Arial" w:cs="Arial"/>
          <w:bCs w:val="0"/>
          <w:color w:val="000000" w:themeColor="text1"/>
          <w:sz w:val="24"/>
          <w:szCs w:val="24"/>
          <w:lang w:val="es-CO" w:eastAsia="es-CO"/>
        </w:rPr>
        <w:t>.</w:t>
      </w:r>
      <w:bookmarkEnd w:id="33"/>
    </w:p>
    <w:p w14:paraId="25C4E456" w14:textId="77777777" w:rsidR="00A97C57" w:rsidRPr="00A97C57" w:rsidRDefault="00A97C57" w:rsidP="00A97C57">
      <w:pPr>
        <w:rPr>
          <w:rFonts w:ascii="Arial" w:hAnsi="Arial" w:cs="Arial"/>
        </w:rPr>
      </w:pPr>
    </w:p>
    <w:p w14:paraId="6C0E2124" w14:textId="5A4131BB" w:rsidR="00A97C57" w:rsidRDefault="00A97C57" w:rsidP="00A97C57">
      <w:pPr>
        <w:jc w:val="both"/>
        <w:rPr>
          <w:rFonts w:ascii="Arial" w:hAnsi="Arial" w:cs="Arial"/>
        </w:rPr>
      </w:pPr>
      <w:r w:rsidRPr="00A97C57">
        <w:rPr>
          <w:rFonts w:ascii="Arial" w:hAnsi="Arial" w:cs="Arial"/>
        </w:rPr>
        <w:t>La Inspección de Tránsito y Transporte de Barrancabermeja</w:t>
      </w:r>
      <w:r w:rsidR="007735FD">
        <w:rPr>
          <w:rFonts w:ascii="Arial" w:hAnsi="Arial" w:cs="Arial"/>
        </w:rPr>
        <w:t xml:space="preserve"> - ITTB</w:t>
      </w:r>
      <w:r w:rsidRPr="00A97C57">
        <w:rPr>
          <w:rFonts w:ascii="Arial" w:hAnsi="Arial" w:cs="Arial"/>
        </w:rPr>
        <w:t>, implementa la administración de los riesgos de acuerdo con los lineamientos establecidos por el Departamento Administrativo de la Función Pública, con el propósito de garantizar una gestión efectiva de sus procesos que responda a las necesidades, un aseguramiento razonable al logro de los objetivos y a las expectativas de sus grupos de interés.</w:t>
      </w:r>
    </w:p>
    <w:p w14:paraId="6E65DBAC" w14:textId="77777777" w:rsidR="00A97C57" w:rsidRPr="00A97C57" w:rsidRDefault="00A97C57" w:rsidP="00A97C57">
      <w:pPr>
        <w:jc w:val="both"/>
        <w:rPr>
          <w:rFonts w:ascii="Arial" w:hAnsi="Arial" w:cs="Arial"/>
        </w:rPr>
      </w:pPr>
    </w:p>
    <w:p w14:paraId="751A55D7" w14:textId="77777777" w:rsidR="00A97C57" w:rsidRDefault="00A97C57" w:rsidP="00A97C57">
      <w:pPr>
        <w:jc w:val="both"/>
        <w:rPr>
          <w:rFonts w:ascii="Arial" w:hAnsi="Arial" w:cs="Arial"/>
        </w:rPr>
      </w:pPr>
      <w:r w:rsidRPr="00A97C57">
        <w:rPr>
          <w:rFonts w:ascii="Arial" w:hAnsi="Arial" w:cs="Arial"/>
        </w:rPr>
        <w:t xml:space="preserve">La política institucional para la administración de riesgos de la Inspección de Tránsito y Transporte de Barrancabermeja, establece las opciones para tratar y mejorar los riesgos basados en la valoración de los mismos. Esta política refleja la posición de la dirección y establecen las guías de acción para el tratamiento de los riesgos identificados. </w:t>
      </w:r>
    </w:p>
    <w:p w14:paraId="54A93FBB" w14:textId="77777777" w:rsidR="00A97C57" w:rsidRPr="00A97C57" w:rsidRDefault="00A97C57" w:rsidP="00A97C57">
      <w:pPr>
        <w:jc w:val="both"/>
        <w:rPr>
          <w:rFonts w:ascii="Arial" w:hAnsi="Arial" w:cs="Arial"/>
        </w:rPr>
      </w:pPr>
    </w:p>
    <w:p w14:paraId="0E5C0B60" w14:textId="77777777" w:rsidR="00A97C57" w:rsidRDefault="00A97C57" w:rsidP="00A97C57">
      <w:pPr>
        <w:jc w:val="both"/>
        <w:rPr>
          <w:rFonts w:ascii="Arial" w:hAnsi="Arial" w:cs="Arial"/>
        </w:rPr>
      </w:pPr>
      <w:r w:rsidRPr="00A97C57">
        <w:rPr>
          <w:rFonts w:ascii="Arial" w:hAnsi="Arial" w:cs="Arial"/>
        </w:rPr>
        <w:t>Con el liderazgo de la Dirección y del Comité Institucional de Coordinación de Control Interno, bajo la coordinación de la División de Planeación, y la participación activa de todos los profesionales especializados de las diferentes divisiones, los coordinadores de las áreas   y los equipos de trabajo, tendrán en cuenta los lineamientos de la política para la identificación, el análisis, la valoración y el tratamiento de los riesgos que pudieran estar afectando la misión y el cumplimiento de los objetivos institucional en el marco de los programas, proyectos, planes, procesos y productos de la Inspección de Tránsito y Transporte de Barrancabermeja, mediante:</w:t>
      </w:r>
    </w:p>
    <w:p w14:paraId="7BFED8A6" w14:textId="77777777" w:rsidR="00A97C57" w:rsidRPr="00A97C57" w:rsidRDefault="00A97C57" w:rsidP="00A97C57">
      <w:pPr>
        <w:jc w:val="both"/>
        <w:rPr>
          <w:rFonts w:ascii="Arial" w:hAnsi="Arial" w:cs="Arial"/>
        </w:rPr>
      </w:pPr>
    </w:p>
    <w:p w14:paraId="7C2D157F" w14:textId="71570949" w:rsidR="00A97C57" w:rsidRPr="00A97C57" w:rsidRDefault="00A97C57" w:rsidP="00A97C57">
      <w:pPr>
        <w:pStyle w:val="Prrafodelista"/>
        <w:numPr>
          <w:ilvl w:val="0"/>
          <w:numId w:val="32"/>
        </w:numPr>
        <w:jc w:val="both"/>
        <w:rPr>
          <w:rFonts w:ascii="Arial" w:hAnsi="Arial" w:cs="Arial"/>
        </w:rPr>
      </w:pPr>
      <w:r w:rsidRPr="00A97C57">
        <w:rPr>
          <w:rFonts w:ascii="Arial" w:hAnsi="Arial" w:cs="Arial"/>
        </w:rPr>
        <w:t>La identificación y documentación de riesgos de gestión (financieros, contractuales, jurídicos, entre otros), corrupción y de seguridad digital en los programas, proyectos, planes y procesos.</w:t>
      </w:r>
    </w:p>
    <w:p w14:paraId="689EAF1B" w14:textId="629C5F4A" w:rsidR="00A97C57" w:rsidRPr="00A97C57" w:rsidRDefault="00A97C57" w:rsidP="00A97C57">
      <w:pPr>
        <w:pStyle w:val="Prrafodelista"/>
        <w:numPr>
          <w:ilvl w:val="0"/>
          <w:numId w:val="32"/>
        </w:numPr>
        <w:jc w:val="both"/>
        <w:rPr>
          <w:rFonts w:ascii="Arial" w:hAnsi="Arial" w:cs="Arial"/>
        </w:rPr>
      </w:pPr>
      <w:r w:rsidRPr="00A97C57">
        <w:rPr>
          <w:rFonts w:ascii="Arial" w:hAnsi="Arial" w:cs="Arial"/>
        </w:rPr>
        <w:t>El Establecimiento de acciones de control detectivas y preventivas para los riesgos identificados</w:t>
      </w:r>
    </w:p>
    <w:p w14:paraId="2AB09652" w14:textId="7C3B72EC" w:rsidR="00A97C57" w:rsidRPr="00A97C57" w:rsidRDefault="00A97C57" w:rsidP="00A97C57">
      <w:pPr>
        <w:pStyle w:val="Prrafodelista"/>
        <w:numPr>
          <w:ilvl w:val="0"/>
          <w:numId w:val="32"/>
        </w:numPr>
        <w:jc w:val="both"/>
        <w:rPr>
          <w:rFonts w:ascii="Arial" w:hAnsi="Arial" w:cs="Arial"/>
        </w:rPr>
      </w:pPr>
      <w:r w:rsidRPr="00A97C57">
        <w:rPr>
          <w:rFonts w:ascii="Arial" w:hAnsi="Arial" w:cs="Arial"/>
        </w:rPr>
        <w:t>La actualización correctiva y oportuna ante la materialización de los riesgos identificados</w:t>
      </w:r>
    </w:p>
    <w:p w14:paraId="538396C3" w14:textId="77777777" w:rsidR="00A97C57" w:rsidRPr="00A97C57" w:rsidRDefault="00A97C57" w:rsidP="00A97C57">
      <w:pPr>
        <w:jc w:val="both"/>
        <w:rPr>
          <w:rFonts w:ascii="Arial" w:hAnsi="Arial" w:cs="Arial"/>
        </w:rPr>
      </w:pPr>
    </w:p>
    <w:p w14:paraId="7A3BA1E9" w14:textId="186277F7" w:rsidR="00A97C57" w:rsidRPr="007735FD" w:rsidRDefault="00A97C57" w:rsidP="00A97C57">
      <w:pPr>
        <w:jc w:val="both"/>
        <w:rPr>
          <w:rFonts w:ascii="Arial" w:hAnsi="Arial" w:cs="Arial"/>
          <w:iCs/>
        </w:rPr>
      </w:pPr>
      <w:r w:rsidRPr="00A97C57">
        <w:rPr>
          <w:rFonts w:ascii="Arial" w:hAnsi="Arial" w:cs="Arial"/>
        </w:rPr>
        <w:t xml:space="preserve">La Oficina de Control Interno, acorde con lo definido en el rol de las oficinas de Control Interno: </w:t>
      </w:r>
      <w:r w:rsidRPr="007735FD">
        <w:rPr>
          <w:rFonts w:ascii="Arial" w:hAnsi="Arial" w:cs="Arial"/>
          <w:i/>
          <w:iCs/>
        </w:rPr>
        <w:t xml:space="preserve">“….Las unidades u oficinas de control Interno, </w:t>
      </w:r>
      <w:r w:rsidR="006014A2" w:rsidRPr="007735FD">
        <w:rPr>
          <w:rFonts w:ascii="Arial" w:hAnsi="Arial" w:cs="Arial"/>
          <w:i/>
          <w:iCs/>
        </w:rPr>
        <w:t>auditoría</w:t>
      </w:r>
      <w:r w:rsidRPr="007735FD">
        <w:rPr>
          <w:rFonts w:ascii="Arial" w:hAnsi="Arial" w:cs="Arial"/>
          <w:i/>
          <w:iCs/>
        </w:rPr>
        <w:t xml:space="preserve"> Interna o quien haga sus veces, juegan un papel fundamental a través  de la asesoría, acompañamiento técnico y de evaluación y seguimiento a los diferentes pasos de la gestión del riesgo, que van desde la fijación de la política de administración de riesgos, hasta la evaluación </w:t>
      </w:r>
      <w:r w:rsidRPr="007735FD">
        <w:rPr>
          <w:rFonts w:ascii="Arial" w:hAnsi="Arial" w:cs="Arial"/>
          <w:i/>
          <w:iCs/>
        </w:rPr>
        <w:lastRenderedPageBreak/>
        <w:t>de la efectividad de los controles</w:t>
      </w:r>
      <w:r w:rsidR="007735FD">
        <w:rPr>
          <w:rFonts w:ascii="Arial" w:hAnsi="Arial" w:cs="Arial"/>
          <w:i/>
          <w:iCs/>
        </w:rPr>
        <w:t>…”</w:t>
      </w:r>
      <w:r w:rsidRPr="007735FD">
        <w:rPr>
          <w:rFonts w:ascii="Arial" w:hAnsi="Arial" w:cs="Arial"/>
          <w:i/>
          <w:iCs/>
        </w:rPr>
        <w:t>”</w:t>
      </w:r>
      <w:r w:rsidRPr="00A97C57">
        <w:rPr>
          <w:rFonts w:ascii="Arial" w:hAnsi="Arial" w:cs="Arial"/>
        </w:rPr>
        <w:t xml:space="preserve"> </w:t>
      </w:r>
      <w:r w:rsidRPr="007735FD">
        <w:rPr>
          <w:rFonts w:ascii="Arial" w:hAnsi="Arial" w:cs="Arial"/>
          <w:iCs/>
        </w:rPr>
        <w:t>(Fuente Guía Rol de la Oficina de Control Interno. DAFP, Diciembre de 2018).</w:t>
      </w:r>
    </w:p>
    <w:p w14:paraId="4A687D56" w14:textId="77777777" w:rsidR="00A97C57" w:rsidRPr="00A97C57" w:rsidRDefault="00A97C57" w:rsidP="00A97C57">
      <w:pPr>
        <w:jc w:val="both"/>
        <w:rPr>
          <w:rFonts w:ascii="Arial" w:hAnsi="Arial" w:cs="Arial"/>
        </w:rPr>
      </w:pPr>
    </w:p>
    <w:p w14:paraId="6C8C423F" w14:textId="271B4E2F" w:rsidR="002A0078" w:rsidRDefault="00A97C57" w:rsidP="00A97C57">
      <w:pPr>
        <w:jc w:val="both"/>
        <w:rPr>
          <w:rFonts w:ascii="Arial" w:hAnsi="Arial" w:cs="Arial"/>
        </w:rPr>
      </w:pPr>
      <w:r w:rsidRPr="00A97C57">
        <w:rPr>
          <w:rFonts w:ascii="Arial" w:hAnsi="Arial" w:cs="Arial"/>
        </w:rPr>
        <w:t>En cuanto a presentarse la materialización del riesgo, la Inspección de Tránsito y Transporte de Barrancabermeja</w:t>
      </w:r>
      <w:r w:rsidR="007735FD">
        <w:rPr>
          <w:rFonts w:ascii="Arial" w:hAnsi="Arial" w:cs="Arial"/>
        </w:rPr>
        <w:t xml:space="preserve"> - ITTB</w:t>
      </w:r>
      <w:r w:rsidRPr="00A97C57">
        <w:rPr>
          <w:rFonts w:ascii="Arial" w:hAnsi="Arial" w:cs="Arial"/>
        </w:rPr>
        <w:t>, establecerá los planes de contingencia.  Al igual que determinará las acciones para asumir, reducir y mitigar los riesgos.</w:t>
      </w:r>
    </w:p>
    <w:p w14:paraId="00D086A8" w14:textId="77777777" w:rsidR="00A97C57" w:rsidRDefault="00A97C57" w:rsidP="00A97C57">
      <w:pPr>
        <w:jc w:val="both"/>
        <w:rPr>
          <w:rFonts w:ascii="Arial" w:hAnsi="Arial" w:cs="Arial"/>
        </w:rPr>
      </w:pPr>
    </w:p>
    <w:p w14:paraId="5ACA8F2E" w14:textId="3CD8DD7D" w:rsidR="00A97C57" w:rsidRPr="000463AD" w:rsidRDefault="00A97C57" w:rsidP="000463AD">
      <w:pPr>
        <w:pStyle w:val="Ttulo1"/>
        <w:keepNext w:val="0"/>
        <w:keepLines w:val="0"/>
        <w:numPr>
          <w:ilvl w:val="1"/>
          <w:numId w:val="10"/>
        </w:numPr>
        <w:spacing w:before="0"/>
        <w:contextualSpacing/>
        <w:rPr>
          <w:rFonts w:ascii="Arial" w:eastAsia="Calibri" w:hAnsi="Arial" w:cs="Arial"/>
          <w:bCs w:val="0"/>
          <w:color w:val="000000" w:themeColor="text1"/>
          <w:sz w:val="24"/>
          <w:szCs w:val="24"/>
          <w:lang w:val="es-CO" w:eastAsia="es-CO"/>
        </w:rPr>
      </w:pPr>
      <w:bookmarkStart w:id="34" w:name="_Toc93570161"/>
      <w:r w:rsidRPr="000463AD">
        <w:rPr>
          <w:rFonts w:ascii="Arial" w:eastAsia="Calibri" w:hAnsi="Arial" w:cs="Arial"/>
          <w:bCs w:val="0"/>
          <w:color w:val="000000" w:themeColor="text1"/>
          <w:sz w:val="24"/>
          <w:szCs w:val="24"/>
          <w:lang w:val="es-CO" w:eastAsia="es-CO"/>
        </w:rPr>
        <w:t>Roles y responsabilidades.</w:t>
      </w:r>
      <w:bookmarkEnd w:id="34"/>
    </w:p>
    <w:p w14:paraId="66B5EC2F" w14:textId="620062DA" w:rsidR="00BC5919" w:rsidRDefault="00BC5919" w:rsidP="00BC5919">
      <w:pPr>
        <w:jc w:val="both"/>
        <w:rPr>
          <w:rFonts w:ascii="Arial" w:hAnsi="Arial" w:cs="Arial"/>
        </w:rPr>
      </w:pPr>
    </w:p>
    <w:p w14:paraId="01419E1F" w14:textId="77777777" w:rsidR="007735FD" w:rsidRDefault="007735FD" w:rsidP="007735FD">
      <w:pPr>
        <w:jc w:val="center"/>
        <w:rPr>
          <w:rFonts w:ascii="Arial" w:hAnsi="Arial" w:cs="Arial"/>
        </w:rPr>
      </w:pPr>
      <w:r w:rsidRPr="00E5581A">
        <w:rPr>
          <w:noProof/>
          <w:color w:val="FF0000"/>
        </w:rPr>
        <w:drawing>
          <wp:anchor distT="0" distB="0" distL="114300" distR="114300" simplePos="0" relativeHeight="251703808" behindDoc="0" locked="0" layoutInCell="1" allowOverlap="1" wp14:anchorId="40E452CC" wp14:editId="1249453D">
            <wp:simplePos x="0" y="0"/>
            <wp:positionH relativeFrom="margin">
              <wp:align>left</wp:align>
            </wp:positionH>
            <wp:positionV relativeFrom="paragraph">
              <wp:posOffset>179705</wp:posOffset>
            </wp:positionV>
            <wp:extent cx="5645785" cy="4688840"/>
            <wp:effectExtent l="0" t="0" r="0" b="0"/>
            <wp:wrapTopAndBottom/>
            <wp:docPr id="141" name="Imagen 141" descr="C:\Users\Brandon\AppData\Local\Microsoft\Windows\INetCache\Content.Word\edith.jpeg"/>
            <wp:cNvGraphicFramePr/>
            <a:graphic xmlns:a="http://schemas.openxmlformats.org/drawingml/2006/main">
              <a:graphicData uri="http://schemas.openxmlformats.org/drawingml/2006/picture">
                <pic:pic xmlns:pic="http://schemas.openxmlformats.org/drawingml/2006/picture">
                  <pic:nvPicPr>
                    <pic:cNvPr id="19" name="Imagen 19" descr="C:\Users\Brandon\AppData\Local\Microsoft\Windows\INetCache\Content.Word\edith.jpeg"/>
                    <pic:cNvPicPr/>
                  </pic:nvPicPr>
                  <pic:blipFill rotWithShape="1">
                    <a:blip r:embed="rId13" cstate="print">
                      <a:extLst>
                        <a:ext uri="{28A0092B-C50C-407E-A947-70E740481C1C}">
                          <a14:useLocalDpi xmlns:a14="http://schemas.microsoft.com/office/drawing/2010/main" val="0"/>
                        </a:ext>
                      </a:extLst>
                    </a:blip>
                    <a:srcRect t="38374" r="8299"/>
                    <a:stretch/>
                  </pic:blipFill>
                  <pic:spPr bwMode="auto">
                    <a:xfrm>
                      <a:off x="0" y="0"/>
                      <a:ext cx="5651350" cy="469337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D5BB825" w14:textId="77777777" w:rsidR="007735FD" w:rsidRPr="00197B78" w:rsidRDefault="007735FD" w:rsidP="007735FD">
      <w:pPr>
        <w:jc w:val="both"/>
        <w:rPr>
          <w:lang w:val="es-MX"/>
        </w:rPr>
      </w:pPr>
    </w:p>
    <w:p w14:paraId="52B435B7" w14:textId="77777777" w:rsidR="007735FD" w:rsidRDefault="007735FD" w:rsidP="007735FD">
      <w:pPr>
        <w:jc w:val="center"/>
        <w:rPr>
          <w:rFonts w:ascii="Arial" w:hAnsi="Arial" w:cs="Arial"/>
          <w:i/>
          <w:sz w:val="22"/>
        </w:rPr>
      </w:pPr>
      <w:bookmarkStart w:id="35" w:name="_Toc93570180"/>
      <w:r w:rsidRPr="00013592">
        <w:rPr>
          <w:rFonts w:ascii="Arial" w:hAnsi="Arial" w:cs="Arial"/>
          <w:i/>
          <w:sz w:val="22"/>
        </w:rPr>
        <w:t xml:space="preserve">Figura No. </w:t>
      </w:r>
      <w:r w:rsidRPr="00013592">
        <w:rPr>
          <w:rFonts w:ascii="Arial" w:hAnsi="Arial" w:cs="Arial"/>
          <w:i/>
          <w:caps/>
          <w:sz w:val="22"/>
        </w:rPr>
        <w:fldChar w:fldCharType="begin"/>
      </w:r>
      <w:r w:rsidRPr="00013592">
        <w:rPr>
          <w:rFonts w:ascii="Arial" w:hAnsi="Arial" w:cs="Arial"/>
          <w:i/>
          <w:sz w:val="22"/>
        </w:rPr>
        <w:instrText xml:space="preserve"> SEQ Figura \* ARABIC </w:instrText>
      </w:r>
      <w:r w:rsidRPr="00013592">
        <w:rPr>
          <w:rFonts w:ascii="Arial" w:hAnsi="Arial" w:cs="Arial"/>
          <w:i/>
          <w:caps/>
          <w:sz w:val="22"/>
        </w:rPr>
        <w:fldChar w:fldCharType="separate"/>
      </w:r>
      <w:r>
        <w:rPr>
          <w:rFonts w:ascii="Arial" w:hAnsi="Arial" w:cs="Arial"/>
          <w:i/>
          <w:noProof/>
          <w:sz w:val="22"/>
        </w:rPr>
        <w:t>3</w:t>
      </w:r>
      <w:r w:rsidRPr="00013592">
        <w:rPr>
          <w:rFonts w:ascii="Arial" w:hAnsi="Arial" w:cs="Arial"/>
          <w:i/>
          <w:caps/>
          <w:sz w:val="22"/>
        </w:rPr>
        <w:fldChar w:fldCharType="end"/>
      </w:r>
      <w:r w:rsidRPr="00013592">
        <w:rPr>
          <w:rFonts w:ascii="Arial" w:hAnsi="Arial" w:cs="Arial"/>
          <w:i/>
          <w:sz w:val="22"/>
        </w:rPr>
        <w:t>.</w:t>
      </w:r>
      <w:r w:rsidRPr="00013592">
        <w:rPr>
          <w:rFonts w:ascii="Arial" w:eastAsia="Arial" w:hAnsi="Arial" w:cs="Arial"/>
          <w:i/>
          <w:spacing w:val="-9"/>
          <w:sz w:val="22"/>
        </w:rPr>
        <w:t xml:space="preserve"> </w:t>
      </w:r>
      <w:r>
        <w:rPr>
          <w:rFonts w:ascii="Arial" w:eastAsia="Arial" w:hAnsi="Arial" w:cs="Arial"/>
          <w:i/>
          <w:spacing w:val="-9"/>
          <w:sz w:val="22"/>
        </w:rPr>
        <w:t xml:space="preserve">Esquema </w:t>
      </w:r>
      <w:r>
        <w:rPr>
          <w:rFonts w:ascii="Arial" w:hAnsi="Arial" w:cs="Arial"/>
          <w:i/>
          <w:sz w:val="22"/>
        </w:rPr>
        <w:t>Líneas de Defensa</w:t>
      </w:r>
      <w:bookmarkEnd w:id="35"/>
      <w:r>
        <w:rPr>
          <w:rFonts w:ascii="Arial" w:hAnsi="Arial" w:cs="Arial"/>
          <w:i/>
          <w:sz w:val="22"/>
        </w:rPr>
        <w:t xml:space="preserve"> </w:t>
      </w:r>
    </w:p>
    <w:p w14:paraId="667D7D5A" w14:textId="77777777" w:rsidR="007735FD" w:rsidRDefault="007735FD" w:rsidP="007735FD">
      <w:pPr>
        <w:jc w:val="center"/>
        <w:rPr>
          <w:sz w:val="20"/>
          <w:lang w:val="es-MX"/>
        </w:rPr>
      </w:pPr>
    </w:p>
    <w:p w14:paraId="773ED7A8" w14:textId="77777777" w:rsidR="007735FD" w:rsidRPr="00B75FCB" w:rsidRDefault="007735FD" w:rsidP="007735FD">
      <w:pPr>
        <w:rPr>
          <w:rFonts w:asciiTheme="minorHAnsi" w:hAnsiTheme="minorHAnsi" w:cstheme="minorHAnsi"/>
          <w:sz w:val="20"/>
          <w:lang w:val="es-MX"/>
        </w:rPr>
      </w:pPr>
      <w:r w:rsidRPr="00B75FCB">
        <w:rPr>
          <w:rFonts w:asciiTheme="minorHAnsi" w:hAnsiTheme="minorHAnsi" w:cstheme="minorHAnsi"/>
          <w:sz w:val="20"/>
          <w:lang w:val="es-MX"/>
        </w:rPr>
        <w:t xml:space="preserve">Fuente: Guía </w:t>
      </w:r>
      <w:r>
        <w:rPr>
          <w:rFonts w:asciiTheme="minorHAnsi" w:hAnsiTheme="minorHAnsi" w:cstheme="minorHAnsi"/>
          <w:sz w:val="20"/>
          <w:lang w:val="es-MX"/>
        </w:rPr>
        <w:t xml:space="preserve">para la Administración del riesgo y el diseño de controles de entidades públicas </w:t>
      </w:r>
      <w:r w:rsidRPr="00B75FCB">
        <w:rPr>
          <w:rFonts w:asciiTheme="minorHAnsi" w:hAnsiTheme="minorHAnsi" w:cstheme="minorHAnsi"/>
          <w:sz w:val="20"/>
          <w:lang w:val="es-MX"/>
        </w:rPr>
        <w:t>– V</w:t>
      </w:r>
      <w:r>
        <w:rPr>
          <w:rFonts w:asciiTheme="minorHAnsi" w:hAnsiTheme="minorHAnsi" w:cstheme="minorHAnsi"/>
          <w:sz w:val="20"/>
          <w:lang w:val="es-MX"/>
        </w:rPr>
        <w:t xml:space="preserve">ersión </w:t>
      </w:r>
      <w:r w:rsidRPr="00B75FCB">
        <w:rPr>
          <w:rFonts w:asciiTheme="minorHAnsi" w:hAnsiTheme="minorHAnsi" w:cstheme="minorHAnsi"/>
          <w:sz w:val="20"/>
          <w:lang w:val="es-MX"/>
        </w:rPr>
        <w:t>5</w:t>
      </w:r>
    </w:p>
    <w:p w14:paraId="43DD1E0F" w14:textId="14D70FA0" w:rsidR="007735FD" w:rsidRDefault="007735FD" w:rsidP="00BC5919">
      <w:pPr>
        <w:jc w:val="both"/>
        <w:rPr>
          <w:rFonts w:ascii="Arial" w:hAnsi="Arial" w:cs="Arial"/>
        </w:rPr>
      </w:pPr>
    </w:p>
    <w:p w14:paraId="197F2F5D" w14:textId="3F48CC24" w:rsidR="007735FD" w:rsidRDefault="007735FD" w:rsidP="00BC5919">
      <w:pPr>
        <w:jc w:val="both"/>
        <w:rPr>
          <w:rFonts w:ascii="Arial" w:hAnsi="Arial" w:cs="Arial"/>
        </w:rPr>
      </w:pPr>
    </w:p>
    <w:p w14:paraId="7F0C06D7" w14:textId="77777777" w:rsidR="003F59BE" w:rsidRDefault="003F59BE" w:rsidP="00BC5919">
      <w:pPr>
        <w:jc w:val="both"/>
        <w:rPr>
          <w:rFonts w:ascii="Arial" w:hAnsi="Arial" w:cs="Arial"/>
        </w:rPr>
      </w:pPr>
      <w:r w:rsidRPr="004F21DF">
        <w:rPr>
          <w:rFonts w:ascii="Arial" w:hAnsi="Arial" w:cs="Arial"/>
        </w:rPr>
        <w:t xml:space="preserve">Los responsables en la gestión del riesgo de corrupción son los Líderes de Procesos, quienes deben identificar y controlar los riesgos asociados a sus procesos. </w:t>
      </w:r>
      <w:r>
        <w:rPr>
          <w:rFonts w:ascii="Arial" w:hAnsi="Arial" w:cs="Arial"/>
        </w:rPr>
        <w:t xml:space="preserve">  </w:t>
      </w:r>
    </w:p>
    <w:p w14:paraId="1D206694" w14:textId="7ABF139F" w:rsidR="003F59BE" w:rsidRDefault="003F59BE" w:rsidP="00BC5919">
      <w:pPr>
        <w:jc w:val="both"/>
        <w:rPr>
          <w:rFonts w:ascii="Arial" w:hAnsi="Arial" w:cs="Arial"/>
        </w:rPr>
      </w:pPr>
    </w:p>
    <w:p w14:paraId="2400C5BF" w14:textId="538F5C6A" w:rsidR="002B6922" w:rsidRDefault="002B6922" w:rsidP="002B6922">
      <w:pPr>
        <w:jc w:val="both"/>
        <w:rPr>
          <w:rFonts w:ascii="Arial" w:hAnsi="Arial" w:cs="Arial"/>
        </w:rPr>
      </w:pPr>
      <w:r w:rsidRPr="002B6922">
        <w:rPr>
          <w:rFonts w:ascii="Arial" w:hAnsi="Arial" w:cs="Arial"/>
        </w:rPr>
        <w:t>Los líderes de los procesos (primera línea de defensa</w:t>
      </w:r>
      <w:r w:rsidR="006014A2" w:rsidRPr="002B6922">
        <w:rPr>
          <w:rFonts w:ascii="Arial" w:hAnsi="Arial" w:cs="Arial"/>
        </w:rPr>
        <w:t>), en</w:t>
      </w:r>
      <w:r w:rsidRPr="002B6922">
        <w:rPr>
          <w:rFonts w:ascii="Arial" w:hAnsi="Arial" w:cs="Arial"/>
        </w:rPr>
        <w:t xml:space="preserve"> conjunto con sus equipos, deben elaborar anualmente el mapa de riesgos de corrupción.</w:t>
      </w:r>
    </w:p>
    <w:p w14:paraId="3DD923B4" w14:textId="77777777" w:rsidR="006014A2" w:rsidRPr="002B6922" w:rsidRDefault="006014A2" w:rsidP="002B6922">
      <w:pPr>
        <w:jc w:val="both"/>
        <w:rPr>
          <w:rFonts w:ascii="Arial" w:hAnsi="Arial" w:cs="Arial"/>
        </w:rPr>
      </w:pPr>
    </w:p>
    <w:p w14:paraId="4CAEED3A" w14:textId="2FE8127A" w:rsidR="002B6922" w:rsidRDefault="006014A2" w:rsidP="002B6922">
      <w:pPr>
        <w:jc w:val="both"/>
        <w:rPr>
          <w:rFonts w:ascii="Arial" w:hAnsi="Arial" w:cs="Arial"/>
        </w:rPr>
      </w:pPr>
      <w:r w:rsidRPr="002B6922">
        <w:rPr>
          <w:rFonts w:ascii="Arial" w:hAnsi="Arial" w:cs="Arial"/>
        </w:rPr>
        <w:t>Además,</w:t>
      </w:r>
      <w:r w:rsidR="002B6922" w:rsidRPr="002B6922">
        <w:rPr>
          <w:rFonts w:ascii="Arial" w:hAnsi="Arial" w:cs="Arial"/>
        </w:rPr>
        <w:t xml:space="preserve"> los líderes de proceso (primera línea de defensa), junto con su equipo realizarán monitoreo y evaluación permanente a la gestión del riesgo de corrupción.  Igualmente podrán llevar a cabo ajustes o modificaciones necesarias orientadas a mejorar el mapa de riesgos de corrupción, después de su publicación como durante el respectivo año de vigencia.</w:t>
      </w:r>
    </w:p>
    <w:p w14:paraId="751994EE" w14:textId="77777777" w:rsidR="006014A2" w:rsidRPr="002B6922" w:rsidRDefault="006014A2" w:rsidP="002B6922">
      <w:pPr>
        <w:jc w:val="both"/>
        <w:rPr>
          <w:rFonts w:ascii="Arial" w:hAnsi="Arial" w:cs="Arial"/>
        </w:rPr>
      </w:pPr>
    </w:p>
    <w:p w14:paraId="6DCFB6CA" w14:textId="3A06BF5C" w:rsidR="002B6922" w:rsidRPr="002B6922" w:rsidRDefault="002B6922" w:rsidP="002B6922">
      <w:pPr>
        <w:jc w:val="both"/>
        <w:rPr>
          <w:rFonts w:ascii="Arial" w:hAnsi="Arial" w:cs="Arial"/>
        </w:rPr>
      </w:pPr>
      <w:r w:rsidRPr="002B6922">
        <w:rPr>
          <w:rFonts w:ascii="Arial" w:hAnsi="Arial" w:cs="Arial"/>
        </w:rPr>
        <w:t xml:space="preserve">La División de Planeación (segunda línea de defensa), es la dependencia encargada de gestionar el riesgo, lidera el proceso de administración de estos. Además, es la encargada de consolidar el mapa de riesgos de corrupción, y de realizar el respectivo monitoreo, para este propósito se sugiere elaborar una matriz.  El monitoreo se realizará en </w:t>
      </w:r>
      <w:r w:rsidR="006014A2" w:rsidRPr="002B6922">
        <w:rPr>
          <w:rFonts w:ascii="Arial" w:hAnsi="Arial" w:cs="Arial"/>
        </w:rPr>
        <w:t>forma trimestral</w:t>
      </w:r>
      <w:r w:rsidRPr="002B6922">
        <w:rPr>
          <w:rFonts w:ascii="Arial" w:hAnsi="Arial" w:cs="Arial"/>
        </w:rPr>
        <w:t>.</w:t>
      </w:r>
    </w:p>
    <w:p w14:paraId="54A452BA" w14:textId="77777777" w:rsidR="002B6922" w:rsidRPr="002B6922" w:rsidRDefault="002B6922" w:rsidP="002B6922">
      <w:pPr>
        <w:jc w:val="both"/>
        <w:rPr>
          <w:rFonts w:ascii="Arial" w:hAnsi="Arial" w:cs="Arial"/>
        </w:rPr>
      </w:pPr>
    </w:p>
    <w:p w14:paraId="3F06806A" w14:textId="7169C3F5" w:rsidR="002B6922" w:rsidRPr="002B6922" w:rsidRDefault="002B6922" w:rsidP="002B6922">
      <w:pPr>
        <w:jc w:val="both"/>
        <w:rPr>
          <w:rFonts w:ascii="Arial" w:hAnsi="Arial" w:cs="Arial"/>
        </w:rPr>
      </w:pPr>
      <w:r w:rsidRPr="002B6922">
        <w:rPr>
          <w:rFonts w:ascii="Arial" w:hAnsi="Arial" w:cs="Arial"/>
        </w:rPr>
        <w:t xml:space="preserve">El Jefe de control Interno, adelantará seguimiento a la gestión de riesgos de corrupción. En este sentido es necesario que en sus procesos de </w:t>
      </w:r>
      <w:r w:rsidR="006014A2" w:rsidRPr="002B6922">
        <w:rPr>
          <w:rFonts w:ascii="Arial" w:hAnsi="Arial" w:cs="Arial"/>
        </w:rPr>
        <w:t>auditoría</w:t>
      </w:r>
      <w:r w:rsidRPr="002B6922">
        <w:rPr>
          <w:rFonts w:ascii="Arial" w:hAnsi="Arial" w:cs="Arial"/>
        </w:rPr>
        <w:t xml:space="preserve"> interna analice las causas, los riesgos de corrupción y la efectividad de los controles incorporados en el mapa de riesgos de corrupción.</w:t>
      </w:r>
    </w:p>
    <w:p w14:paraId="777929FD" w14:textId="77777777" w:rsidR="002B6922" w:rsidRPr="002B6922" w:rsidRDefault="002B6922" w:rsidP="002B6922">
      <w:pPr>
        <w:jc w:val="both"/>
        <w:rPr>
          <w:rFonts w:ascii="Arial" w:hAnsi="Arial" w:cs="Arial"/>
        </w:rPr>
      </w:pPr>
    </w:p>
    <w:p w14:paraId="7E4CB3AF" w14:textId="77777777" w:rsidR="002B6922" w:rsidRPr="002B6922" w:rsidRDefault="002B6922" w:rsidP="002B6922">
      <w:pPr>
        <w:jc w:val="both"/>
        <w:rPr>
          <w:rFonts w:ascii="Arial" w:hAnsi="Arial" w:cs="Arial"/>
        </w:rPr>
      </w:pPr>
      <w:r w:rsidRPr="002B6922">
        <w:rPr>
          <w:rFonts w:ascii="Arial" w:hAnsi="Arial" w:cs="Arial"/>
        </w:rPr>
        <w:t>Su importancia radica en la necesidad de llevar a cabo un seguimiento constante a la gestión del riesgo y a la efectividad de los controles establecidos.  Teniendo en cuenta que la corrupción es, por sus propias características, una actividad difícil de detectar.</w:t>
      </w:r>
    </w:p>
    <w:p w14:paraId="5F964C9D" w14:textId="77777777" w:rsidR="002B6922" w:rsidRPr="002B6922" w:rsidRDefault="002B6922" w:rsidP="002B6922">
      <w:pPr>
        <w:jc w:val="both"/>
        <w:rPr>
          <w:rFonts w:ascii="Arial" w:hAnsi="Arial" w:cs="Arial"/>
        </w:rPr>
      </w:pPr>
    </w:p>
    <w:p w14:paraId="2FDF6383" w14:textId="461CE16A" w:rsidR="002B6922" w:rsidRDefault="002B6922" w:rsidP="002B6922">
      <w:pPr>
        <w:jc w:val="both"/>
        <w:rPr>
          <w:rFonts w:ascii="Arial" w:hAnsi="Arial" w:cs="Arial"/>
        </w:rPr>
      </w:pPr>
      <w:r w:rsidRPr="002B6922">
        <w:rPr>
          <w:rFonts w:ascii="Arial" w:hAnsi="Arial" w:cs="Arial"/>
        </w:rPr>
        <w:t>Por lo tanto, deben atender a los lineamientos y las actividades descritas en la primera y segunda línea de defensa en la generalidad del presente documento</w:t>
      </w:r>
      <w:r>
        <w:rPr>
          <w:rFonts w:ascii="Arial" w:hAnsi="Arial" w:cs="Arial"/>
        </w:rPr>
        <w:t>.</w:t>
      </w:r>
    </w:p>
    <w:p w14:paraId="1426A826" w14:textId="77777777" w:rsidR="006014A2" w:rsidRDefault="006014A2" w:rsidP="00CF3259">
      <w:pPr>
        <w:jc w:val="center"/>
        <w:rPr>
          <w:sz w:val="20"/>
          <w:lang w:val="es-MX"/>
        </w:rPr>
      </w:pPr>
    </w:p>
    <w:p w14:paraId="5F458E3F" w14:textId="77777777" w:rsidR="002B6922" w:rsidRPr="007735FD" w:rsidRDefault="002B6922" w:rsidP="002B6922">
      <w:pPr>
        <w:jc w:val="both"/>
        <w:rPr>
          <w:rFonts w:ascii="Arial" w:hAnsi="Arial" w:cs="Arial"/>
        </w:rPr>
      </w:pPr>
      <w:r w:rsidRPr="007735FD">
        <w:rPr>
          <w:rFonts w:ascii="Arial" w:hAnsi="Arial" w:cs="Arial"/>
        </w:rPr>
        <w:t xml:space="preserve">A continuación, se presenta información de roles y responsabilidades de cada uno de los líderes de proceso de la entidad:  </w:t>
      </w:r>
    </w:p>
    <w:p w14:paraId="7CAC5BF8" w14:textId="1FF1E292" w:rsidR="00E05583" w:rsidRDefault="00E05583" w:rsidP="00CF3259">
      <w:pPr>
        <w:jc w:val="center"/>
        <w:rPr>
          <w:sz w:val="20"/>
          <w:lang w:val="es-MX"/>
        </w:rPr>
      </w:pPr>
    </w:p>
    <w:tbl>
      <w:tblPr>
        <w:tblStyle w:val="Tablaconcuadrcula"/>
        <w:tblW w:w="9781" w:type="dxa"/>
        <w:tblInd w:w="-147" w:type="dxa"/>
        <w:tblLook w:val="04A0" w:firstRow="1" w:lastRow="0" w:firstColumn="1" w:lastColumn="0" w:noHBand="0" w:noVBand="1"/>
      </w:tblPr>
      <w:tblGrid>
        <w:gridCol w:w="9781"/>
      </w:tblGrid>
      <w:tr w:rsidR="00197B78" w:rsidRPr="00197B78" w14:paraId="70AB3984" w14:textId="77777777" w:rsidTr="001C22F4">
        <w:trPr>
          <w:trHeight w:val="301"/>
        </w:trPr>
        <w:tc>
          <w:tcPr>
            <w:tcW w:w="9781" w:type="dxa"/>
            <w:shd w:val="clear" w:color="auto" w:fill="F2F2F2" w:themeFill="background1" w:themeFillShade="F2"/>
            <w:vAlign w:val="center"/>
          </w:tcPr>
          <w:p w14:paraId="67C0F606" w14:textId="24E3F4B8" w:rsidR="00CF3259" w:rsidRPr="00197B78" w:rsidRDefault="00CF3259" w:rsidP="007735FD">
            <w:pPr>
              <w:jc w:val="center"/>
              <w:rPr>
                <w:rFonts w:ascii="Arial" w:hAnsi="Arial" w:cs="Arial"/>
                <w:b/>
                <w:bCs/>
                <w:sz w:val="20"/>
                <w:szCs w:val="20"/>
              </w:rPr>
            </w:pPr>
            <w:r w:rsidRPr="00197B78">
              <w:rPr>
                <w:rFonts w:ascii="Arial" w:hAnsi="Arial" w:cs="Arial"/>
                <w:b/>
                <w:bCs/>
                <w:sz w:val="20"/>
                <w:szCs w:val="20"/>
              </w:rPr>
              <w:t>LÍNEA ESTRATÉGICA</w:t>
            </w:r>
          </w:p>
        </w:tc>
      </w:tr>
      <w:tr w:rsidR="00197B78" w:rsidRPr="00197B78" w14:paraId="6D81940E" w14:textId="77777777" w:rsidTr="001C22F4">
        <w:trPr>
          <w:trHeight w:val="561"/>
        </w:trPr>
        <w:tc>
          <w:tcPr>
            <w:tcW w:w="9781" w:type="dxa"/>
            <w:shd w:val="clear" w:color="auto" w:fill="F2F2F2" w:themeFill="background1" w:themeFillShade="F2"/>
            <w:vAlign w:val="center"/>
          </w:tcPr>
          <w:p w14:paraId="37059DC0" w14:textId="77777777" w:rsidR="00CF3259" w:rsidRPr="00197B78" w:rsidRDefault="00CF3259" w:rsidP="007735FD">
            <w:pPr>
              <w:jc w:val="center"/>
              <w:rPr>
                <w:rFonts w:ascii="Arial" w:hAnsi="Arial" w:cs="Arial"/>
                <w:sz w:val="20"/>
                <w:szCs w:val="20"/>
              </w:rPr>
            </w:pPr>
            <w:r w:rsidRPr="00197B78">
              <w:rPr>
                <w:rFonts w:ascii="Arial" w:hAnsi="Arial" w:cs="Arial"/>
                <w:sz w:val="20"/>
                <w:szCs w:val="20"/>
              </w:rPr>
              <w:t>Define el marco general para la gestión del riesgo y el control y supervisa su cumplimiento, está a cargo de la Alta Dirección y el Comité Institucional de Coordinación de Control Interno.</w:t>
            </w:r>
          </w:p>
        </w:tc>
      </w:tr>
      <w:tr w:rsidR="00197B78" w:rsidRPr="00197B78" w14:paraId="203D2FDF" w14:textId="77777777" w:rsidTr="001C22F4">
        <w:trPr>
          <w:trHeight w:val="413"/>
        </w:trPr>
        <w:tc>
          <w:tcPr>
            <w:tcW w:w="9781" w:type="dxa"/>
            <w:shd w:val="clear" w:color="auto" w:fill="F2F2F2" w:themeFill="background1" w:themeFillShade="F2"/>
            <w:vAlign w:val="center"/>
          </w:tcPr>
          <w:p w14:paraId="4632A6FE" w14:textId="7026A496" w:rsidR="00CF3259" w:rsidRPr="00197B78" w:rsidRDefault="00CF3259" w:rsidP="00940DC9">
            <w:pPr>
              <w:rPr>
                <w:rFonts w:ascii="Arial" w:hAnsi="Arial" w:cs="Arial"/>
                <w:sz w:val="20"/>
                <w:szCs w:val="20"/>
              </w:rPr>
            </w:pPr>
            <w:r w:rsidRPr="00197B78">
              <w:rPr>
                <w:rFonts w:ascii="Arial" w:hAnsi="Arial" w:cs="Arial"/>
                <w:b/>
                <w:bCs/>
                <w:sz w:val="20"/>
                <w:szCs w:val="20"/>
              </w:rPr>
              <w:t>RESPONSAB</w:t>
            </w:r>
            <w:r w:rsidR="00940DC9">
              <w:rPr>
                <w:rFonts w:ascii="Arial" w:hAnsi="Arial" w:cs="Arial"/>
                <w:b/>
                <w:bCs/>
                <w:sz w:val="20"/>
                <w:szCs w:val="20"/>
              </w:rPr>
              <w:t xml:space="preserve">LES: </w:t>
            </w:r>
            <w:r w:rsidR="007735FD" w:rsidRPr="00197B78">
              <w:rPr>
                <w:rFonts w:ascii="Arial" w:hAnsi="Arial" w:cs="Arial"/>
                <w:b/>
                <w:bCs/>
                <w:sz w:val="20"/>
                <w:szCs w:val="20"/>
              </w:rPr>
              <w:t>Director</w:t>
            </w:r>
            <w:r w:rsidR="00940DC9">
              <w:rPr>
                <w:rFonts w:ascii="Arial" w:hAnsi="Arial" w:cs="Arial"/>
                <w:b/>
                <w:bCs/>
                <w:sz w:val="20"/>
                <w:szCs w:val="20"/>
              </w:rPr>
              <w:t xml:space="preserve"> - Comité</w:t>
            </w:r>
            <w:r w:rsidR="007735FD" w:rsidRPr="00197B78">
              <w:rPr>
                <w:rFonts w:ascii="Arial" w:hAnsi="Arial" w:cs="Arial"/>
                <w:b/>
                <w:bCs/>
                <w:sz w:val="20"/>
                <w:szCs w:val="20"/>
              </w:rPr>
              <w:t xml:space="preserve"> Institucional </w:t>
            </w:r>
            <w:r w:rsidR="007735FD">
              <w:rPr>
                <w:rFonts w:ascii="Arial" w:hAnsi="Arial" w:cs="Arial"/>
                <w:b/>
                <w:bCs/>
                <w:sz w:val="20"/>
                <w:szCs w:val="20"/>
              </w:rPr>
              <w:t>d</w:t>
            </w:r>
            <w:r w:rsidR="007735FD" w:rsidRPr="00197B78">
              <w:rPr>
                <w:rFonts w:ascii="Arial" w:hAnsi="Arial" w:cs="Arial"/>
                <w:b/>
                <w:bCs/>
                <w:sz w:val="20"/>
                <w:szCs w:val="20"/>
              </w:rPr>
              <w:t xml:space="preserve">e Coordinación </w:t>
            </w:r>
            <w:r w:rsidR="007735FD">
              <w:rPr>
                <w:rFonts w:ascii="Arial" w:hAnsi="Arial" w:cs="Arial"/>
                <w:b/>
                <w:bCs/>
                <w:sz w:val="20"/>
                <w:szCs w:val="20"/>
              </w:rPr>
              <w:t>d</w:t>
            </w:r>
            <w:r w:rsidR="007735FD" w:rsidRPr="00197B78">
              <w:rPr>
                <w:rFonts w:ascii="Arial" w:hAnsi="Arial" w:cs="Arial"/>
                <w:b/>
                <w:bCs/>
                <w:sz w:val="20"/>
                <w:szCs w:val="20"/>
              </w:rPr>
              <w:t>e Control Interno</w:t>
            </w:r>
          </w:p>
        </w:tc>
      </w:tr>
      <w:tr w:rsidR="00197B78" w:rsidRPr="00197B78" w14:paraId="7C5285DC" w14:textId="77777777" w:rsidTr="007735FD">
        <w:tc>
          <w:tcPr>
            <w:tcW w:w="9781" w:type="dxa"/>
            <w:shd w:val="clear" w:color="auto" w:fill="F2F2F2" w:themeFill="background1" w:themeFillShade="F2"/>
            <w:vAlign w:val="center"/>
          </w:tcPr>
          <w:p w14:paraId="64B484AB" w14:textId="77777777" w:rsidR="00CF3259" w:rsidRPr="007735FD" w:rsidRDefault="00CF3259" w:rsidP="007735FD">
            <w:pPr>
              <w:jc w:val="center"/>
              <w:rPr>
                <w:rFonts w:ascii="Arial" w:hAnsi="Arial" w:cs="Arial"/>
                <w:b/>
                <w:bCs/>
                <w:sz w:val="20"/>
                <w:szCs w:val="20"/>
              </w:rPr>
            </w:pPr>
            <w:r w:rsidRPr="007735FD">
              <w:rPr>
                <w:rFonts w:ascii="Arial" w:hAnsi="Arial" w:cs="Arial"/>
                <w:b/>
                <w:bCs/>
                <w:sz w:val="20"/>
                <w:szCs w:val="20"/>
              </w:rPr>
              <w:t>ACTIVIDADES DE MONITOREO Y REVISIONES A REALIZAR POR PARTE DE LOS RESPONSABLES</w:t>
            </w:r>
          </w:p>
        </w:tc>
      </w:tr>
      <w:tr w:rsidR="00197B78" w:rsidRPr="00197B78" w14:paraId="4C04E97B" w14:textId="77777777" w:rsidTr="001C22F4">
        <w:trPr>
          <w:trHeight w:val="6322"/>
        </w:trPr>
        <w:tc>
          <w:tcPr>
            <w:tcW w:w="9781" w:type="dxa"/>
            <w:vAlign w:val="center"/>
          </w:tcPr>
          <w:p w14:paraId="04E63ECA" w14:textId="77777777" w:rsidR="00CF3259" w:rsidRPr="00197B78" w:rsidRDefault="00CF3259" w:rsidP="007735FD">
            <w:pPr>
              <w:jc w:val="both"/>
              <w:rPr>
                <w:rFonts w:ascii="Arial" w:hAnsi="Arial" w:cs="Arial"/>
                <w:b/>
                <w:bCs/>
                <w:i/>
                <w:iCs/>
                <w:sz w:val="20"/>
                <w:szCs w:val="20"/>
              </w:rPr>
            </w:pPr>
          </w:p>
          <w:p w14:paraId="10037439" w14:textId="77777777" w:rsidR="00CF3259" w:rsidRPr="00197B78" w:rsidRDefault="00CF3259" w:rsidP="007735FD">
            <w:pPr>
              <w:jc w:val="both"/>
              <w:rPr>
                <w:rFonts w:ascii="Arial" w:hAnsi="Arial" w:cs="Arial"/>
                <w:b/>
                <w:bCs/>
                <w:i/>
                <w:iCs/>
                <w:sz w:val="20"/>
                <w:szCs w:val="20"/>
              </w:rPr>
            </w:pPr>
            <w:r w:rsidRPr="00197B78">
              <w:rPr>
                <w:rFonts w:ascii="Arial" w:hAnsi="Arial" w:cs="Arial"/>
                <w:b/>
                <w:bCs/>
                <w:i/>
                <w:iCs/>
                <w:sz w:val="20"/>
                <w:szCs w:val="20"/>
              </w:rPr>
              <w:t>La Alta Dirección y el Equipo Directivo, a través de sus comités deben monitorear y revisar el cumplimiento a los objetivos a través de una adecuada gestión de riesgos con relación a lo siguiente:</w:t>
            </w:r>
          </w:p>
          <w:p w14:paraId="6F8E61F5" w14:textId="77777777" w:rsidR="00CF3259" w:rsidRPr="00197B78" w:rsidRDefault="00CF3259" w:rsidP="007735FD">
            <w:pPr>
              <w:jc w:val="both"/>
              <w:rPr>
                <w:rFonts w:ascii="Arial" w:hAnsi="Arial" w:cs="Arial"/>
                <w:sz w:val="20"/>
                <w:szCs w:val="20"/>
              </w:rPr>
            </w:pPr>
          </w:p>
          <w:p w14:paraId="4450D722" w14:textId="4737B402" w:rsidR="00CF3259" w:rsidRPr="007735FD" w:rsidRDefault="00CF3259" w:rsidP="007735FD">
            <w:pPr>
              <w:pStyle w:val="Prrafodelista"/>
              <w:numPr>
                <w:ilvl w:val="0"/>
                <w:numId w:val="42"/>
              </w:numPr>
              <w:ind w:left="464" w:hanging="284"/>
              <w:jc w:val="both"/>
              <w:rPr>
                <w:rFonts w:ascii="Arial" w:hAnsi="Arial" w:cs="Arial"/>
                <w:sz w:val="20"/>
                <w:szCs w:val="20"/>
              </w:rPr>
            </w:pPr>
            <w:r w:rsidRPr="007735FD">
              <w:rPr>
                <w:rFonts w:ascii="Arial" w:hAnsi="Arial" w:cs="Arial"/>
                <w:sz w:val="20"/>
                <w:szCs w:val="20"/>
              </w:rPr>
              <w:t>Revisar los cambios en el “Direccionamiento estratégico” y cómo estos pueden generar nuevos riesgos o modificar los que ya se tienen identificados.</w:t>
            </w:r>
          </w:p>
          <w:p w14:paraId="6C5A192D" w14:textId="397B4ADB" w:rsidR="00CF3259" w:rsidRPr="007735FD" w:rsidRDefault="00CF3259" w:rsidP="007735FD">
            <w:pPr>
              <w:pStyle w:val="Prrafodelista"/>
              <w:numPr>
                <w:ilvl w:val="0"/>
                <w:numId w:val="42"/>
              </w:numPr>
              <w:ind w:left="464" w:hanging="284"/>
              <w:jc w:val="both"/>
              <w:rPr>
                <w:rFonts w:ascii="Arial" w:hAnsi="Arial" w:cs="Arial"/>
                <w:sz w:val="20"/>
                <w:szCs w:val="20"/>
              </w:rPr>
            </w:pPr>
            <w:r w:rsidRPr="007735FD">
              <w:rPr>
                <w:rFonts w:ascii="Arial" w:hAnsi="Arial" w:cs="Arial"/>
                <w:sz w:val="20"/>
                <w:szCs w:val="20"/>
              </w:rPr>
              <w:t>Revisión del adecuado desdoblamiento de los objetivos institucionales a los objetivos de procesos, que han servido de base para llevar a cabo la identificación de los riesgos.</w:t>
            </w:r>
          </w:p>
          <w:p w14:paraId="5784CDC8" w14:textId="2005ADE9" w:rsidR="00CF3259" w:rsidRPr="007735FD" w:rsidRDefault="00CF3259" w:rsidP="007735FD">
            <w:pPr>
              <w:pStyle w:val="Prrafodelista"/>
              <w:numPr>
                <w:ilvl w:val="0"/>
                <w:numId w:val="42"/>
              </w:numPr>
              <w:ind w:left="464" w:hanging="284"/>
              <w:jc w:val="both"/>
              <w:rPr>
                <w:rFonts w:ascii="Arial" w:hAnsi="Arial" w:cs="Arial"/>
                <w:sz w:val="20"/>
                <w:szCs w:val="20"/>
              </w:rPr>
            </w:pPr>
            <w:r w:rsidRPr="007735FD">
              <w:rPr>
                <w:rFonts w:ascii="Arial" w:hAnsi="Arial" w:cs="Arial"/>
                <w:sz w:val="20"/>
                <w:szCs w:val="20"/>
              </w:rPr>
              <w:t>Hacer seguimiento en el Comité Institucional de Coordinación de Control Interno a la implementación de cada una de las etapas de la gestión del riesgo y los resultados de los monitoreos de la segunda línea de defensa y las evaluaciones realizadas por Control Interno o Auditoría Interna (tercera línea de defensa).</w:t>
            </w:r>
          </w:p>
          <w:p w14:paraId="1CD74401" w14:textId="75E2C7B7" w:rsidR="00CF3259" w:rsidRPr="007735FD" w:rsidRDefault="00CF3259" w:rsidP="007735FD">
            <w:pPr>
              <w:pStyle w:val="Prrafodelista"/>
              <w:numPr>
                <w:ilvl w:val="0"/>
                <w:numId w:val="42"/>
              </w:numPr>
              <w:ind w:left="464" w:hanging="284"/>
              <w:jc w:val="both"/>
              <w:rPr>
                <w:rFonts w:ascii="Arial" w:hAnsi="Arial" w:cs="Arial"/>
                <w:sz w:val="20"/>
                <w:szCs w:val="20"/>
              </w:rPr>
            </w:pPr>
            <w:r w:rsidRPr="007735FD">
              <w:rPr>
                <w:rFonts w:ascii="Arial" w:hAnsi="Arial" w:cs="Arial"/>
                <w:sz w:val="20"/>
                <w:szCs w:val="20"/>
              </w:rPr>
              <w:t>Revisar el cumplimiento a los objetivos institucionales y de procesos y sus indicadores e identificar en caso de que no se estén cumpliendo, los posibles riesgos que se están materializando en el cumplimiento de los objetivos.</w:t>
            </w:r>
          </w:p>
          <w:p w14:paraId="0958A5BF" w14:textId="6AFA8739" w:rsidR="00CF3259" w:rsidRPr="007735FD" w:rsidRDefault="00CF3259" w:rsidP="007735FD">
            <w:pPr>
              <w:pStyle w:val="Prrafodelista"/>
              <w:numPr>
                <w:ilvl w:val="0"/>
                <w:numId w:val="42"/>
              </w:numPr>
              <w:ind w:left="464" w:hanging="284"/>
              <w:jc w:val="both"/>
              <w:rPr>
                <w:rFonts w:ascii="Arial" w:hAnsi="Arial" w:cs="Arial"/>
                <w:sz w:val="20"/>
                <w:szCs w:val="20"/>
              </w:rPr>
            </w:pPr>
            <w:r w:rsidRPr="007735FD">
              <w:rPr>
                <w:rFonts w:ascii="Arial" w:hAnsi="Arial" w:cs="Arial"/>
                <w:sz w:val="20"/>
                <w:szCs w:val="20"/>
              </w:rPr>
              <w:t>Hacer seguimiento y pronunciarse por lo menos cada trimestre sobre el perfil de riesgo inherente y residual de la entidad, incluyendo los riesgos de corrupción y de acuerdo a las políticas de tolerancia establecidas y aprobadas.</w:t>
            </w:r>
          </w:p>
          <w:p w14:paraId="28DB3986" w14:textId="4E4EA676" w:rsidR="00CF3259" w:rsidRPr="007735FD" w:rsidRDefault="00CF3259" w:rsidP="007735FD">
            <w:pPr>
              <w:pStyle w:val="Prrafodelista"/>
              <w:numPr>
                <w:ilvl w:val="0"/>
                <w:numId w:val="42"/>
              </w:numPr>
              <w:ind w:left="464" w:hanging="284"/>
              <w:jc w:val="both"/>
              <w:rPr>
                <w:rFonts w:ascii="Arial" w:hAnsi="Arial" w:cs="Arial"/>
                <w:sz w:val="20"/>
                <w:szCs w:val="20"/>
              </w:rPr>
            </w:pPr>
            <w:r w:rsidRPr="007735FD">
              <w:rPr>
                <w:rFonts w:ascii="Arial" w:hAnsi="Arial" w:cs="Arial"/>
                <w:sz w:val="20"/>
                <w:szCs w:val="20"/>
              </w:rPr>
              <w:t>Revisar los informes presentados por lo menos cada trimestre por parte de las tres líneas de defensa, de los eventos de riesgos que se han materializado en la entidad, incluyendo los riesgos de corrupción, así como las causas que dieron origen a esos eventos de riesgos materializados, como aquellas que están ocasionando que no se logre el cumplimiento de los objetivos y metas, a través del análisis de indicadores asociados a dichos objetivos.</w:t>
            </w:r>
          </w:p>
          <w:p w14:paraId="7D3A98CD" w14:textId="6610B4A7" w:rsidR="00CF3259" w:rsidRPr="007735FD" w:rsidRDefault="00CF3259" w:rsidP="007735FD">
            <w:pPr>
              <w:pStyle w:val="Prrafodelista"/>
              <w:numPr>
                <w:ilvl w:val="0"/>
                <w:numId w:val="42"/>
              </w:numPr>
              <w:ind w:left="464" w:hanging="284"/>
              <w:jc w:val="both"/>
              <w:rPr>
                <w:rFonts w:ascii="Arial" w:hAnsi="Arial" w:cs="Arial"/>
                <w:sz w:val="20"/>
                <w:szCs w:val="20"/>
              </w:rPr>
            </w:pPr>
            <w:r w:rsidRPr="007735FD">
              <w:rPr>
                <w:rFonts w:ascii="Arial" w:hAnsi="Arial" w:cs="Arial"/>
                <w:sz w:val="20"/>
                <w:szCs w:val="20"/>
              </w:rPr>
              <w:t>Revisar los informes de la segunda y tercera línea de defensa sobre los planes de acción establecidos para cada uno de los riesgos materializados, con el fin de que se tomen medidas oportunas y eficaces para evitar en lo posible la repetición del evento.</w:t>
            </w:r>
          </w:p>
        </w:tc>
      </w:tr>
    </w:tbl>
    <w:p w14:paraId="737DFB02" w14:textId="77777777" w:rsidR="00CF3259" w:rsidRPr="00197B78" w:rsidRDefault="00CF3259" w:rsidP="00CF3259">
      <w:pPr>
        <w:jc w:val="both"/>
        <w:rPr>
          <w:lang w:val="es-MX"/>
        </w:rPr>
      </w:pPr>
    </w:p>
    <w:tbl>
      <w:tblPr>
        <w:tblStyle w:val="Tablaconcuadrcula"/>
        <w:tblW w:w="9634" w:type="dxa"/>
        <w:tblLook w:val="04A0" w:firstRow="1" w:lastRow="0" w:firstColumn="1" w:lastColumn="0" w:noHBand="0" w:noVBand="1"/>
      </w:tblPr>
      <w:tblGrid>
        <w:gridCol w:w="9634"/>
      </w:tblGrid>
      <w:tr w:rsidR="00197B78" w:rsidRPr="00197B78" w14:paraId="5A8C6D8D" w14:textId="77777777" w:rsidTr="007735FD">
        <w:tc>
          <w:tcPr>
            <w:tcW w:w="9634" w:type="dxa"/>
            <w:shd w:val="clear" w:color="auto" w:fill="F2F2F2" w:themeFill="background1" w:themeFillShade="F2"/>
          </w:tcPr>
          <w:p w14:paraId="43136813" w14:textId="77777777" w:rsidR="00CF3259" w:rsidRPr="007735FD" w:rsidRDefault="00CF3259" w:rsidP="0078153A">
            <w:pPr>
              <w:jc w:val="center"/>
              <w:rPr>
                <w:rFonts w:ascii="Arial" w:hAnsi="Arial" w:cs="Arial"/>
                <w:b/>
                <w:bCs/>
                <w:sz w:val="20"/>
                <w:szCs w:val="20"/>
              </w:rPr>
            </w:pPr>
            <w:r w:rsidRPr="007735FD">
              <w:rPr>
                <w:rFonts w:ascii="Arial" w:hAnsi="Arial" w:cs="Arial"/>
                <w:b/>
                <w:bCs/>
                <w:sz w:val="20"/>
                <w:szCs w:val="20"/>
              </w:rPr>
              <w:t>1ª. LÍNEA DE DEFENSA</w:t>
            </w:r>
          </w:p>
        </w:tc>
      </w:tr>
      <w:tr w:rsidR="00197B78" w:rsidRPr="00197B78" w14:paraId="1E18654D" w14:textId="77777777" w:rsidTr="007735FD">
        <w:tc>
          <w:tcPr>
            <w:tcW w:w="9634" w:type="dxa"/>
            <w:shd w:val="clear" w:color="auto" w:fill="F2F2F2" w:themeFill="background1" w:themeFillShade="F2"/>
          </w:tcPr>
          <w:p w14:paraId="5853B375" w14:textId="77777777" w:rsidR="00CF3259" w:rsidRPr="00197B78" w:rsidRDefault="00CF3259" w:rsidP="0078153A">
            <w:pPr>
              <w:jc w:val="both"/>
              <w:rPr>
                <w:rFonts w:ascii="Arial" w:hAnsi="Arial" w:cs="Arial"/>
                <w:sz w:val="20"/>
                <w:szCs w:val="20"/>
              </w:rPr>
            </w:pPr>
            <w:r w:rsidRPr="00197B78">
              <w:rPr>
                <w:rFonts w:ascii="Arial" w:hAnsi="Arial" w:cs="Arial"/>
                <w:sz w:val="20"/>
                <w:szCs w:val="20"/>
              </w:rPr>
              <w:t>Desarrolla e implementa procesos de control y gestión de riesgos a través de su identificación, análisis, valoración, monitoreo y acciones de mejora. Está conformada por los gerentes públicos y líderes de los procesos, programas y proyectos de la entidad.</w:t>
            </w:r>
          </w:p>
        </w:tc>
      </w:tr>
      <w:tr w:rsidR="00197B78" w:rsidRPr="00197B78" w14:paraId="40631F5F" w14:textId="77777777" w:rsidTr="007735FD">
        <w:tc>
          <w:tcPr>
            <w:tcW w:w="9634" w:type="dxa"/>
            <w:shd w:val="clear" w:color="auto" w:fill="F2F2F2" w:themeFill="background1" w:themeFillShade="F2"/>
          </w:tcPr>
          <w:p w14:paraId="0A92E4E0" w14:textId="4BFD3120" w:rsidR="00CF3259" w:rsidRPr="00197B78" w:rsidRDefault="00CF3259" w:rsidP="00940DC9">
            <w:pPr>
              <w:jc w:val="both"/>
              <w:rPr>
                <w:rFonts w:ascii="Arial" w:hAnsi="Arial" w:cs="Arial"/>
                <w:b/>
                <w:bCs/>
                <w:sz w:val="20"/>
                <w:szCs w:val="20"/>
              </w:rPr>
            </w:pPr>
            <w:r w:rsidRPr="00197B78">
              <w:rPr>
                <w:rFonts w:ascii="Arial" w:hAnsi="Arial" w:cs="Arial"/>
                <w:b/>
                <w:bCs/>
                <w:sz w:val="20"/>
                <w:szCs w:val="20"/>
              </w:rPr>
              <w:t>RESPONSABLES</w:t>
            </w:r>
            <w:r w:rsidR="00940DC9">
              <w:rPr>
                <w:rFonts w:ascii="Arial" w:hAnsi="Arial" w:cs="Arial"/>
                <w:b/>
                <w:bCs/>
                <w:sz w:val="20"/>
                <w:szCs w:val="20"/>
              </w:rPr>
              <w:t xml:space="preserve">: </w:t>
            </w:r>
            <w:r w:rsidRPr="00197B78">
              <w:rPr>
                <w:rFonts w:ascii="Arial" w:hAnsi="Arial" w:cs="Arial"/>
                <w:b/>
                <w:bCs/>
                <w:sz w:val="20"/>
                <w:szCs w:val="20"/>
              </w:rPr>
              <w:t>Líderes de procesos, funcionarios, profesionales especializados de las divisiones, supervisores de contratos, así como Líderes de Programas y Proyectos.</w:t>
            </w:r>
          </w:p>
        </w:tc>
      </w:tr>
      <w:tr w:rsidR="00197B78" w:rsidRPr="00197B78" w14:paraId="538FFE86" w14:textId="77777777" w:rsidTr="007735FD">
        <w:tc>
          <w:tcPr>
            <w:tcW w:w="9634" w:type="dxa"/>
            <w:shd w:val="clear" w:color="auto" w:fill="F2F2F2" w:themeFill="background1" w:themeFillShade="F2"/>
          </w:tcPr>
          <w:p w14:paraId="35B7499E" w14:textId="77777777" w:rsidR="00CF3259" w:rsidRPr="00197B78" w:rsidRDefault="00CF3259" w:rsidP="0078153A">
            <w:pPr>
              <w:jc w:val="center"/>
              <w:rPr>
                <w:rFonts w:ascii="Arial" w:hAnsi="Arial" w:cs="Arial"/>
                <w:b/>
                <w:bCs/>
                <w:sz w:val="20"/>
                <w:szCs w:val="20"/>
              </w:rPr>
            </w:pPr>
            <w:r w:rsidRPr="00197B78">
              <w:rPr>
                <w:rFonts w:ascii="Arial" w:hAnsi="Arial" w:cs="Arial"/>
                <w:b/>
                <w:sz w:val="20"/>
                <w:szCs w:val="20"/>
              </w:rPr>
              <w:t>Actividades de monitoreo y revisión a realiza</w:t>
            </w:r>
          </w:p>
        </w:tc>
      </w:tr>
      <w:tr w:rsidR="00197B78" w:rsidRPr="00197B78" w14:paraId="6F39AA8F" w14:textId="77777777" w:rsidTr="0078153A">
        <w:trPr>
          <w:trHeight w:val="2511"/>
        </w:trPr>
        <w:tc>
          <w:tcPr>
            <w:tcW w:w="9634" w:type="dxa"/>
          </w:tcPr>
          <w:p w14:paraId="49247FC7" w14:textId="77777777" w:rsidR="00CF3259" w:rsidRPr="00197B78" w:rsidRDefault="00CF3259" w:rsidP="0078153A">
            <w:pPr>
              <w:jc w:val="both"/>
              <w:rPr>
                <w:rFonts w:ascii="Arial" w:hAnsi="Arial" w:cs="Arial"/>
                <w:sz w:val="20"/>
                <w:szCs w:val="20"/>
              </w:rPr>
            </w:pPr>
            <w:r w:rsidRPr="00197B78">
              <w:rPr>
                <w:rFonts w:ascii="Arial" w:hAnsi="Arial" w:cs="Arial"/>
                <w:sz w:val="20"/>
                <w:szCs w:val="20"/>
              </w:rPr>
              <w:t>Los gerentes públicos y los líderes de proceso deben monitorear y revisar el cumplimiento de los objetivos instituciones y de sus procesos a través de una adecuada gestión de riesgos, incluyendo los riesgos de corrupción con relación a lo siguiente:</w:t>
            </w:r>
          </w:p>
          <w:p w14:paraId="1846CBB0" w14:textId="77777777" w:rsidR="00CF3259" w:rsidRPr="00197B78" w:rsidRDefault="00CF3259" w:rsidP="0078153A">
            <w:pPr>
              <w:jc w:val="both"/>
              <w:rPr>
                <w:rFonts w:ascii="Arial" w:hAnsi="Arial" w:cs="Arial"/>
                <w:sz w:val="20"/>
                <w:szCs w:val="20"/>
              </w:rPr>
            </w:pPr>
          </w:p>
          <w:p w14:paraId="6F00E2F8" w14:textId="375A2FF5" w:rsidR="00CF3259" w:rsidRPr="00197B78" w:rsidRDefault="00CF3259" w:rsidP="007735FD">
            <w:pPr>
              <w:pStyle w:val="Prrafodelista"/>
              <w:numPr>
                <w:ilvl w:val="0"/>
                <w:numId w:val="42"/>
              </w:numPr>
              <w:ind w:left="464" w:hanging="284"/>
              <w:jc w:val="both"/>
              <w:rPr>
                <w:rFonts w:ascii="Arial" w:hAnsi="Arial" w:cs="Arial"/>
                <w:sz w:val="20"/>
                <w:szCs w:val="20"/>
              </w:rPr>
            </w:pPr>
            <w:r w:rsidRPr="00197B78">
              <w:rPr>
                <w:rFonts w:ascii="Arial" w:hAnsi="Arial" w:cs="Arial"/>
                <w:sz w:val="20"/>
                <w:szCs w:val="20"/>
              </w:rPr>
              <w:t>Revisar los cambios en el Direccionamiento Estratégico o en el entorno y como estos puedan generar nuevos riesgos o modificar los que ya se tienen identificados en cada uno de sus procesos, para la actualización de la matriz de riesgos de su proceso.</w:t>
            </w:r>
          </w:p>
          <w:p w14:paraId="1010419A" w14:textId="0D436838" w:rsidR="00CF3259" w:rsidRPr="00197B78" w:rsidRDefault="00CF3259" w:rsidP="007735FD">
            <w:pPr>
              <w:pStyle w:val="Prrafodelista"/>
              <w:numPr>
                <w:ilvl w:val="0"/>
                <w:numId w:val="42"/>
              </w:numPr>
              <w:ind w:left="464" w:hanging="284"/>
              <w:jc w:val="both"/>
              <w:rPr>
                <w:rFonts w:ascii="Arial" w:hAnsi="Arial" w:cs="Arial"/>
                <w:sz w:val="20"/>
                <w:szCs w:val="20"/>
              </w:rPr>
            </w:pPr>
            <w:r w:rsidRPr="00197B78">
              <w:rPr>
                <w:rFonts w:ascii="Arial" w:hAnsi="Arial" w:cs="Arial"/>
                <w:sz w:val="20"/>
                <w:szCs w:val="20"/>
              </w:rPr>
              <w:t xml:space="preserve"> Realizar como parte de sus procedimientos de supervisión, la revisión del adecuado diseño y ejecución de los controles establecidos para la mitigación de los riesgos, acorde con la identificación de riesgos para el proceso contractual objeto de supervisión.</w:t>
            </w:r>
          </w:p>
          <w:p w14:paraId="5AB16E03" w14:textId="6E01E237" w:rsidR="00CF3259" w:rsidRPr="00197B78" w:rsidRDefault="00CF3259" w:rsidP="007735FD">
            <w:pPr>
              <w:pStyle w:val="Prrafodelista"/>
              <w:numPr>
                <w:ilvl w:val="0"/>
                <w:numId w:val="42"/>
              </w:numPr>
              <w:ind w:left="464" w:hanging="284"/>
              <w:jc w:val="both"/>
              <w:rPr>
                <w:rFonts w:ascii="Arial" w:hAnsi="Arial" w:cs="Arial"/>
                <w:sz w:val="20"/>
                <w:szCs w:val="20"/>
              </w:rPr>
            </w:pPr>
            <w:r w:rsidRPr="00197B78">
              <w:rPr>
                <w:rFonts w:ascii="Arial" w:hAnsi="Arial" w:cs="Arial"/>
                <w:sz w:val="20"/>
                <w:szCs w:val="20"/>
              </w:rPr>
              <w:t>Revisar que las actividades de control de sus procesos se encuentren documentadas y actualizadas en los procedimientos.</w:t>
            </w:r>
          </w:p>
          <w:p w14:paraId="63D6445A" w14:textId="595048D2" w:rsidR="00CF3259" w:rsidRPr="00197B78" w:rsidRDefault="00CF3259" w:rsidP="007735FD">
            <w:pPr>
              <w:pStyle w:val="Prrafodelista"/>
              <w:numPr>
                <w:ilvl w:val="0"/>
                <w:numId w:val="42"/>
              </w:numPr>
              <w:ind w:left="464" w:hanging="284"/>
              <w:jc w:val="both"/>
              <w:rPr>
                <w:rFonts w:ascii="Arial" w:hAnsi="Arial" w:cs="Arial"/>
                <w:sz w:val="20"/>
                <w:szCs w:val="20"/>
              </w:rPr>
            </w:pPr>
            <w:r w:rsidRPr="00197B78">
              <w:rPr>
                <w:rFonts w:ascii="Arial" w:hAnsi="Arial" w:cs="Arial"/>
                <w:sz w:val="20"/>
                <w:szCs w:val="20"/>
              </w:rPr>
              <w:lastRenderedPageBreak/>
              <w:t>Revisar el cumplimiento de los objetivos de sus procesos y sus indicadores de desempeño, e identificar en caso de que no se estén cumpliendo, los posibles riesgos que se están materializando en el cumplimiento de los objetivos.</w:t>
            </w:r>
          </w:p>
          <w:p w14:paraId="2E0913AD" w14:textId="77777777" w:rsidR="00CF3259" w:rsidRPr="007735FD" w:rsidRDefault="00CF3259" w:rsidP="007735FD">
            <w:pPr>
              <w:pStyle w:val="Prrafodelista"/>
              <w:numPr>
                <w:ilvl w:val="0"/>
                <w:numId w:val="42"/>
              </w:numPr>
              <w:ind w:left="464" w:hanging="284"/>
              <w:jc w:val="both"/>
              <w:rPr>
                <w:rFonts w:ascii="Arial" w:hAnsi="Arial" w:cs="Arial"/>
                <w:sz w:val="20"/>
                <w:szCs w:val="20"/>
              </w:rPr>
            </w:pPr>
            <w:r w:rsidRPr="007735FD">
              <w:rPr>
                <w:rFonts w:ascii="Arial" w:hAnsi="Arial" w:cs="Arial"/>
                <w:sz w:val="20"/>
                <w:szCs w:val="20"/>
              </w:rPr>
              <w:t>Monitorear trimestralmente el mapa de riesgos de su proceso, proyecto o programa, diligenciando el nivel de cumplimiento y efectividad de los controles definidos en el mapa de riesgos con la evidencia que lo soporta y</w:t>
            </w:r>
          </w:p>
          <w:p w14:paraId="2D44ABAA" w14:textId="1A524924" w:rsidR="00CF3259" w:rsidRPr="00197B78" w:rsidRDefault="00CF3259" w:rsidP="007735FD">
            <w:pPr>
              <w:pStyle w:val="Prrafodelista"/>
              <w:numPr>
                <w:ilvl w:val="0"/>
                <w:numId w:val="42"/>
              </w:numPr>
              <w:ind w:left="464" w:hanging="284"/>
              <w:jc w:val="both"/>
              <w:rPr>
                <w:rFonts w:ascii="Arial" w:hAnsi="Arial" w:cs="Arial"/>
                <w:sz w:val="20"/>
                <w:szCs w:val="20"/>
              </w:rPr>
            </w:pPr>
            <w:r w:rsidRPr="00197B78">
              <w:rPr>
                <w:rFonts w:ascii="Arial" w:hAnsi="Arial" w:cs="Arial"/>
                <w:sz w:val="20"/>
                <w:szCs w:val="20"/>
              </w:rPr>
              <w:t xml:space="preserve"> Reportar a la División de Planeación, los eventos de riesgos que se han materializado en la entidad, incluyendo los riesgos de corrupción, así como las causas que dieron origen a esos eventos de riesgos materializados, como aquellas que están ocasionando que no se logre el cumplimiento de los objetivos y metas, a través del análisis de indicadores asociados a dichos objetivos.</w:t>
            </w:r>
          </w:p>
          <w:p w14:paraId="3E7A6E1A" w14:textId="0631C6CA" w:rsidR="00CF3259" w:rsidRPr="00197B78" w:rsidRDefault="00CF3259" w:rsidP="007735FD">
            <w:pPr>
              <w:pStyle w:val="Prrafodelista"/>
              <w:numPr>
                <w:ilvl w:val="0"/>
                <w:numId w:val="42"/>
              </w:numPr>
              <w:ind w:left="464" w:hanging="284"/>
              <w:jc w:val="both"/>
              <w:rPr>
                <w:rFonts w:ascii="Arial" w:hAnsi="Arial" w:cs="Arial"/>
                <w:sz w:val="20"/>
                <w:szCs w:val="20"/>
              </w:rPr>
            </w:pPr>
            <w:r w:rsidRPr="00197B78">
              <w:rPr>
                <w:rFonts w:ascii="Arial" w:hAnsi="Arial" w:cs="Arial"/>
                <w:sz w:val="20"/>
                <w:szCs w:val="20"/>
              </w:rPr>
              <w:t xml:space="preserve"> Elaborar los planes de acción establecidos para cada uno de los riesgos materializados, con el fin de que se tomen medidas oportunas y eficaces para evitar en lo posible la repetición del evento y lograr el cumplimiento a los objetivos.</w:t>
            </w:r>
          </w:p>
          <w:p w14:paraId="79DEB103" w14:textId="31A58E8B" w:rsidR="00CF3259" w:rsidRPr="00197B78" w:rsidRDefault="00CF3259" w:rsidP="007735FD">
            <w:pPr>
              <w:pStyle w:val="Prrafodelista"/>
              <w:numPr>
                <w:ilvl w:val="0"/>
                <w:numId w:val="42"/>
              </w:numPr>
              <w:ind w:left="464" w:hanging="284"/>
              <w:jc w:val="both"/>
              <w:rPr>
                <w:rFonts w:ascii="Arial" w:hAnsi="Arial" w:cs="Arial"/>
                <w:sz w:val="20"/>
                <w:szCs w:val="20"/>
              </w:rPr>
            </w:pPr>
            <w:r w:rsidRPr="00197B78">
              <w:rPr>
                <w:rFonts w:ascii="Arial" w:hAnsi="Arial" w:cs="Arial"/>
                <w:sz w:val="20"/>
                <w:szCs w:val="20"/>
              </w:rPr>
              <w:t xml:space="preserve"> Revisar y hacer seguimiento al cumplimiento de las recomendaciones y planes de acción acordados con la línea estratégica, segunda y tercera línea de defensa con relación a la gestión de riesgos.</w:t>
            </w:r>
          </w:p>
        </w:tc>
      </w:tr>
    </w:tbl>
    <w:p w14:paraId="12513480" w14:textId="4DC5B741" w:rsidR="00CF3259" w:rsidRDefault="00CF3259" w:rsidP="00CF3259">
      <w:pPr>
        <w:jc w:val="both"/>
        <w:rPr>
          <w:lang w:val="es-MX"/>
        </w:rPr>
      </w:pPr>
    </w:p>
    <w:p w14:paraId="351428C9" w14:textId="7CB28F9E" w:rsidR="001101E8" w:rsidRDefault="001101E8" w:rsidP="001101E8">
      <w:pPr>
        <w:jc w:val="center"/>
        <w:rPr>
          <w:lang w:val="es-MX"/>
        </w:rPr>
      </w:pPr>
      <w:bookmarkStart w:id="36" w:name="_Toc93570175"/>
      <w:r>
        <w:rPr>
          <w:rFonts w:ascii="Arial" w:hAnsi="Arial" w:cs="Arial"/>
          <w:i/>
          <w:sz w:val="20"/>
        </w:rPr>
        <w:t>Tabla No</w:t>
      </w:r>
      <w:r>
        <w:rPr>
          <w:rFonts w:ascii="Arial" w:hAnsi="Arial" w:cs="Arial"/>
          <w:i/>
          <w:caps/>
          <w:sz w:val="20"/>
        </w:rPr>
        <w:t xml:space="preserve">. </w:t>
      </w:r>
      <w:r>
        <w:fldChar w:fldCharType="begin"/>
      </w:r>
      <w:r>
        <w:rPr>
          <w:rFonts w:ascii="Arial" w:hAnsi="Arial" w:cs="Arial"/>
          <w:i/>
          <w:sz w:val="20"/>
        </w:rPr>
        <w:instrText xml:space="preserve"> SEQ Tabla \* ARABIC </w:instrText>
      </w:r>
      <w:r>
        <w:fldChar w:fldCharType="separate"/>
      </w:r>
      <w:r>
        <w:rPr>
          <w:rFonts w:ascii="Arial" w:hAnsi="Arial" w:cs="Arial"/>
          <w:i/>
          <w:noProof/>
          <w:sz w:val="20"/>
        </w:rPr>
        <w:t>1</w:t>
      </w:r>
      <w:r>
        <w:fldChar w:fldCharType="end"/>
      </w:r>
      <w:r>
        <w:rPr>
          <w:rFonts w:ascii="Arial" w:hAnsi="Arial" w:cs="Arial"/>
          <w:i/>
          <w:sz w:val="20"/>
        </w:rPr>
        <w:t>. Roles Primera Línea de defensa</w:t>
      </w:r>
      <w:bookmarkEnd w:id="36"/>
    </w:p>
    <w:p w14:paraId="3E2C69AB" w14:textId="48DE90B9" w:rsidR="001101E8" w:rsidRDefault="001101E8" w:rsidP="00CF3259">
      <w:pPr>
        <w:jc w:val="both"/>
        <w:rPr>
          <w:lang w:val="es-MX"/>
        </w:rPr>
      </w:pPr>
    </w:p>
    <w:p w14:paraId="1D62ED9D" w14:textId="77777777" w:rsidR="001101E8" w:rsidRPr="00197B78" w:rsidRDefault="001101E8" w:rsidP="00CF3259">
      <w:pPr>
        <w:jc w:val="both"/>
        <w:rPr>
          <w:lang w:val="es-MX"/>
        </w:rPr>
      </w:pPr>
    </w:p>
    <w:tbl>
      <w:tblPr>
        <w:tblStyle w:val="Tablaconcuadrcula"/>
        <w:tblW w:w="9662" w:type="dxa"/>
        <w:tblLook w:val="04A0" w:firstRow="1" w:lastRow="0" w:firstColumn="1" w:lastColumn="0" w:noHBand="0" w:noVBand="1"/>
      </w:tblPr>
      <w:tblGrid>
        <w:gridCol w:w="9662"/>
      </w:tblGrid>
      <w:tr w:rsidR="00197B78" w:rsidRPr="00197B78" w14:paraId="54300406" w14:textId="77777777" w:rsidTr="001C22F4">
        <w:trPr>
          <w:trHeight w:val="309"/>
        </w:trPr>
        <w:tc>
          <w:tcPr>
            <w:tcW w:w="9662" w:type="dxa"/>
            <w:shd w:val="clear" w:color="auto" w:fill="F2F2F2" w:themeFill="background1" w:themeFillShade="F2"/>
          </w:tcPr>
          <w:p w14:paraId="5057D26A" w14:textId="77777777" w:rsidR="00CF3259" w:rsidRPr="00940DC9" w:rsidRDefault="00CF3259" w:rsidP="0078153A">
            <w:pPr>
              <w:jc w:val="center"/>
              <w:rPr>
                <w:rFonts w:ascii="Arial" w:hAnsi="Arial" w:cs="Arial"/>
                <w:b/>
                <w:bCs/>
                <w:sz w:val="20"/>
                <w:szCs w:val="20"/>
              </w:rPr>
            </w:pPr>
            <w:r w:rsidRPr="00940DC9">
              <w:rPr>
                <w:rFonts w:ascii="Arial" w:hAnsi="Arial" w:cs="Arial"/>
                <w:b/>
                <w:bCs/>
                <w:sz w:val="20"/>
                <w:szCs w:val="20"/>
              </w:rPr>
              <w:t>2ª. LÍNEA DE DEFENSA</w:t>
            </w:r>
          </w:p>
        </w:tc>
      </w:tr>
      <w:tr w:rsidR="00197B78" w:rsidRPr="00197B78" w14:paraId="03196B25" w14:textId="77777777" w:rsidTr="000E3272">
        <w:trPr>
          <w:trHeight w:val="1744"/>
        </w:trPr>
        <w:tc>
          <w:tcPr>
            <w:tcW w:w="9662" w:type="dxa"/>
            <w:shd w:val="clear" w:color="auto" w:fill="F2F2F2" w:themeFill="background1" w:themeFillShade="F2"/>
          </w:tcPr>
          <w:p w14:paraId="51173A03" w14:textId="77777777" w:rsidR="00CF3259" w:rsidRPr="00197B78" w:rsidRDefault="00CF3259" w:rsidP="0078153A">
            <w:pPr>
              <w:jc w:val="both"/>
              <w:rPr>
                <w:rFonts w:ascii="Arial" w:hAnsi="Arial" w:cs="Arial"/>
                <w:sz w:val="20"/>
                <w:szCs w:val="20"/>
              </w:rPr>
            </w:pPr>
            <w:r w:rsidRPr="00197B78">
              <w:rPr>
                <w:rFonts w:ascii="Arial" w:hAnsi="Arial" w:cs="Arial"/>
                <w:sz w:val="20"/>
                <w:szCs w:val="20"/>
              </w:rPr>
              <w:t>Soporta y guía la línea estrategia y la primera línea de defensa en la gestión adecuada de los riesgos que pueden afectar el cumplimiento de los objetivos institucionales y sus procesos, incluyendo los riesgos de corrupción a través del establecimiento de directrices y apoyo en el proceso de identificar, analizar, evaluar y tratar los riesgos, y lleva a cabo un monitoreo independiente al cumplimiento de las etapas de la gestión de riesgos. Está conformada por los responsables de monitoreo y evaluación de controles y gestión del riesgo (jefes de planeación, supervisores e interventores de contratos o proyectos, responsables de sistemas de gestión, etc.).</w:t>
            </w:r>
          </w:p>
        </w:tc>
      </w:tr>
      <w:tr w:rsidR="00197B78" w:rsidRPr="00197B78" w14:paraId="37972E4C" w14:textId="77777777" w:rsidTr="001C22F4">
        <w:trPr>
          <w:trHeight w:val="366"/>
        </w:trPr>
        <w:tc>
          <w:tcPr>
            <w:tcW w:w="9662" w:type="dxa"/>
            <w:shd w:val="clear" w:color="auto" w:fill="F2F2F2" w:themeFill="background1" w:themeFillShade="F2"/>
            <w:vAlign w:val="center"/>
          </w:tcPr>
          <w:p w14:paraId="303D37EC" w14:textId="4CDA732E" w:rsidR="00CF3259" w:rsidRPr="00197B78" w:rsidRDefault="00CF3259" w:rsidP="001C22F4">
            <w:pPr>
              <w:jc w:val="both"/>
              <w:rPr>
                <w:rFonts w:ascii="Arial" w:hAnsi="Arial" w:cs="Arial"/>
                <w:b/>
                <w:sz w:val="20"/>
                <w:szCs w:val="20"/>
              </w:rPr>
            </w:pPr>
            <w:r w:rsidRPr="00197B78">
              <w:rPr>
                <w:rFonts w:ascii="Arial" w:hAnsi="Arial" w:cs="Arial"/>
                <w:b/>
                <w:sz w:val="20"/>
                <w:szCs w:val="20"/>
              </w:rPr>
              <w:t>RESPONSABLES</w:t>
            </w:r>
            <w:r w:rsidR="00940DC9">
              <w:rPr>
                <w:rFonts w:ascii="Arial" w:hAnsi="Arial" w:cs="Arial"/>
                <w:b/>
                <w:sz w:val="20"/>
                <w:szCs w:val="20"/>
              </w:rPr>
              <w:t xml:space="preserve">: </w:t>
            </w:r>
            <w:r w:rsidRPr="00197B78">
              <w:rPr>
                <w:rFonts w:ascii="Arial" w:hAnsi="Arial" w:cs="Arial"/>
                <w:b/>
                <w:sz w:val="20"/>
                <w:szCs w:val="20"/>
              </w:rPr>
              <w:t>Profesional Especializado de la División de Planeación</w:t>
            </w:r>
          </w:p>
        </w:tc>
      </w:tr>
      <w:tr w:rsidR="00197B78" w:rsidRPr="00197B78" w14:paraId="204308BF" w14:textId="77777777" w:rsidTr="000E3272">
        <w:trPr>
          <w:trHeight w:val="261"/>
        </w:trPr>
        <w:tc>
          <w:tcPr>
            <w:tcW w:w="9662" w:type="dxa"/>
            <w:shd w:val="clear" w:color="auto" w:fill="F2F2F2" w:themeFill="background1" w:themeFillShade="F2"/>
          </w:tcPr>
          <w:p w14:paraId="3DD7F0F0" w14:textId="77777777" w:rsidR="00CF3259" w:rsidRPr="00197B78" w:rsidRDefault="00CF3259" w:rsidP="00940DC9">
            <w:pPr>
              <w:jc w:val="center"/>
              <w:rPr>
                <w:rFonts w:ascii="Arial" w:hAnsi="Arial" w:cs="Arial"/>
                <w:b/>
                <w:sz w:val="20"/>
                <w:szCs w:val="20"/>
              </w:rPr>
            </w:pPr>
            <w:r w:rsidRPr="00197B78">
              <w:rPr>
                <w:rFonts w:ascii="Arial" w:hAnsi="Arial" w:cs="Arial"/>
                <w:b/>
                <w:sz w:val="20"/>
                <w:szCs w:val="20"/>
              </w:rPr>
              <w:t>ACTIVIDADES DE MONITOREO Y REVISION A REALIZAR</w:t>
            </w:r>
          </w:p>
        </w:tc>
      </w:tr>
      <w:tr w:rsidR="00197B78" w:rsidRPr="00197B78" w14:paraId="046E4211" w14:textId="77777777" w:rsidTr="000E3272">
        <w:trPr>
          <w:trHeight w:val="926"/>
        </w:trPr>
        <w:tc>
          <w:tcPr>
            <w:tcW w:w="9662" w:type="dxa"/>
          </w:tcPr>
          <w:p w14:paraId="46B34DE5" w14:textId="77777777" w:rsidR="00CF3259" w:rsidRPr="00197B78" w:rsidRDefault="00CF3259" w:rsidP="0078153A">
            <w:pPr>
              <w:jc w:val="both"/>
              <w:rPr>
                <w:rFonts w:ascii="Arial" w:hAnsi="Arial" w:cs="Arial"/>
                <w:sz w:val="20"/>
                <w:szCs w:val="20"/>
              </w:rPr>
            </w:pPr>
            <w:r w:rsidRPr="00197B78">
              <w:rPr>
                <w:rFonts w:ascii="Arial" w:hAnsi="Arial" w:cs="Arial"/>
                <w:sz w:val="20"/>
                <w:szCs w:val="20"/>
              </w:rPr>
              <w:t>Los gerentes públicos y los líderes de proceso deben monitorear y revisar el cumplimiento de los objetivos instituciones y de sus procesos a través de una adecuada gestión de riesgos, además de incluir los riesgos de corrupción con relación a lo siguiente:</w:t>
            </w:r>
          </w:p>
          <w:p w14:paraId="67C0211B" w14:textId="77777777" w:rsidR="00CF3259" w:rsidRPr="00197B78" w:rsidRDefault="00CF3259" w:rsidP="0078153A">
            <w:pPr>
              <w:jc w:val="both"/>
              <w:rPr>
                <w:rFonts w:ascii="Arial" w:hAnsi="Arial" w:cs="Arial"/>
                <w:sz w:val="20"/>
                <w:szCs w:val="20"/>
              </w:rPr>
            </w:pPr>
          </w:p>
          <w:p w14:paraId="50C2FD9F" w14:textId="64CA48B1" w:rsidR="00CF3259" w:rsidRPr="00197B78" w:rsidRDefault="00CF3259" w:rsidP="000E3272">
            <w:pPr>
              <w:pStyle w:val="Prrafodelista"/>
              <w:numPr>
                <w:ilvl w:val="0"/>
                <w:numId w:val="42"/>
              </w:numPr>
              <w:ind w:left="464" w:hanging="284"/>
              <w:jc w:val="both"/>
              <w:rPr>
                <w:rFonts w:ascii="Arial" w:hAnsi="Arial" w:cs="Arial"/>
                <w:sz w:val="20"/>
                <w:szCs w:val="20"/>
              </w:rPr>
            </w:pPr>
            <w:r w:rsidRPr="00197B78">
              <w:rPr>
                <w:rFonts w:ascii="Arial" w:hAnsi="Arial" w:cs="Arial"/>
                <w:sz w:val="20"/>
                <w:szCs w:val="20"/>
              </w:rPr>
              <w:t>Revisar los cambios en el direccionamiento estratégico o en el entorno y cómo estos puedan generar nuevos riesgos o modificar los que ya se tienen identificados en cada uno de los procesos, con el fin de solicitar y apoyar en la actualización de las matrices de riesgos.</w:t>
            </w:r>
          </w:p>
          <w:p w14:paraId="63889D6B" w14:textId="0290CC1A" w:rsidR="00CF3259" w:rsidRPr="00197B78" w:rsidRDefault="00CF3259" w:rsidP="000E3272">
            <w:pPr>
              <w:pStyle w:val="Prrafodelista"/>
              <w:numPr>
                <w:ilvl w:val="0"/>
                <w:numId w:val="42"/>
              </w:numPr>
              <w:ind w:left="464" w:hanging="284"/>
              <w:jc w:val="both"/>
              <w:rPr>
                <w:rFonts w:ascii="Arial" w:hAnsi="Arial" w:cs="Arial"/>
                <w:sz w:val="20"/>
                <w:szCs w:val="20"/>
              </w:rPr>
            </w:pPr>
            <w:r w:rsidRPr="00197B78">
              <w:rPr>
                <w:rFonts w:ascii="Arial" w:hAnsi="Arial" w:cs="Arial"/>
                <w:sz w:val="20"/>
                <w:szCs w:val="20"/>
              </w:rPr>
              <w:t>Revisión de la adecuada definición y desdoblamiento de los objetivos institucionales a los objetivos de los procesos que han servido de base para llevar a cabo la identificación de los riesgos, y realizar las recomendaciones a que haya lugar.</w:t>
            </w:r>
          </w:p>
          <w:p w14:paraId="0B0BF7DA" w14:textId="127BEAE1" w:rsidR="00CF3259" w:rsidRPr="00197B78" w:rsidRDefault="00CF3259" w:rsidP="000E3272">
            <w:pPr>
              <w:pStyle w:val="Prrafodelista"/>
              <w:numPr>
                <w:ilvl w:val="0"/>
                <w:numId w:val="42"/>
              </w:numPr>
              <w:ind w:left="464" w:hanging="284"/>
              <w:jc w:val="both"/>
              <w:rPr>
                <w:rFonts w:ascii="Arial" w:hAnsi="Arial" w:cs="Arial"/>
                <w:sz w:val="20"/>
                <w:szCs w:val="20"/>
              </w:rPr>
            </w:pPr>
            <w:r w:rsidRPr="00197B78">
              <w:rPr>
                <w:rFonts w:ascii="Arial" w:hAnsi="Arial" w:cs="Arial"/>
                <w:sz w:val="20"/>
                <w:szCs w:val="20"/>
              </w:rPr>
              <w:t>Revisar el adecuado diseño de los controles para la mitigación de los riesgos que se han establecido por parte de la primera línea de defensa y determinar las recomendaciones y seguimiento para el fortalecimiento de los mismos.</w:t>
            </w:r>
          </w:p>
          <w:p w14:paraId="653021D6" w14:textId="31292D34" w:rsidR="00CF3259" w:rsidRPr="00197B78" w:rsidRDefault="00CF3259" w:rsidP="000E3272">
            <w:pPr>
              <w:pStyle w:val="Prrafodelista"/>
              <w:numPr>
                <w:ilvl w:val="0"/>
                <w:numId w:val="42"/>
              </w:numPr>
              <w:ind w:left="464" w:hanging="284"/>
              <w:jc w:val="both"/>
              <w:rPr>
                <w:rFonts w:ascii="Arial" w:hAnsi="Arial" w:cs="Arial"/>
                <w:sz w:val="20"/>
                <w:szCs w:val="20"/>
              </w:rPr>
            </w:pPr>
            <w:r w:rsidRPr="00197B78">
              <w:rPr>
                <w:rFonts w:ascii="Arial" w:hAnsi="Arial" w:cs="Arial"/>
                <w:sz w:val="20"/>
                <w:szCs w:val="20"/>
              </w:rPr>
              <w:t>Revisar el perfil de riesgo inherente y residual por cada proceso y consolidado y pronunciarse sobre cualquier riesgo que este por fuera del perfil de riesgo de la entidad.</w:t>
            </w:r>
          </w:p>
          <w:p w14:paraId="028EFF10" w14:textId="1F862C31" w:rsidR="00CF3259" w:rsidRPr="00197B78" w:rsidRDefault="00CF3259" w:rsidP="000E3272">
            <w:pPr>
              <w:pStyle w:val="Prrafodelista"/>
              <w:numPr>
                <w:ilvl w:val="0"/>
                <w:numId w:val="42"/>
              </w:numPr>
              <w:ind w:left="464" w:hanging="284"/>
              <w:jc w:val="both"/>
              <w:rPr>
                <w:rFonts w:ascii="Arial" w:hAnsi="Arial" w:cs="Arial"/>
                <w:sz w:val="20"/>
                <w:szCs w:val="20"/>
              </w:rPr>
            </w:pPr>
            <w:r w:rsidRPr="00197B78">
              <w:rPr>
                <w:rFonts w:ascii="Arial" w:hAnsi="Arial" w:cs="Arial"/>
                <w:sz w:val="20"/>
                <w:szCs w:val="20"/>
              </w:rPr>
              <w:t xml:space="preserve">Monitorear la gestión del Riesgo de corrupción, tomando como insumo el Mapa de Riesgos Institucional en cada vigencia, verificando la eficacia y la efectividad de los controles con base en las </w:t>
            </w:r>
            <w:r w:rsidRPr="00197B78">
              <w:rPr>
                <w:rFonts w:ascii="Arial" w:hAnsi="Arial" w:cs="Arial"/>
                <w:sz w:val="20"/>
                <w:szCs w:val="20"/>
              </w:rPr>
              <w:lastRenderedPageBreak/>
              <w:t xml:space="preserve">evidencias aportadas por los procesos, generando el informe cuatrimestral del monitoreo a la gestión de los riesgos de corrupción, el cual debe ser presentado en el Comité de Gestión y Desempeño. </w:t>
            </w:r>
          </w:p>
          <w:p w14:paraId="42DBC701" w14:textId="10C43EB7" w:rsidR="00CF3259" w:rsidRPr="00197B78" w:rsidRDefault="00CF3259" w:rsidP="000E3272">
            <w:pPr>
              <w:pStyle w:val="Prrafodelista"/>
              <w:numPr>
                <w:ilvl w:val="0"/>
                <w:numId w:val="42"/>
              </w:numPr>
              <w:ind w:left="464" w:hanging="284"/>
              <w:jc w:val="both"/>
              <w:rPr>
                <w:rFonts w:ascii="Arial" w:hAnsi="Arial" w:cs="Arial"/>
                <w:sz w:val="20"/>
                <w:szCs w:val="20"/>
              </w:rPr>
            </w:pPr>
            <w:r w:rsidRPr="00197B78">
              <w:rPr>
                <w:rFonts w:ascii="Arial" w:hAnsi="Arial" w:cs="Arial"/>
                <w:sz w:val="20"/>
                <w:szCs w:val="20"/>
              </w:rPr>
              <w:t xml:space="preserve"> Revisar los planes de acción establecidos para cada uno de los riesgos materializados, con el fin de que se tomen medidas oportunas y eficaces para evitar en lo posible que se vuelva a materializar el riesgo y lograr el cumplimiento a los objetivos.</w:t>
            </w:r>
          </w:p>
        </w:tc>
      </w:tr>
    </w:tbl>
    <w:p w14:paraId="14E94259" w14:textId="289D1BF9" w:rsidR="00CF3259" w:rsidRDefault="00CF3259" w:rsidP="00CF3259">
      <w:pPr>
        <w:jc w:val="both"/>
        <w:rPr>
          <w:lang w:val="es-MX"/>
        </w:rPr>
      </w:pPr>
    </w:p>
    <w:p w14:paraId="6EC364BC" w14:textId="5631FDC6" w:rsidR="001101E8" w:rsidRDefault="001101E8" w:rsidP="001101E8">
      <w:pPr>
        <w:jc w:val="center"/>
        <w:rPr>
          <w:lang w:val="es-MX"/>
        </w:rPr>
      </w:pPr>
      <w:bookmarkStart w:id="37" w:name="_Toc93570176"/>
      <w:r>
        <w:rPr>
          <w:rFonts w:ascii="Arial" w:hAnsi="Arial" w:cs="Arial"/>
          <w:i/>
          <w:sz w:val="20"/>
        </w:rPr>
        <w:t>Tabla No</w:t>
      </w:r>
      <w:r>
        <w:rPr>
          <w:rFonts w:ascii="Arial" w:hAnsi="Arial" w:cs="Arial"/>
          <w:i/>
          <w:caps/>
          <w:sz w:val="20"/>
        </w:rPr>
        <w:t xml:space="preserve">. </w:t>
      </w:r>
      <w:r>
        <w:fldChar w:fldCharType="begin"/>
      </w:r>
      <w:r>
        <w:rPr>
          <w:rFonts w:ascii="Arial" w:hAnsi="Arial" w:cs="Arial"/>
          <w:i/>
          <w:sz w:val="20"/>
        </w:rPr>
        <w:instrText xml:space="preserve"> SEQ Tabla \* ARABIC </w:instrText>
      </w:r>
      <w:r>
        <w:fldChar w:fldCharType="separate"/>
      </w:r>
      <w:r>
        <w:rPr>
          <w:rFonts w:ascii="Arial" w:hAnsi="Arial" w:cs="Arial"/>
          <w:i/>
          <w:noProof/>
          <w:sz w:val="20"/>
        </w:rPr>
        <w:t>2</w:t>
      </w:r>
      <w:r>
        <w:fldChar w:fldCharType="end"/>
      </w:r>
      <w:r>
        <w:rPr>
          <w:rFonts w:ascii="Arial" w:hAnsi="Arial" w:cs="Arial"/>
          <w:i/>
          <w:sz w:val="20"/>
        </w:rPr>
        <w:t>. Roles Segunda Línea de defensa</w:t>
      </w:r>
      <w:bookmarkEnd w:id="37"/>
    </w:p>
    <w:p w14:paraId="2E46D76E" w14:textId="77777777" w:rsidR="001101E8" w:rsidRDefault="001101E8" w:rsidP="00CF3259">
      <w:pPr>
        <w:jc w:val="both"/>
        <w:rPr>
          <w:lang w:val="es-MX"/>
        </w:rPr>
      </w:pPr>
    </w:p>
    <w:p w14:paraId="0CD6D459" w14:textId="77777777" w:rsidR="001101E8" w:rsidRPr="00197B78" w:rsidRDefault="001101E8" w:rsidP="00CF3259">
      <w:pPr>
        <w:jc w:val="both"/>
        <w:rPr>
          <w:lang w:val="es-MX"/>
        </w:rPr>
      </w:pPr>
    </w:p>
    <w:tbl>
      <w:tblPr>
        <w:tblStyle w:val="Tablaconcuadrcula"/>
        <w:tblW w:w="9889" w:type="dxa"/>
        <w:tblLook w:val="04A0" w:firstRow="1" w:lastRow="0" w:firstColumn="1" w:lastColumn="0" w:noHBand="0" w:noVBand="1"/>
      </w:tblPr>
      <w:tblGrid>
        <w:gridCol w:w="9889"/>
      </w:tblGrid>
      <w:tr w:rsidR="00197B78" w:rsidRPr="00197B78" w14:paraId="2F041750" w14:textId="77777777" w:rsidTr="000E3272">
        <w:trPr>
          <w:trHeight w:val="361"/>
        </w:trPr>
        <w:tc>
          <w:tcPr>
            <w:tcW w:w="9889" w:type="dxa"/>
            <w:shd w:val="clear" w:color="auto" w:fill="F2F2F2" w:themeFill="background1" w:themeFillShade="F2"/>
            <w:vAlign w:val="center"/>
          </w:tcPr>
          <w:p w14:paraId="53A2FE56" w14:textId="77777777" w:rsidR="00CF3259" w:rsidRPr="00197B78" w:rsidRDefault="00CF3259" w:rsidP="000E3272">
            <w:pPr>
              <w:jc w:val="center"/>
              <w:rPr>
                <w:rFonts w:ascii="Arial" w:hAnsi="Arial" w:cs="Arial"/>
                <w:b/>
                <w:sz w:val="20"/>
                <w:szCs w:val="20"/>
              </w:rPr>
            </w:pPr>
            <w:r w:rsidRPr="00197B78">
              <w:rPr>
                <w:rFonts w:ascii="Arial" w:hAnsi="Arial" w:cs="Arial"/>
                <w:b/>
                <w:sz w:val="20"/>
                <w:szCs w:val="20"/>
              </w:rPr>
              <w:t>3ª. LÍNEA DE DEFENSA</w:t>
            </w:r>
          </w:p>
        </w:tc>
      </w:tr>
      <w:tr w:rsidR="00197B78" w:rsidRPr="00197B78" w14:paraId="3A3027D8" w14:textId="77777777" w:rsidTr="000E3272">
        <w:trPr>
          <w:trHeight w:val="1064"/>
        </w:trPr>
        <w:tc>
          <w:tcPr>
            <w:tcW w:w="9889" w:type="dxa"/>
            <w:shd w:val="clear" w:color="auto" w:fill="F2F2F2" w:themeFill="background1" w:themeFillShade="F2"/>
            <w:vAlign w:val="center"/>
          </w:tcPr>
          <w:p w14:paraId="4AFF2B62" w14:textId="560EC774" w:rsidR="00CF3259" w:rsidRPr="00197B78" w:rsidRDefault="00CF3259" w:rsidP="000E3272">
            <w:pPr>
              <w:jc w:val="both"/>
              <w:rPr>
                <w:rFonts w:ascii="Arial" w:hAnsi="Arial" w:cs="Arial"/>
                <w:sz w:val="20"/>
                <w:szCs w:val="20"/>
              </w:rPr>
            </w:pPr>
            <w:r w:rsidRPr="00197B78">
              <w:rPr>
                <w:rFonts w:ascii="Arial" w:hAnsi="Arial" w:cs="Arial"/>
                <w:sz w:val="20"/>
                <w:szCs w:val="20"/>
              </w:rPr>
              <w:t>Provee aseguramiento (evaluación) independiente y objetivo sobre la efectividad del sistema de gestión de riesgos, validando que la línea estratégica, la primera y segunda línea de defensa cumplan con sus responsabilidades en la gestión de riesgos para el logro en el cumplimiento de los objetivos institucionales y de proceso, así como los riesgos de corrupción.</w:t>
            </w:r>
          </w:p>
        </w:tc>
      </w:tr>
      <w:tr w:rsidR="00197B78" w:rsidRPr="00197B78" w14:paraId="1F76CC30" w14:textId="77777777" w:rsidTr="000E3272">
        <w:trPr>
          <w:trHeight w:val="361"/>
        </w:trPr>
        <w:tc>
          <w:tcPr>
            <w:tcW w:w="9889" w:type="dxa"/>
            <w:shd w:val="clear" w:color="auto" w:fill="F2F2F2" w:themeFill="background1" w:themeFillShade="F2"/>
            <w:vAlign w:val="center"/>
          </w:tcPr>
          <w:p w14:paraId="029B6B7A" w14:textId="6430095E" w:rsidR="00CF3259" w:rsidRPr="00197B78" w:rsidRDefault="00CF3259" w:rsidP="000E3272">
            <w:pPr>
              <w:jc w:val="both"/>
              <w:rPr>
                <w:rFonts w:ascii="Arial" w:hAnsi="Arial" w:cs="Arial"/>
                <w:sz w:val="20"/>
                <w:szCs w:val="20"/>
              </w:rPr>
            </w:pPr>
            <w:r w:rsidRPr="00197B78">
              <w:rPr>
                <w:rFonts w:ascii="Arial" w:hAnsi="Arial" w:cs="Arial"/>
                <w:b/>
                <w:sz w:val="20"/>
                <w:szCs w:val="20"/>
              </w:rPr>
              <w:t>RESPONSABLES</w:t>
            </w:r>
            <w:r w:rsidR="00940DC9">
              <w:rPr>
                <w:rFonts w:ascii="Arial" w:hAnsi="Arial" w:cs="Arial"/>
                <w:b/>
                <w:sz w:val="20"/>
                <w:szCs w:val="20"/>
              </w:rPr>
              <w:t>: A</w:t>
            </w:r>
            <w:r w:rsidR="00940DC9" w:rsidRPr="00197B78">
              <w:rPr>
                <w:rFonts w:ascii="Arial" w:hAnsi="Arial" w:cs="Arial"/>
                <w:b/>
                <w:sz w:val="20"/>
                <w:szCs w:val="20"/>
              </w:rPr>
              <w:t>sesor de control interno y técnico administrativo</w:t>
            </w:r>
          </w:p>
        </w:tc>
      </w:tr>
      <w:tr w:rsidR="00197B78" w:rsidRPr="00197B78" w14:paraId="04406160" w14:textId="77777777" w:rsidTr="000E3272">
        <w:trPr>
          <w:trHeight w:val="361"/>
        </w:trPr>
        <w:tc>
          <w:tcPr>
            <w:tcW w:w="9889" w:type="dxa"/>
            <w:shd w:val="clear" w:color="auto" w:fill="F2F2F2" w:themeFill="background1" w:themeFillShade="F2"/>
            <w:vAlign w:val="center"/>
          </w:tcPr>
          <w:p w14:paraId="2B840F01" w14:textId="77777777" w:rsidR="00CF3259" w:rsidRPr="00197B78" w:rsidRDefault="00CF3259" w:rsidP="000E3272">
            <w:pPr>
              <w:jc w:val="center"/>
              <w:rPr>
                <w:rFonts w:ascii="Arial" w:hAnsi="Arial" w:cs="Arial"/>
                <w:b/>
                <w:sz w:val="20"/>
                <w:szCs w:val="20"/>
              </w:rPr>
            </w:pPr>
            <w:r w:rsidRPr="00197B78">
              <w:rPr>
                <w:rFonts w:ascii="Arial" w:hAnsi="Arial" w:cs="Arial"/>
                <w:b/>
                <w:sz w:val="20"/>
                <w:szCs w:val="20"/>
              </w:rPr>
              <w:t>ACTIVIDADES DE MONITOREO Y DE REVISION A REALIZAR</w:t>
            </w:r>
          </w:p>
        </w:tc>
      </w:tr>
      <w:tr w:rsidR="00197B78" w:rsidRPr="00197B78" w14:paraId="1DE15BEC" w14:textId="77777777" w:rsidTr="000E3272">
        <w:trPr>
          <w:trHeight w:val="6530"/>
        </w:trPr>
        <w:tc>
          <w:tcPr>
            <w:tcW w:w="9889" w:type="dxa"/>
          </w:tcPr>
          <w:p w14:paraId="34E44258" w14:textId="2FF72A28" w:rsidR="00CF3259" w:rsidRDefault="00CF3259" w:rsidP="0078153A">
            <w:pPr>
              <w:jc w:val="both"/>
              <w:rPr>
                <w:rFonts w:ascii="Arial" w:hAnsi="Arial" w:cs="Arial"/>
                <w:sz w:val="20"/>
                <w:szCs w:val="20"/>
              </w:rPr>
            </w:pPr>
            <w:r w:rsidRPr="00197B78">
              <w:rPr>
                <w:rFonts w:ascii="Arial" w:hAnsi="Arial" w:cs="Arial"/>
                <w:sz w:val="20"/>
                <w:szCs w:val="20"/>
              </w:rPr>
              <w:t>La oficina de control interno o auditoría interna monitorea y revisa de manera independiente y objetiva el cumplimiento de los objetivos institucionales y de procesos, a través de la adecuada gestión de riesgos, además de incluir los riesgos de corrupción con relación a lo siguiente:</w:t>
            </w:r>
          </w:p>
          <w:p w14:paraId="3818FF19" w14:textId="77777777" w:rsidR="000E3272" w:rsidRPr="00197B78" w:rsidRDefault="000E3272" w:rsidP="0078153A">
            <w:pPr>
              <w:jc w:val="both"/>
              <w:rPr>
                <w:rFonts w:ascii="Arial" w:hAnsi="Arial" w:cs="Arial"/>
                <w:sz w:val="20"/>
                <w:szCs w:val="20"/>
              </w:rPr>
            </w:pPr>
          </w:p>
          <w:p w14:paraId="33D1F2BA" w14:textId="25C4D444" w:rsidR="00CF3259" w:rsidRPr="00197B78" w:rsidRDefault="00CF3259" w:rsidP="000E3272">
            <w:pPr>
              <w:pStyle w:val="Prrafodelista"/>
              <w:numPr>
                <w:ilvl w:val="0"/>
                <w:numId w:val="42"/>
              </w:numPr>
              <w:ind w:left="464" w:hanging="284"/>
              <w:jc w:val="both"/>
              <w:rPr>
                <w:rFonts w:ascii="Arial" w:hAnsi="Arial" w:cs="Arial"/>
                <w:sz w:val="20"/>
                <w:szCs w:val="20"/>
              </w:rPr>
            </w:pPr>
            <w:r w:rsidRPr="00197B78">
              <w:rPr>
                <w:rFonts w:ascii="Arial" w:hAnsi="Arial" w:cs="Arial"/>
                <w:sz w:val="20"/>
                <w:szCs w:val="20"/>
              </w:rPr>
              <w:t xml:space="preserve"> Revisar los cambios en el “Direccionamiento estratégico” o en el entorno y cómo estos puedan generar nuevos riesgos o modificar los que ya se tienen identificados en cada uno de los procesos, con el fin de que se identifiquen y actualicen las matrices de riesgos por parte de los responsables.</w:t>
            </w:r>
          </w:p>
          <w:p w14:paraId="18598B5C" w14:textId="7D1CD4F0" w:rsidR="00CF3259" w:rsidRPr="00197B78" w:rsidRDefault="00CF3259" w:rsidP="000E3272">
            <w:pPr>
              <w:pStyle w:val="Prrafodelista"/>
              <w:numPr>
                <w:ilvl w:val="0"/>
                <w:numId w:val="42"/>
              </w:numPr>
              <w:ind w:left="464" w:hanging="284"/>
              <w:jc w:val="both"/>
              <w:rPr>
                <w:rFonts w:ascii="Arial" w:hAnsi="Arial" w:cs="Arial"/>
                <w:sz w:val="20"/>
                <w:szCs w:val="20"/>
              </w:rPr>
            </w:pPr>
            <w:r w:rsidRPr="00197B78">
              <w:rPr>
                <w:rFonts w:ascii="Arial" w:hAnsi="Arial" w:cs="Arial"/>
                <w:sz w:val="20"/>
                <w:szCs w:val="20"/>
              </w:rPr>
              <w:t xml:space="preserve"> Revisión de la adecuada definición y desdoblamiento de los objetivos institucionales a los objetivos de los procesos que han servido de base para llevar a cabo la identificación de los riesgos, y realizar las recomendaciones a que haya lugar.</w:t>
            </w:r>
          </w:p>
          <w:p w14:paraId="3E440E55" w14:textId="718D9373" w:rsidR="00CF3259" w:rsidRPr="00197B78" w:rsidRDefault="00CF3259" w:rsidP="000E3272">
            <w:pPr>
              <w:pStyle w:val="Prrafodelista"/>
              <w:numPr>
                <w:ilvl w:val="0"/>
                <w:numId w:val="42"/>
              </w:numPr>
              <w:ind w:left="464" w:hanging="284"/>
              <w:jc w:val="both"/>
              <w:rPr>
                <w:rFonts w:ascii="Arial" w:hAnsi="Arial" w:cs="Arial"/>
                <w:sz w:val="20"/>
                <w:szCs w:val="20"/>
              </w:rPr>
            </w:pPr>
            <w:r w:rsidRPr="00197B78">
              <w:rPr>
                <w:rFonts w:ascii="Arial" w:hAnsi="Arial" w:cs="Arial"/>
                <w:sz w:val="20"/>
                <w:szCs w:val="20"/>
              </w:rPr>
              <w:t xml:space="preserve"> Evaluar que se hayan identificado los riesgos significativos que afectan en el cumplimiento de los objetivos de los procesos, además de incluir los riesgos de corrupción.</w:t>
            </w:r>
          </w:p>
          <w:p w14:paraId="53E69869" w14:textId="489197B1" w:rsidR="00CF3259" w:rsidRPr="00197B78" w:rsidRDefault="00CF3259" w:rsidP="000E3272">
            <w:pPr>
              <w:pStyle w:val="Prrafodelista"/>
              <w:numPr>
                <w:ilvl w:val="0"/>
                <w:numId w:val="42"/>
              </w:numPr>
              <w:ind w:left="464" w:hanging="284"/>
              <w:jc w:val="both"/>
              <w:rPr>
                <w:rFonts w:ascii="Arial" w:hAnsi="Arial" w:cs="Arial"/>
                <w:sz w:val="20"/>
                <w:szCs w:val="20"/>
              </w:rPr>
            </w:pPr>
            <w:r w:rsidRPr="00197B78">
              <w:rPr>
                <w:rFonts w:ascii="Arial" w:hAnsi="Arial" w:cs="Arial"/>
                <w:sz w:val="20"/>
                <w:szCs w:val="20"/>
              </w:rPr>
              <w:t xml:space="preserve"> Evaluar el adecuado diseño y ejecución de los controles para la mitigación de los riesgos que se han establecido por parte de la primera línea de defensa y realizar las recomendaciones y seguimiento para el fortalecimiento de los mismos.</w:t>
            </w:r>
          </w:p>
          <w:p w14:paraId="5071E390" w14:textId="712B3D15" w:rsidR="00CF3259" w:rsidRPr="00197B78" w:rsidRDefault="00CF3259" w:rsidP="000E3272">
            <w:pPr>
              <w:pStyle w:val="Prrafodelista"/>
              <w:numPr>
                <w:ilvl w:val="0"/>
                <w:numId w:val="42"/>
              </w:numPr>
              <w:ind w:left="464" w:hanging="284"/>
              <w:jc w:val="both"/>
              <w:rPr>
                <w:rFonts w:ascii="Arial" w:hAnsi="Arial" w:cs="Arial"/>
                <w:sz w:val="20"/>
                <w:szCs w:val="20"/>
              </w:rPr>
            </w:pPr>
            <w:r w:rsidRPr="00197B78">
              <w:rPr>
                <w:rFonts w:ascii="Arial" w:hAnsi="Arial" w:cs="Arial"/>
                <w:sz w:val="20"/>
                <w:szCs w:val="20"/>
              </w:rPr>
              <w:t xml:space="preserve"> Revisar el perfil de riesgo inherente y residual por cada proceso consolidado y pronunciarse sobre cualquier riesgo que este por fuera del perfil de riesgo de la entidad o que su calificación del impacto o probabilidad del riesgo no es coherente con los resultados de las auditorías realizadas o verificaciones trimestrales del informe de segunda línea de defensa.</w:t>
            </w:r>
          </w:p>
          <w:p w14:paraId="3C33E8F9" w14:textId="116D70D0" w:rsidR="00CF3259" w:rsidRPr="00197B78" w:rsidRDefault="00CF3259" w:rsidP="000E3272">
            <w:pPr>
              <w:pStyle w:val="Prrafodelista"/>
              <w:numPr>
                <w:ilvl w:val="0"/>
                <w:numId w:val="42"/>
              </w:numPr>
              <w:ind w:left="464" w:hanging="284"/>
              <w:jc w:val="both"/>
              <w:rPr>
                <w:rFonts w:ascii="Arial" w:hAnsi="Arial" w:cs="Arial"/>
                <w:sz w:val="20"/>
                <w:szCs w:val="20"/>
              </w:rPr>
            </w:pPr>
            <w:r w:rsidRPr="00197B78">
              <w:rPr>
                <w:rFonts w:ascii="Arial" w:hAnsi="Arial" w:cs="Arial"/>
                <w:sz w:val="20"/>
                <w:szCs w:val="20"/>
              </w:rPr>
              <w:t>Presentar ante el Comité Institucional de Coordinación de Control Interno, el informe de la evaluación trimestral a la gestión del Riesgo, tomando como insumo los informes de la dirección de Planeación y en caso de considerarlo, los informes de riesgos de los procesos.</w:t>
            </w:r>
          </w:p>
          <w:p w14:paraId="2E7D743F" w14:textId="77777777" w:rsidR="00CF3259" w:rsidRPr="00197B78" w:rsidRDefault="00CF3259" w:rsidP="000E3272">
            <w:pPr>
              <w:pStyle w:val="Prrafodelista"/>
              <w:numPr>
                <w:ilvl w:val="0"/>
                <w:numId w:val="42"/>
              </w:numPr>
              <w:ind w:left="464" w:hanging="284"/>
              <w:jc w:val="both"/>
              <w:rPr>
                <w:rFonts w:ascii="Arial" w:hAnsi="Arial" w:cs="Arial"/>
                <w:sz w:val="20"/>
                <w:szCs w:val="20"/>
              </w:rPr>
            </w:pPr>
            <w:r w:rsidRPr="00197B78">
              <w:rPr>
                <w:rFonts w:ascii="Arial" w:hAnsi="Arial" w:cs="Arial"/>
                <w:sz w:val="20"/>
                <w:szCs w:val="20"/>
              </w:rPr>
              <w:t>Hacer seguimiento a que las actividades de control para la mitigación de los riesgos de los procesos se encuentren documentadas y actualizadas en los procedimientos y los planes de mejora como resultado de las auditorías efectuadas, además, que se lleven a cabo de manera oportuna, se establezcan las causas raíz del problema y se evite, en lo posible, la repetición de hallazgos y la materialización de los riesgos.</w:t>
            </w:r>
          </w:p>
        </w:tc>
      </w:tr>
    </w:tbl>
    <w:p w14:paraId="699027B3" w14:textId="2DC60359" w:rsidR="00CF3259" w:rsidRDefault="00CF3259" w:rsidP="00CF3259">
      <w:pPr>
        <w:pStyle w:val="Prrafodelista"/>
        <w:jc w:val="both"/>
        <w:rPr>
          <w:lang w:val="es-MX"/>
        </w:rPr>
      </w:pPr>
    </w:p>
    <w:p w14:paraId="34692008" w14:textId="0BBB8386" w:rsidR="001101E8" w:rsidRDefault="001101E8" w:rsidP="001101E8">
      <w:pPr>
        <w:jc w:val="center"/>
        <w:rPr>
          <w:lang w:val="es-MX"/>
        </w:rPr>
      </w:pPr>
      <w:bookmarkStart w:id="38" w:name="_Toc93570177"/>
      <w:r>
        <w:rPr>
          <w:rFonts w:ascii="Arial" w:hAnsi="Arial" w:cs="Arial"/>
          <w:i/>
          <w:sz w:val="20"/>
        </w:rPr>
        <w:t>Tabla No</w:t>
      </w:r>
      <w:r>
        <w:rPr>
          <w:rFonts w:ascii="Arial" w:hAnsi="Arial" w:cs="Arial"/>
          <w:i/>
          <w:caps/>
          <w:sz w:val="20"/>
        </w:rPr>
        <w:t xml:space="preserve">. </w:t>
      </w:r>
      <w:r>
        <w:fldChar w:fldCharType="begin"/>
      </w:r>
      <w:r>
        <w:rPr>
          <w:rFonts w:ascii="Arial" w:hAnsi="Arial" w:cs="Arial"/>
          <w:i/>
          <w:sz w:val="20"/>
        </w:rPr>
        <w:instrText xml:space="preserve"> SEQ Tabla \* ARABIC </w:instrText>
      </w:r>
      <w:r>
        <w:fldChar w:fldCharType="separate"/>
      </w:r>
      <w:r>
        <w:rPr>
          <w:rFonts w:ascii="Arial" w:hAnsi="Arial" w:cs="Arial"/>
          <w:i/>
          <w:noProof/>
          <w:sz w:val="20"/>
        </w:rPr>
        <w:t>3</w:t>
      </w:r>
      <w:r>
        <w:fldChar w:fldCharType="end"/>
      </w:r>
      <w:r>
        <w:rPr>
          <w:rFonts w:ascii="Arial" w:hAnsi="Arial" w:cs="Arial"/>
          <w:i/>
          <w:sz w:val="20"/>
        </w:rPr>
        <w:t>. Roles Tercera Línea de defensa</w:t>
      </w:r>
      <w:bookmarkEnd w:id="38"/>
    </w:p>
    <w:p w14:paraId="78503797" w14:textId="77777777" w:rsidR="007C42E9" w:rsidRPr="00E5581A" w:rsidRDefault="007C42E9" w:rsidP="00CF3259">
      <w:pPr>
        <w:jc w:val="both"/>
        <w:rPr>
          <w:color w:val="FF0000"/>
          <w:lang w:val="es-MX"/>
        </w:rPr>
      </w:pPr>
    </w:p>
    <w:p w14:paraId="1232F59C" w14:textId="3AB4617C" w:rsidR="00197B78" w:rsidRPr="000463AD" w:rsidRDefault="00197B78" w:rsidP="000463AD">
      <w:pPr>
        <w:pStyle w:val="Ttulo1"/>
        <w:keepNext w:val="0"/>
        <w:keepLines w:val="0"/>
        <w:numPr>
          <w:ilvl w:val="1"/>
          <w:numId w:val="10"/>
        </w:numPr>
        <w:spacing w:before="0"/>
        <w:contextualSpacing/>
        <w:rPr>
          <w:rFonts w:ascii="Arial" w:eastAsia="Calibri" w:hAnsi="Arial" w:cs="Arial"/>
          <w:bCs w:val="0"/>
          <w:color w:val="000000" w:themeColor="text1"/>
          <w:sz w:val="24"/>
          <w:szCs w:val="24"/>
          <w:lang w:val="es-CO" w:eastAsia="es-CO"/>
        </w:rPr>
      </w:pPr>
      <w:bookmarkStart w:id="39" w:name="_Toc93570162"/>
      <w:r w:rsidRPr="000463AD">
        <w:rPr>
          <w:rFonts w:ascii="Arial" w:eastAsia="Calibri" w:hAnsi="Arial" w:cs="Arial"/>
          <w:bCs w:val="0"/>
          <w:color w:val="000000" w:themeColor="text1"/>
          <w:sz w:val="24"/>
          <w:szCs w:val="24"/>
          <w:lang w:val="es-CO" w:eastAsia="es-CO"/>
        </w:rPr>
        <w:t>Actualización de la política para la administración del riesgo</w:t>
      </w:r>
      <w:r w:rsidR="000463AD">
        <w:rPr>
          <w:rFonts w:ascii="Arial" w:eastAsia="Calibri" w:hAnsi="Arial" w:cs="Arial"/>
          <w:bCs w:val="0"/>
          <w:color w:val="000000" w:themeColor="text1"/>
          <w:sz w:val="24"/>
          <w:szCs w:val="24"/>
          <w:lang w:val="es-CO" w:eastAsia="es-CO"/>
        </w:rPr>
        <w:t>.</w:t>
      </w:r>
      <w:bookmarkEnd w:id="39"/>
    </w:p>
    <w:p w14:paraId="2FC8D0EB" w14:textId="642A3240" w:rsidR="00857D79" w:rsidRDefault="00857D79" w:rsidP="00857D79">
      <w:pPr>
        <w:rPr>
          <w:lang w:val="es-CO" w:eastAsia="es-CO"/>
        </w:rPr>
      </w:pPr>
    </w:p>
    <w:p w14:paraId="41D6C02E" w14:textId="77777777" w:rsidR="00857D79" w:rsidRPr="00857D79" w:rsidRDefault="00857D79" w:rsidP="00857D79">
      <w:pPr>
        <w:rPr>
          <w:lang w:val="es-CO" w:eastAsia="es-CO"/>
        </w:rPr>
      </w:pPr>
    </w:p>
    <w:p w14:paraId="5F920AFE" w14:textId="77777777" w:rsidR="00CF3259" w:rsidRPr="00197B78" w:rsidRDefault="00CF3259" w:rsidP="00CF3259">
      <w:pPr>
        <w:jc w:val="both"/>
        <w:rPr>
          <w:rFonts w:ascii="Arial" w:hAnsi="Arial" w:cs="Arial"/>
          <w:lang w:val="es-MX"/>
        </w:rPr>
      </w:pPr>
      <w:r w:rsidRPr="00197B78">
        <w:rPr>
          <w:rFonts w:ascii="Arial" w:hAnsi="Arial" w:cs="Arial"/>
          <w:lang w:val="es-MX"/>
        </w:rPr>
        <w:t>Cada año, la Política para la Gestión del Riesgo debe revisarse para definir la viabilidad de actualización, como resultado del aprendizaje organizacional, decisión del Comité Institucional de Coordinación de Control Interno.</w:t>
      </w:r>
    </w:p>
    <w:p w14:paraId="48051C1E" w14:textId="77777777" w:rsidR="00197B78" w:rsidRPr="00197B78" w:rsidRDefault="00197B78" w:rsidP="00CF3259">
      <w:pPr>
        <w:jc w:val="both"/>
        <w:rPr>
          <w:rFonts w:ascii="Arial" w:hAnsi="Arial" w:cs="Arial"/>
          <w:lang w:val="es-MX"/>
        </w:rPr>
      </w:pPr>
    </w:p>
    <w:p w14:paraId="00BC8AB1" w14:textId="77777777" w:rsidR="00CF3259" w:rsidRPr="00197B78" w:rsidRDefault="00CF3259" w:rsidP="00CF3259">
      <w:pPr>
        <w:jc w:val="both"/>
        <w:rPr>
          <w:rFonts w:ascii="Arial" w:hAnsi="Arial" w:cs="Arial"/>
          <w:lang w:val="es-MX"/>
        </w:rPr>
      </w:pPr>
      <w:r w:rsidRPr="00197B78">
        <w:rPr>
          <w:rFonts w:ascii="Arial" w:hAnsi="Arial" w:cs="Arial"/>
          <w:lang w:val="es-MX"/>
        </w:rPr>
        <w:t>Una de las causales para la revisión de la Política, es la expedición de guías técnicas por parte de la Función Pública, en temas de gestión del riesgo.</w:t>
      </w:r>
    </w:p>
    <w:p w14:paraId="07147874" w14:textId="77777777" w:rsidR="00197B78" w:rsidRPr="00197B78" w:rsidRDefault="00197B78" w:rsidP="00CF3259">
      <w:pPr>
        <w:jc w:val="both"/>
        <w:rPr>
          <w:rFonts w:ascii="Arial" w:hAnsi="Arial" w:cs="Arial"/>
          <w:lang w:val="es-MX"/>
        </w:rPr>
      </w:pPr>
    </w:p>
    <w:p w14:paraId="5C2168AA" w14:textId="5F1797B3" w:rsidR="00CF3259" w:rsidRPr="00197B78" w:rsidRDefault="00CF3259" w:rsidP="00CF3259">
      <w:pPr>
        <w:jc w:val="both"/>
        <w:rPr>
          <w:rFonts w:ascii="Arial" w:hAnsi="Arial" w:cs="Arial"/>
          <w:lang w:val="es-MX"/>
        </w:rPr>
      </w:pPr>
      <w:r w:rsidRPr="00197B78">
        <w:rPr>
          <w:rFonts w:ascii="Arial" w:hAnsi="Arial" w:cs="Arial"/>
          <w:lang w:val="es-MX"/>
        </w:rPr>
        <w:t xml:space="preserve">En la metodología para la gestión del riesgo, se pueden modificar tablas guías y ponderados para la gestión del riesgo, acorde con las decisiones organizacionales de los Líderes de los procesos acorde con sus necesidades, contempladas claramente en la Política para la Administración del Riesgo de la </w:t>
      </w:r>
      <w:r w:rsidR="00197B78" w:rsidRPr="00197B78">
        <w:rPr>
          <w:rFonts w:ascii="Arial" w:hAnsi="Arial" w:cs="Arial"/>
          <w:lang w:val="es-MX"/>
        </w:rPr>
        <w:t>Inspección de Tránsito y Transporte de Barrancabermeja – ITTB</w:t>
      </w:r>
      <w:r w:rsidRPr="00197B78">
        <w:rPr>
          <w:rFonts w:ascii="Arial" w:hAnsi="Arial" w:cs="Arial"/>
          <w:lang w:val="es-MX"/>
        </w:rPr>
        <w:t>, de las cuales deberá quedar evidencia en el primer informe de cada anualidad por parte del Proceso.</w:t>
      </w:r>
    </w:p>
    <w:p w14:paraId="08B91CBA" w14:textId="77777777" w:rsidR="00CF3259" w:rsidRDefault="00CF3259" w:rsidP="00CF3259">
      <w:pPr>
        <w:jc w:val="both"/>
        <w:rPr>
          <w:rFonts w:ascii="Arial" w:hAnsi="Arial" w:cs="Arial"/>
          <w:bCs/>
          <w:color w:val="FF0000"/>
          <w:lang w:val="es-MX"/>
        </w:rPr>
      </w:pPr>
    </w:p>
    <w:p w14:paraId="373D609B" w14:textId="77777777" w:rsidR="008F372B" w:rsidRDefault="008F372B" w:rsidP="00CF3259">
      <w:pPr>
        <w:jc w:val="both"/>
        <w:rPr>
          <w:rFonts w:ascii="Arial" w:hAnsi="Arial" w:cs="Arial"/>
          <w:bCs/>
          <w:color w:val="FF0000"/>
          <w:lang w:val="es-MX"/>
        </w:rPr>
      </w:pPr>
    </w:p>
    <w:p w14:paraId="678C2F6C" w14:textId="77777777" w:rsidR="00A97C57" w:rsidRDefault="00A97C57" w:rsidP="00E66DC3">
      <w:pPr>
        <w:rPr>
          <w:rFonts w:ascii="Arial" w:hAnsi="Arial" w:cs="Arial"/>
        </w:rPr>
      </w:pPr>
    </w:p>
    <w:p w14:paraId="18E2CA39" w14:textId="75526D14" w:rsidR="00787A56" w:rsidRPr="00F21F38" w:rsidRDefault="007B1831" w:rsidP="00A97C57">
      <w:pPr>
        <w:pStyle w:val="Ttulo1"/>
        <w:keepNext w:val="0"/>
        <w:keepLines w:val="0"/>
        <w:numPr>
          <w:ilvl w:val="0"/>
          <w:numId w:val="10"/>
        </w:numPr>
        <w:spacing w:before="0"/>
        <w:ind w:left="1416" w:hanging="1056"/>
        <w:contextualSpacing/>
        <w:jc w:val="center"/>
        <w:rPr>
          <w:rFonts w:ascii="Arial" w:eastAsia="Calibri" w:hAnsi="Arial" w:cs="Arial"/>
          <w:bCs w:val="0"/>
          <w:color w:val="000000" w:themeColor="text1"/>
          <w:sz w:val="24"/>
          <w:szCs w:val="24"/>
          <w:lang w:val="es-CO" w:eastAsia="es-CO"/>
        </w:rPr>
      </w:pPr>
      <w:bookmarkStart w:id="40" w:name="_Toc93570163"/>
      <w:r>
        <w:rPr>
          <w:rFonts w:ascii="Arial" w:eastAsia="Calibri" w:hAnsi="Arial" w:cs="Arial"/>
          <w:bCs w:val="0"/>
          <w:color w:val="000000" w:themeColor="text1"/>
          <w:sz w:val="24"/>
          <w:szCs w:val="24"/>
          <w:lang w:val="es-CO" w:eastAsia="es-CO"/>
        </w:rPr>
        <w:t>ACCIONES PRELIMINARES AL PLAN ANTICORRUPCIÓN Y DE ATENCIÓN AL CIUDADANO.</w:t>
      </w:r>
      <w:bookmarkEnd w:id="40"/>
      <w:r>
        <w:rPr>
          <w:rFonts w:ascii="Arial" w:eastAsia="Calibri" w:hAnsi="Arial" w:cs="Arial"/>
          <w:bCs w:val="0"/>
          <w:color w:val="000000" w:themeColor="text1"/>
          <w:sz w:val="24"/>
          <w:szCs w:val="24"/>
          <w:lang w:val="es-CO" w:eastAsia="es-CO"/>
        </w:rPr>
        <w:t xml:space="preserve"> </w:t>
      </w:r>
    </w:p>
    <w:p w14:paraId="61FDFC3D" w14:textId="67C296F6" w:rsidR="002A0078" w:rsidRDefault="002A0078" w:rsidP="00E66DC3">
      <w:pPr>
        <w:rPr>
          <w:rFonts w:ascii="Arial" w:hAnsi="Arial" w:cs="Arial"/>
        </w:rPr>
      </w:pPr>
    </w:p>
    <w:p w14:paraId="2F263D4D" w14:textId="264E856C" w:rsidR="002A0078" w:rsidRDefault="007B1831" w:rsidP="007B1831">
      <w:pPr>
        <w:jc w:val="both"/>
        <w:rPr>
          <w:rFonts w:ascii="Arial" w:hAnsi="Arial" w:cs="Arial"/>
        </w:rPr>
      </w:pPr>
      <w:r>
        <w:rPr>
          <w:rFonts w:ascii="Arial" w:hAnsi="Arial" w:cs="Arial"/>
        </w:rPr>
        <w:t xml:space="preserve">Previo a la elaboración del Plan Anticorrupción y de Atención al Ciudadano, se realizaron las siguientes acciones, las cuales permitieron la identificación de oportunidades de mejoramiento y la definición de acciones y responsables con miras al cierre de las brechas existentes.  </w:t>
      </w:r>
    </w:p>
    <w:p w14:paraId="3A30654E" w14:textId="77777777" w:rsidR="007B1831" w:rsidRDefault="007B1831" w:rsidP="00E66DC3">
      <w:pPr>
        <w:rPr>
          <w:rFonts w:ascii="Arial" w:hAnsi="Arial" w:cs="Arial"/>
        </w:rPr>
      </w:pPr>
    </w:p>
    <w:p w14:paraId="5EBEEB5C" w14:textId="77777777" w:rsidR="007B1831" w:rsidRDefault="007B1831" w:rsidP="00E66DC3">
      <w:pPr>
        <w:rPr>
          <w:rFonts w:ascii="Arial" w:hAnsi="Arial" w:cs="Arial"/>
        </w:rPr>
      </w:pPr>
    </w:p>
    <w:p w14:paraId="177B301B" w14:textId="7EC3D787" w:rsidR="007B1831" w:rsidRPr="00E66DC3" w:rsidRDefault="007B1831" w:rsidP="00A97C57">
      <w:pPr>
        <w:pStyle w:val="Ttulo1"/>
        <w:keepNext w:val="0"/>
        <w:keepLines w:val="0"/>
        <w:numPr>
          <w:ilvl w:val="1"/>
          <w:numId w:val="10"/>
        </w:numPr>
        <w:spacing w:before="0"/>
        <w:contextualSpacing/>
        <w:rPr>
          <w:rFonts w:ascii="Arial" w:eastAsia="Calibri" w:hAnsi="Arial" w:cs="Arial"/>
          <w:bCs w:val="0"/>
          <w:color w:val="000000" w:themeColor="text1"/>
          <w:sz w:val="24"/>
          <w:szCs w:val="24"/>
          <w:lang w:val="es-CO" w:eastAsia="es-CO"/>
        </w:rPr>
      </w:pPr>
      <w:bookmarkStart w:id="41" w:name="_Toc93570164"/>
      <w:r>
        <w:rPr>
          <w:rFonts w:ascii="Arial" w:eastAsia="Calibri" w:hAnsi="Arial" w:cs="Arial"/>
          <w:bCs w:val="0"/>
          <w:color w:val="000000" w:themeColor="text1"/>
          <w:sz w:val="24"/>
          <w:szCs w:val="24"/>
          <w:lang w:val="es-CO" w:eastAsia="es-CO"/>
        </w:rPr>
        <w:t>Análisis del estado actual de cada componente.</w:t>
      </w:r>
      <w:bookmarkEnd w:id="41"/>
      <w:r>
        <w:rPr>
          <w:rFonts w:ascii="Arial" w:eastAsia="Calibri" w:hAnsi="Arial" w:cs="Arial"/>
          <w:bCs w:val="0"/>
          <w:color w:val="000000" w:themeColor="text1"/>
          <w:sz w:val="24"/>
          <w:szCs w:val="24"/>
          <w:lang w:val="es-CO" w:eastAsia="es-CO"/>
        </w:rPr>
        <w:t xml:space="preserve"> </w:t>
      </w:r>
    </w:p>
    <w:p w14:paraId="515C20AE" w14:textId="021AEC8C" w:rsidR="002A0078" w:rsidRDefault="002A0078" w:rsidP="00E66DC3">
      <w:pPr>
        <w:rPr>
          <w:rFonts w:ascii="Arial" w:hAnsi="Arial" w:cs="Arial"/>
        </w:rPr>
      </w:pPr>
    </w:p>
    <w:p w14:paraId="5DF176EC" w14:textId="787294F0" w:rsidR="00362F4B" w:rsidRDefault="00BF72F3" w:rsidP="00BF72F3">
      <w:pPr>
        <w:jc w:val="both"/>
        <w:rPr>
          <w:rFonts w:ascii="Arial" w:hAnsi="Arial" w:cs="Arial"/>
        </w:rPr>
      </w:pPr>
      <w:r>
        <w:rPr>
          <w:rFonts w:ascii="Arial" w:hAnsi="Arial" w:cs="Arial"/>
        </w:rPr>
        <w:t xml:space="preserve">De acuerdo a los resultados del Plan Anticorrupción y de Atención al Ciudadano de la vigencia 2021, se realizó una verificación </w:t>
      </w:r>
      <w:r w:rsidR="00190F13">
        <w:rPr>
          <w:rFonts w:ascii="Arial" w:hAnsi="Arial" w:cs="Arial"/>
        </w:rPr>
        <w:t xml:space="preserve">acciones realizadas y </w:t>
      </w:r>
      <w:r>
        <w:rPr>
          <w:rFonts w:ascii="Arial" w:hAnsi="Arial" w:cs="Arial"/>
        </w:rPr>
        <w:t>de los logros obtenidos en cada uno de los componentes al interior de la Inspección de Tránsito y Transporte de Barrancabermeja – ITTB,</w:t>
      </w:r>
      <w:r w:rsidR="00190F13">
        <w:rPr>
          <w:rFonts w:ascii="Arial" w:hAnsi="Arial" w:cs="Arial"/>
        </w:rPr>
        <w:t xml:space="preserve"> revisando el seguimiento realizado por Control Interno,  </w:t>
      </w:r>
      <w:r>
        <w:rPr>
          <w:rFonts w:ascii="Arial" w:hAnsi="Arial" w:cs="Arial"/>
        </w:rPr>
        <w:t xml:space="preserve">indagando con funcionarios y  líderes de todos los niveles sobre las prioridades que este Plan debería atender y la opinión de la ciudadanía; </w:t>
      </w:r>
      <w:r w:rsidR="00190F13">
        <w:rPr>
          <w:rFonts w:ascii="Arial" w:hAnsi="Arial" w:cs="Arial"/>
        </w:rPr>
        <w:t xml:space="preserve">por tanto, se </w:t>
      </w:r>
      <w:r w:rsidR="00ED0AEE">
        <w:rPr>
          <w:rFonts w:ascii="Arial" w:hAnsi="Arial" w:cs="Arial"/>
        </w:rPr>
        <w:t>realiza</w:t>
      </w:r>
      <w:r>
        <w:rPr>
          <w:rFonts w:ascii="Arial" w:hAnsi="Arial" w:cs="Arial"/>
        </w:rPr>
        <w:t xml:space="preserve"> la modificación de algunas actividades ya existentes,  </w:t>
      </w:r>
      <w:r w:rsidR="00190F13">
        <w:rPr>
          <w:rFonts w:ascii="Arial" w:hAnsi="Arial" w:cs="Arial"/>
        </w:rPr>
        <w:t xml:space="preserve">y se incorporan </w:t>
      </w:r>
      <w:r>
        <w:rPr>
          <w:rFonts w:ascii="Arial" w:hAnsi="Arial" w:cs="Arial"/>
        </w:rPr>
        <w:t>nuevas actividades</w:t>
      </w:r>
      <w:r w:rsidR="00190F13">
        <w:rPr>
          <w:rFonts w:ascii="Arial" w:hAnsi="Arial" w:cs="Arial"/>
        </w:rPr>
        <w:t xml:space="preserve">. </w:t>
      </w:r>
    </w:p>
    <w:p w14:paraId="36421D08" w14:textId="468FB29C" w:rsidR="00362F4B" w:rsidRDefault="00362F4B" w:rsidP="00E66DC3">
      <w:pPr>
        <w:rPr>
          <w:rFonts w:ascii="Arial" w:hAnsi="Arial" w:cs="Arial"/>
        </w:rPr>
      </w:pPr>
    </w:p>
    <w:p w14:paraId="11C3E75C" w14:textId="238F8259" w:rsidR="00233487" w:rsidRDefault="00233487" w:rsidP="00E66DC3">
      <w:pPr>
        <w:rPr>
          <w:rFonts w:ascii="Arial" w:hAnsi="Arial" w:cs="Arial"/>
        </w:rPr>
      </w:pPr>
    </w:p>
    <w:p w14:paraId="53886693" w14:textId="77777777" w:rsidR="00233487" w:rsidRDefault="00233487" w:rsidP="00E66DC3">
      <w:pPr>
        <w:rPr>
          <w:rFonts w:ascii="Arial" w:hAnsi="Arial" w:cs="Arial"/>
        </w:rPr>
      </w:pPr>
    </w:p>
    <w:p w14:paraId="521AE77E" w14:textId="77777777" w:rsidR="00ED0AEE" w:rsidRDefault="00ED0AEE" w:rsidP="00E66DC3">
      <w:pPr>
        <w:rPr>
          <w:rFonts w:ascii="Arial" w:hAnsi="Arial" w:cs="Arial"/>
        </w:rPr>
      </w:pPr>
    </w:p>
    <w:p w14:paraId="4EB0DE91" w14:textId="0B402E09" w:rsidR="007B1831" w:rsidRPr="00E66DC3" w:rsidRDefault="008F372B" w:rsidP="008F372B">
      <w:pPr>
        <w:pStyle w:val="Ttulo1"/>
        <w:keepNext w:val="0"/>
        <w:keepLines w:val="0"/>
        <w:numPr>
          <w:ilvl w:val="1"/>
          <w:numId w:val="10"/>
        </w:numPr>
        <w:spacing w:before="0"/>
        <w:contextualSpacing/>
        <w:rPr>
          <w:rFonts w:ascii="Arial" w:eastAsia="Calibri" w:hAnsi="Arial" w:cs="Arial"/>
          <w:bCs w:val="0"/>
          <w:color w:val="000000" w:themeColor="text1"/>
          <w:sz w:val="24"/>
          <w:szCs w:val="24"/>
          <w:lang w:val="es-CO" w:eastAsia="es-CO"/>
        </w:rPr>
      </w:pPr>
      <w:bookmarkStart w:id="42" w:name="_Toc93570165"/>
      <w:r>
        <w:rPr>
          <w:rFonts w:ascii="Arial" w:eastAsia="Calibri" w:hAnsi="Arial" w:cs="Arial"/>
          <w:bCs w:val="0"/>
          <w:color w:val="000000" w:themeColor="text1"/>
          <w:sz w:val="24"/>
          <w:szCs w:val="24"/>
          <w:lang w:val="es-CO" w:eastAsia="es-CO"/>
        </w:rPr>
        <w:t>Análisis del contexto estratégico.</w:t>
      </w:r>
      <w:bookmarkEnd w:id="42"/>
      <w:r>
        <w:rPr>
          <w:rFonts w:ascii="Arial" w:eastAsia="Calibri" w:hAnsi="Arial" w:cs="Arial"/>
          <w:bCs w:val="0"/>
          <w:color w:val="000000" w:themeColor="text1"/>
          <w:sz w:val="24"/>
          <w:szCs w:val="24"/>
          <w:lang w:val="es-CO" w:eastAsia="es-CO"/>
        </w:rPr>
        <w:t xml:space="preserve"> </w:t>
      </w:r>
    </w:p>
    <w:p w14:paraId="2D56720A" w14:textId="6275AAE7" w:rsidR="00362F4B" w:rsidRDefault="00362F4B" w:rsidP="00E66DC3">
      <w:pPr>
        <w:rPr>
          <w:rFonts w:ascii="Arial" w:hAnsi="Arial" w:cs="Arial"/>
          <w:lang w:val="es-CO"/>
        </w:rPr>
      </w:pPr>
    </w:p>
    <w:p w14:paraId="636083A8" w14:textId="613E0434" w:rsidR="00E63C8F" w:rsidRPr="005B5A63" w:rsidRDefault="00E63C8F" w:rsidP="00E63C8F">
      <w:pPr>
        <w:autoSpaceDE w:val="0"/>
        <w:autoSpaceDN w:val="0"/>
        <w:adjustRightInd w:val="0"/>
        <w:jc w:val="both"/>
        <w:rPr>
          <w:rFonts w:ascii="Arial" w:eastAsiaTheme="minorHAnsi" w:hAnsi="Arial" w:cs="Arial"/>
        </w:rPr>
      </w:pPr>
      <w:r w:rsidRPr="005B5A63">
        <w:rPr>
          <w:rFonts w:ascii="Arial" w:eastAsiaTheme="minorHAnsi" w:hAnsi="Arial" w:cs="Arial"/>
        </w:rPr>
        <w:t>Para elaborar el Plan Anticorrupción y de atención al ciudadano</w:t>
      </w:r>
      <w:r w:rsidR="005B5A63" w:rsidRPr="005B5A63">
        <w:rPr>
          <w:rFonts w:ascii="Arial" w:eastAsiaTheme="minorHAnsi" w:hAnsi="Arial" w:cs="Arial"/>
        </w:rPr>
        <w:t xml:space="preserve">, </w:t>
      </w:r>
      <w:r w:rsidRPr="005B5A63">
        <w:rPr>
          <w:rFonts w:ascii="Arial" w:eastAsiaTheme="minorHAnsi" w:hAnsi="Arial" w:cs="Arial"/>
        </w:rPr>
        <w:t>se revisó inicialmente las líneas estratégicas de la Inspección de Tránsito y Transporte de Barrancabermeja</w:t>
      </w:r>
      <w:r w:rsidR="005B5A63" w:rsidRPr="005B5A63">
        <w:rPr>
          <w:rFonts w:ascii="Arial" w:eastAsiaTheme="minorHAnsi" w:hAnsi="Arial" w:cs="Arial"/>
        </w:rPr>
        <w:t xml:space="preserve"> - ITTB</w:t>
      </w:r>
      <w:r w:rsidRPr="005B5A63">
        <w:rPr>
          <w:rFonts w:ascii="Arial" w:eastAsiaTheme="minorHAnsi" w:hAnsi="Arial" w:cs="Arial"/>
        </w:rPr>
        <w:t xml:space="preserve"> con el ánimo de realizar un ejercicio coherente y efectivo a la planeación estratégica de la entidad congruente con el desarrollo de su sistema integrado de gestión.</w:t>
      </w:r>
    </w:p>
    <w:p w14:paraId="08A7C297" w14:textId="77777777" w:rsidR="00E63C8F" w:rsidRPr="003C6E67" w:rsidRDefault="00E63C8F" w:rsidP="00E63C8F">
      <w:pPr>
        <w:autoSpaceDE w:val="0"/>
        <w:autoSpaceDN w:val="0"/>
        <w:adjustRightInd w:val="0"/>
        <w:jc w:val="both"/>
        <w:rPr>
          <w:rFonts w:ascii="Arial" w:eastAsiaTheme="minorHAnsi" w:hAnsi="Arial" w:cs="Arial"/>
          <w:color w:val="FF0000"/>
        </w:rPr>
      </w:pPr>
    </w:p>
    <w:p w14:paraId="26E0C651" w14:textId="77777777" w:rsidR="00E63C8F" w:rsidRPr="003C6E67" w:rsidRDefault="00E63C8F" w:rsidP="00E63C8F">
      <w:pPr>
        <w:jc w:val="both"/>
        <w:rPr>
          <w:rFonts w:ascii="Arial" w:hAnsi="Arial" w:cs="Arial"/>
          <w:color w:val="FF0000"/>
        </w:rPr>
      </w:pPr>
    </w:p>
    <w:p w14:paraId="1824D264" w14:textId="77777777" w:rsidR="00E63C8F" w:rsidRPr="003C6E67" w:rsidRDefault="00E63C8F" w:rsidP="00E63C8F">
      <w:pPr>
        <w:jc w:val="center"/>
        <w:rPr>
          <w:rFonts w:ascii="Arial" w:hAnsi="Arial" w:cs="Arial"/>
          <w:color w:val="FF0000"/>
        </w:rPr>
      </w:pPr>
      <w:r w:rsidRPr="003C6E67">
        <w:rPr>
          <w:rFonts w:ascii="Arial" w:hAnsi="Arial" w:cs="Arial"/>
          <w:noProof/>
          <w:color w:val="FF0000"/>
        </w:rPr>
        <w:drawing>
          <wp:inline distT="0" distB="0" distL="0" distR="0" wp14:anchorId="03096EB6" wp14:editId="1BE8EE19">
            <wp:extent cx="5913918" cy="3686669"/>
            <wp:effectExtent l="1905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4" cstate="print"/>
                    <a:srcRect/>
                    <a:stretch>
                      <a:fillRect/>
                    </a:stretch>
                  </pic:blipFill>
                  <pic:spPr bwMode="auto">
                    <a:xfrm>
                      <a:off x="0" y="0"/>
                      <a:ext cx="5920059" cy="3690497"/>
                    </a:xfrm>
                    <a:prstGeom prst="rect">
                      <a:avLst/>
                    </a:prstGeom>
                    <a:noFill/>
                  </pic:spPr>
                </pic:pic>
              </a:graphicData>
            </a:graphic>
          </wp:inline>
        </w:drawing>
      </w:r>
    </w:p>
    <w:p w14:paraId="5AC63AD8" w14:textId="2CB87014" w:rsidR="00E63C8F" w:rsidRDefault="00E63C8F" w:rsidP="00E63C8F">
      <w:pPr>
        <w:jc w:val="center"/>
        <w:rPr>
          <w:rFonts w:ascii="Arial" w:hAnsi="Arial" w:cs="Arial"/>
          <w:color w:val="FF0000"/>
          <w:sz w:val="20"/>
          <w:szCs w:val="20"/>
        </w:rPr>
      </w:pPr>
    </w:p>
    <w:p w14:paraId="1E6F462D" w14:textId="77777777" w:rsidR="00E63C8F" w:rsidRDefault="00E63C8F" w:rsidP="00E63C8F">
      <w:pPr>
        <w:jc w:val="center"/>
        <w:rPr>
          <w:rFonts w:ascii="Arial" w:hAnsi="Arial" w:cs="Arial"/>
          <w:i/>
          <w:sz w:val="22"/>
        </w:rPr>
      </w:pPr>
      <w:bookmarkStart w:id="43" w:name="_Toc93570181"/>
      <w:r w:rsidRPr="00013592">
        <w:rPr>
          <w:rFonts w:ascii="Arial" w:hAnsi="Arial" w:cs="Arial"/>
          <w:i/>
          <w:sz w:val="22"/>
        </w:rPr>
        <w:t xml:space="preserve">Figura No. </w:t>
      </w:r>
      <w:r w:rsidRPr="00013592">
        <w:rPr>
          <w:rFonts w:ascii="Arial" w:hAnsi="Arial" w:cs="Arial"/>
          <w:i/>
          <w:caps/>
          <w:sz w:val="22"/>
        </w:rPr>
        <w:fldChar w:fldCharType="begin"/>
      </w:r>
      <w:r w:rsidRPr="00013592">
        <w:rPr>
          <w:rFonts w:ascii="Arial" w:hAnsi="Arial" w:cs="Arial"/>
          <w:i/>
          <w:sz w:val="22"/>
        </w:rPr>
        <w:instrText xml:space="preserve"> SEQ Figura \* ARABIC </w:instrText>
      </w:r>
      <w:r w:rsidRPr="00013592">
        <w:rPr>
          <w:rFonts w:ascii="Arial" w:hAnsi="Arial" w:cs="Arial"/>
          <w:i/>
          <w:caps/>
          <w:sz w:val="22"/>
        </w:rPr>
        <w:fldChar w:fldCharType="separate"/>
      </w:r>
      <w:r>
        <w:rPr>
          <w:rFonts w:ascii="Arial" w:hAnsi="Arial" w:cs="Arial"/>
          <w:i/>
          <w:noProof/>
          <w:sz w:val="22"/>
        </w:rPr>
        <w:t>4</w:t>
      </w:r>
      <w:r w:rsidRPr="00013592">
        <w:rPr>
          <w:rFonts w:ascii="Arial" w:hAnsi="Arial" w:cs="Arial"/>
          <w:i/>
          <w:caps/>
          <w:sz w:val="22"/>
        </w:rPr>
        <w:fldChar w:fldCharType="end"/>
      </w:r>
      <w:r w:rsidRPr="00013592">
        <w:rPr>
          <w:rFonts w:ascii="Arial" w:hAnsi="Arial" w:cs="Arial"/>
          <w:i/>
          <w:sz w:val="22"/>
        </w:rPr>
        <w:t>.</w:t>
      </w:r>
      <w:r w:rsidRPr="00013592">
        <w:rPr>
          <w:rFonts w:ascii="Arial" w:eastAsia="Arial" w:hAnsi="Arial" w:cs="Arial"/>
          <w:i/>
          <w:spacing w:val="-9"/>
          <w:sz w:val="22"/>
        </w:rPr>
        <w:t xml:space="preserve"> </w:t>
      </w:r>
      <w:r>
        <w:rPr>
          <w:rFonts w:ascii="Arial" w:hAnsi="Arial" w:cs="Arial"/>
          <w:i/>
          <w:sz w:val="22"/>
        </w:rPr>
        <w:t>Sistema integrado de gestión</w:t>
      </w:r>
      <w:bookmarkEnd w:id="43"/>
      <w:r>
        <w:rPr>
          <w:rFonts w:ascii="Arial" w:hAnsi="Arial" w:cs="Arial"/>
          <w:i/>
          <w:sz w:val="22"/>
        </w:rPr>
        <w:t xml:space="preserve"> </w:t>
      </w:r>
    </w:p>
    <w:p w14:paraId="2DE3F840" w14:textId="77777777" w:rsidR="00E63C8F" w:rsidRDefault="00E63C8F" w:rsidP="00E63C8F">
      <w:pPr>
        <w:jc w:val="center"/>
        <w:rPr>
          <w:rFonts w:ascii="Arial" w:hAnsi="Arial" w:cs="Arial"/>
          <w:i/>
          <w:sz w:val="22"/>
        </w:rPr>
      </w:pPr>
    </w:p>
    <w:p w14:paraId="1DB7892B" w14:textId="77777777" w:rsidR="00E63C8F" w:rsidRDefault="00E63C8F" w:rsidP="00E63C8F">
      <w:pPr>
        <w:autoSpaceDE w:val="0"/>
        <w:autoSpaceDN w:val="0"/>
        <w:adjustRightInd w:val="0"/>
        <w:jc w:val="both"/>
        <w:rPr>
          <w:rFonts w:ascii="Arial" w:hAnsi="Arial" w:cs="Arial"/>
        </w:rPr>
      </w:pPr>
    </w:p>
    <w:p w14:paraId="3AB0746D" w14:textId="77777777" w:rsidR="00E63C8F" w:rsidRPr="003C6E67" w:rsidRDefault="00E63C8F" w:rsidP="00E63C8F">
      <w:pPr>
        <w:jc w:val="center"/>
        <w:rPr>
          <w:rFonts w:ascii="Arial" w:hAnsi="Arial" w:cs="Arial"/>
          <w:color w:val="FF0000"/>
          <w:sz w:val="20"/>
          <w:szCs w:val="20"/>
        </w:rPr>
      </w:pPr>
    </w:p>
    <w:p w14:paraId="0907F0F8" w14:textId="6A3AD336" w:rsidR="00362F4B" w:rsidRDefault="005B5A63" w:rsidP="00190F13">
      <w:pPr>
        <w:jc w:val="both"/>
        <w:rPr>
          <w:rFonts w:ascii="Arial" w:hAnsi="Arial" w:cs="Arial"/>
        </w:rPr>
      </w:pPr>
      <w:r>
        <w:rPr>
          <w:rFonts w:ascii="Arial" w:hAnsi="Arial" w:cs="Arial"/>
        </w:rPr>
        <w:t>De igual forma, c</w:t>
      </w:r>
      <w:r w:rsidR="00190F13">
        <w:rPr>
          <w:rFonts w:ascii="Arial" w:hAnsi="Arial" w:cs="Arial"/>
        </w:rPr>
        <w:t xml:space="preserve">on base en el contexto estratégico de </w:t>
      </w:r>
      <w:r w:rsidR="00ED0AEE">
        <w:rPr>
          <w:rFonts w:ascii="Arial" w:hAnsi="Arial" w:cs="Arial"/>
        </w:rPr>
        <w:t xml:space="preserve">la </w:t>
      </w:r>
      <w:r w:rsidR="00ED0AEE" w:rsidRPr="00190F13">
        <w:rPr>
          <w:rFonts w:ascii="Arial" w:hAnsi="Arial" w:cs="Arial"/>
        </w:rPr>
        <w:t>Inspección</w:t>
      </w:r>
      <w:r w:rsidR="00190F13">
        <w:rPr>
          <w:rFonts w:ascii="Arial" w:hAnsi="Arial" w:cs="Arial"/>
        </w:rPr>
        <w:t xml:space="preserve"> de Tránsito y Transporte de Barrancabermeja – ITTB, se analiza</w:t>
      </w:r>
      <w:r w:rsidR="00264A7A">
        <w:rPr>
          <w:rFonts w:ascii="Arial" w:hAnsi="Arial" w:cs="Arial"/>
        </w:rPr>
        <w:t>ron los</w:t>
      </w:r>
      <w:r w:rsidR="00190F13">
        <w:rPr>
          <w:rFonts w:ascii="Arial" w:hAnsi="Arial" w:cs="Arial"/>
        </w:rPr>
        <w:t xml:space="preserve"> factores internos y externos </w:t>
      </w:r>
      <w:r w:rsidR="00D84129">
        <w:rPr>
          <w:rFonts w:ascii="Arial" w:hAnsi="Arial" w:cs="Arial"/>
        </w:rPr>
        <w:t>que influyen</w:t>
      </w:r>
      <w:r w:rsidR="00190F13">
        <w:rPr>
          <w:rFonts w:ascii="Arial" w:hAnsi="Arial" w:cs="Arial"/>
        </w:rPr>
        <w:t xml:space="preserve"> en el desarrollo de la estrategia de la lucha contra la corrupción en la </w:t>
      </w:r>
      <w:r w:rsidR="00264A7A">
        <w:rPr>
          <w:rFonts w:ascii="Arial" w:hAnsi="Arial" w:cs="Arial"/>
        </w:rPr>
        <w:t>entidad,</w:t>
      </w:r>
      <w:r w:rsidR="00190F13">
        <w:rPr>
          <w:rFonts w:ascii="Arial" w:hAnsi="Arial" w:cs="Arial"/>
        </w:rPr>
        <w:t xml:space="preserve"> se </w:t>
      </w:r>
      <w:r w:rsidR="00ED0AEE">
        <w:rPr>
          <w:rFonts w:ascii="Arial" w:hAnsi="Arial" w:cs="Arial"/>
        </w:rPr>
        <w:t>realizó</w:t>
      </w:r>
      <w:r w:rsidR="00190F13">
        <w:rPr>
          <w:rFonts w:ascii="Arial" w:hAnsi="Arial" w:cs="Arial"/>
        </w:rPr>
        <w:t xml:space="preserve"> </w:t>
      </w:r>
      <w:bookmarkStart w:id="44" w:name="_Hlk93411548"/>
      <w:r w:rsidR="00ED0AEE" w:rsidRPr="00D84129">
        <w:rPr>
          <w:rFonts w:ascii="Arial" w:hAnsi="Arial" w:cs="Arial"/>
        </w:rPr>
        <w:t xml:space="preserve">análisis de las debilidades, oportunidades, </w:t>
      </w:r>
      <w:r w:rsidR="00654936" w:rsidRPr="00D84129">
        <w:rPr>
          <w:rFonts w:ascii="Arial" w:hAnsi="Arial" w:cs="Arial"/>
        </w:rPr>
        <w:t xml:space="preserve">fortalezas </w:t>
      </w:r>
      <w:r w:rsidR="00ED0AEE" w:rsidRPr="00D84129">
        <w:rPr>
          <w:rFonts w:ascii="Arial" w:hAnsi="Arial" w:cs="Arial"/>
        </w:rPr>
        <w:t>y amen</w:t>
      </w:r>
      <w:r w:rsidR="00654936" w:rsidRPr="00D84129">
        <w:rPr>
          <w:rFonts w:ascii="Arial" w:hAnsi="Arial" w:cs="Arial"/>
        </w:rPr>
        <w:t>a</w:t>
      </w:r>
      <w:r w:rsidR="00ED0AEE" w:rsidRPr="00D84129">
        <w:rPr>
          <w:rFonts w:ascii="Arial" w:hAnsi="Arial" w:cs="Arial"/>
        </w:rPr>
        <w:t xml:space="preserve">zas </w:t>
      </w:r>
      <w:r w:rsidR="00112683" w:rsidRPr="00D84129">
        <w:rPr>
          <w:rFonts w:ascii="Arial" w:hAnsi="Arial" w:cs="Arial"/>
        </w:rPr>
        <w:t>- DOFA</w:t>
      </w:r>
      <w:bookmarkEnd w:id="44"/>
      <w:r w:rsidR="00190F13" w:rsidRPr="00D84129">
        <w:rPr>
          <w:rFonts w:ascii="Arial" w:hAnsi="Arial" w:cs="Arial"/>
        </w:rPr>
        <w:t>, la cual</w:t>
      </w:r>
      <w:r w:rsidR="00654936" w:rsidRPr="00D84129">
        <w:rPr>
          <w:rFonts w:ascii="Arial" w:hAnsi="Arial" w:cs="Arial"/>
        </w:rPr>
        <w:t>es</w:t>
      </w:r>
      <w:r w:rsidR="00190F13" w:rsidRPr="00D84129">
        <w:rPr>
          <w:rFonts w:ascii="Arial" w:hAnsi="Arial" w:cs="Arial"/>
        </w:rPr>
        <w:t xml:space="preserve"> se presenta</w:t>
      </w:r>
      <w:r w:rsidR="00654936" w:rsidRPr="00D84129">
        <w:rPr>
          <w:rFonts w:ascii="Arial" w:hAnsi="Arial" w:cs="Arial"/>
        </w:rPr>
        <w:t>n</w:t>
      </w:r>
      <w:r w:rsidR="00190F13" w:rsidRPr="00D84129">
        <w:rPr>
          <w:rFonts w:ascii="Arial" w:hAnsi="Arial" w:cs="Arial"/>
        </w:rPr>
        <w:t xml:space="preserve"> como anexo al presente </w:t>
      </w:r>
      <w:r w:rsidR="00190F13" w:rsidRPr="008C09A0">
        <w:rPr>
          <w:rFonts w:ascii="Arial" w:hAnsi="Arial" w:cs="Arial"/>
        </w:rPr>
        <w:t>documento</w:t>
      </w:r>
      <w:r w:rsidR="00D84129" w:rsidRPr="008C09A0">
        <w:rPr>
          <w:rFonts w:ascii="Arial" w:hAnsi="Arial" w:cs="Arial"/>
        </w:rPr>
        <w:t xml:space="preserve"> </w:t>
      </w:r>
      <w:r w:rsidR="00D84129" w:rsidRPr="008C09A0">
        <w:rPr>
          <w:rFonts w:ascii="Arial" w:hAnsi="Arial" w:cs="Arial"/>
          <w:i/>
          <w:iCs/>
        </w:rPr>
        <w:t xml:space="preserve">(Anexo </w:t>
      </w:r>
      <w:r w:rsidR="00B72864" w:rsidRPr="008C09A0">
        <w:rPr>
          <w:rFonts w:ascii="Arial" w:hAnsi="Arial" w:cs="Arial"/>
          <w:i/>
          <w:iCs/>
        </w:rPr>
        <w:t xml:space="preserve">No. </w:t>
      </w:r>
      <w:r w:rsidR="00D84129" w:rsidRPr="008C09A0">
        <w:rPr>
          <w:rFonts w:ascii="Arial" w:hAnsi="Arial" w:cs="Arial"/>
          <w:i/>
          <w:iCs/>
        </w:rPr>
        <w:t>1)</w:t>
      </w:r>
      <w:r w:rsidR="00190F13" w:rsidRPr="008C09A0">
        <w:rPr>
          <w:rFonts w:ascii="Arial" w:hAnsi="Arial" w:cs="Arial"/>
          <w:i/>
          <w:iCs/>
        </w:rPr>
        <w:t>.</w:t>
      </w:r>
      <w:r w:rsidR="00190F13" w:rsidRPr="00D84129">
        <w:rPr>
          <w:rFonts w:ascii="Arial" w:hAnsi="Arial" w:cs="Arial"/>
          <w:i/>
          <w:iCs/>
        </w:rPr>
        <w:t xml:space="preserve"> </w:t>
      </w:r>
    </w:p>
    <w:p w14:paraId="4017B526" w14:textId="688D4DFE" w:rsidR="000463AD" w:rsidRDefault="000463AD" w:rsidP="00264A7A">
      <w:pPr>
        <w:autoSpaceDE w:val="0"/>
        <w:autoSpaceDN w:val="0"/>
        <w:adjustRightInd w:val="0"/>
        <w:jc w:val="both"/>
        <w:rPr>
          <w:rFonts w:ascii="Arial" w:hAnsi="Arial" w:cs="Arial"/>
        </w:rPr>
      </w:pPr>
    </w:p>
    <w:p w14:paraId="7CF3886B" w14:textId="3446FCAA" w:rsidR="0028286E" w:rsidRPr="004D742B" w:rsidRDefault="00E63C8F" w:rsidP="0028286E">
      <w:pPr>
        <w:autoSpaceDE w:val="0"/>
        <w:autoSpaceDN w:val="0"/>
        <w:adjustRightInd w:val="0"/>
        <w:jc w:val="both"/>
        <w:rPr>
          <w:rFonts w:ascii="Arial" w:hAnsi="Arial" w:cs="Arial"/>
        </w:rPr>
      </w:pPr>
      <w:r w:rsidRPr="005B5A63">
        <w:rPr>
          <w:rFonts w:ascii="Arial" w:hAnsi="Arial" w:cs="Arial"/>
        </w:rPr>
        <w:lastRenderedPageBreak/>
        <w:t>Finalmente</w:t>
      </w:r>
      <w:r w:rsidR="0028286E" w:rsidRPr="005B5A63">
        <w:rPr>
          <w:rFonts w:ascii="Arial" w:hAnsi="Arial" w:cs="Arial"/>
        </w:rPr>
        <w:t>, se plantean las siguientes estrategias para la lucha contra la corrupción y atención al ciudadano en la entidad:</w:t>
      </w:r>
      <w:r w:rsidR="0028286E">
        <w:rPr>
          <w:rFonts w:ascii="Arial" w:hAnsi="Arial" w:cs="Arial"/>
        </w:rPr>
        <w:t xml:space="preserve"> </w:t>
      </w:r>
    </w:p>
    <w:p w14:paraId="25C568FC" w14:textId="77777777" w:rsidR="0028286E" w:rsidRDefault="0028286E" w:rsidP="0028286E">
      <w:pPr>
        <w:autoSpaceDE w:val="0"/>
        <w:autoSpaceDN w:val="0"/>
        <w:adjustRightInd w:val="0"/>
        <w:jc w:val="both"/>
        <w:rPr>
          <w:rFonts w:ascii="Arial" w:hAnsi="Arial" w:cs="Arial"/>
        </w:rPr>
      </w:pPr>
    </w:p>
    <w:p w14:paraId="2159459E" w14:textId="7DD4DE06" w:rsidR="0028286E" w:rsidRPr="004D742B" w:rsidRDefault="0028286E" w:rsidP="0028286E">
      <w:pPr>
        <w:pStyle w:val="Prrafodelista"/>
        <w:numPr>
          <w:ilvl w:val="0"/>
          <w:numId w:val="40"/>
        </w:numPr>
        <w:autoSpaceDE w:val="0"/>
        <w:autoSpaceDN w:val="0"/>
        <w:adjustRightInd w:val="0"/>
        <w:jc w:val="both"/>
        <w:rPr>
          <w:rFonts w:ascii="Arial" w:hAnsi="Arial" w:cs="Arial"/>
        </w:rPr>
      </w:pPr>
      <w:r w:rsidRPr="004D742B">
        <w:rPr>
          <w:rFonts w:ascii="Arial" w:hAnsi="Arial" w:cs="Arial"/>
        </w:rPr>
        <w:t xml:space="preserve">Garantizar el buen uso de los recursos del </w:t>
      </w:r>
      <w:r w:rsidR="005B5A63">
        <w:rPr>
          <w:rFonts w:ascii="Arial" w:hAnsi="Arial" w:cs="Arial"/>
        </w:rPr>
        <w:t>p</w:t>
      </w:r>
      <w:r w:rsidRPr="004D742B">
        <w:rPr>
          <w:rFonts w:ascii="Arial" w:hAnsi="Arial" w:cs="Arial"/>
        </w:rPr>
        <w:t xml:space="preserve">resupuesto de </w:t>
      </w:r>
      <w:r w:rsidR="005B5A63">
        <w:rPr>
          <w:rFonts w:ascii="Arial" w:hAnsi="Arial" w:cs="Arial"/>
        </w:rPr>
        <w:t>la entidad</w:t>
      </w:r>
      <w:r w:rsidRPr="004D742B">
        <w:rPr>
          <w:rFonts w:ascii="Arial" w:hAnsi="Arial" w:cs="Arial"/>
        </w:rPr>
        <w:t>, dando publicidad adecuada a las ejecuciones presupuestales, procesos de contratación, informes de austeridad en el gasto, con el fin de dar a conocer a la ciudadanía el manejo de los recursos públicos. Los ciudadanos encontrarán la información presupuestal planeada y ejecutada en la página web institucional www.transitobarrancabermeja.gov.co</w:t>
      </w:r>
    </w:p>
    <w:p w14:paraId="78D08F78" w14:textId="77777777" w:rsidR="0028286E" w:rsidRPr="004D742B" w:rsidRDefault="0028286E" w:rsidP="0028286E">
      <w:pPr>
        <w:autoSpaceDE w:val="0"/>
        <w:autoSpaceDN w:val="0"/>
        <w:adjustRightInd w:val="0"/>
        <w:jc w:val="both"/>
        <w:rPr>
          <w:rFonts w:ascii="Arial" w:hAnsi="Arial" w:cs="Arial"/>
        </w:rPr>
      </w:pPr>
    </w:p>
    <w:p w14:paraId="741CDCF6" w14:textId="642438EB" w:rsidR="0028286E" w:rsidRPr="004D742B" w:rsidRDefault="0028286E" w:rsidP="0028286E">
      <w:pPr>
        <w:pStyle w:val="Prrafodelista"/>
        <w:numPr>
          <w:ilvl w:val="0"/>
          <w:numId w:val="40"/>
        </w:numPr>
        <w:autoSpaceDE w:val="0"/>
        <w:autoSpaceDN w:val="0"/>
        <w:adjustRightInd w:val="0"/>
        <w:jc w:val="both"/>
        <w:rPr>
          <w:rFonts w:ascii="Arial" w:hAnsi="Arial" w:cs="Arial"/>
        </w:rPr>
      </w:pPr>
      <w:r w:rsidRPr="004D742B">
        <w:rPr>
          <w:rFonts w:ascii="Arial" w:hAnsi="Arial" w:cs="Arial"/>
        </w:rPr>
        <w:t xml:space="preserve">Revisión, monitoreo y seguimiento constante al mapa de riesgos de corrupción como una herramienta para identificar situaciones de índole administrativo, que por sus características pueden originar prácticas corruptas; con el fin de prevenir la ocurrencia de eventos de corrupción.  El mapa de riesgos de corrupción de la </w:t>
      </w:r>
      <w:r w:rsidR="003929C5">
        <w:rPr>
          <w:rFonts w:ascii="Arial" w:hAnsi="Arial" w:cs="Arial"/>
        </w:rPr>
        <w:t xml:space="preserve">entidad </w:t>
      </w:r>
      <w:r w:rsidRPr="004D742B">
        <w:rPr>
          <w:rFonts w:ascii="Arial" w:hAnsi="Arial" w:cs="Arial"/>
        </w:rPr>
        <w:t xml:space="preserve">será publicado en la página web institucional.  </w:t>
      </w:r>
      <w:hyperlink r:id="rId15" w:history="1">
        <w:r w:rsidR="003929C5" w:rsidRPr="00153364">
          <w:rPr>
            <w:rStyle w:val="Hipervnculo"/>
            <w:rFonts w:ascii="Arial" w:hAnsi="Arial" w:cs="Arial"/>
          </w:rPr>
          <w:t>www.transitobarrancabermeja.gov.co/</w:t>
        </w:r>
      </w:hyperlink>
      <w:r w:rsidR="003929C5">
        <w:rPr>
          <w:rFonts w:ascii="Arial" w:hAnsi="Arial" w:cs="Arial"/>
        </w:rPr>
        <w:t xml:space="preserve">  </w:t>
      </w:r>
    </w:p>
    <w:p w14:paraId="1255B8A4" w14:textId="77777777" w:rsidR="0028286E" w:rsidRPr="004D742B" w:rsidRDefault="0028286E" w:rsidP="0028286E">
      <w:pPr>
        <w:pStyle w:val="Prrafodelista"/>
        <w:autoSpaceDE w:val="0"/>
        <w:autoSpaceDN w:val="0"/>
        <w:adjustRightInd w:val="0"/>
        <w:jc w:val="both"/>
        <w:rPr>
          <w:rFonts w:ascii="Arial" w:hAnsi="Arial" w:cs="Arial"/>
        </w:rPr>
      </w:pPr>
    </w:p>
    <w:p w14:paraId="7D991503" w14:textId="4481DFF7" w:rsidR="0028286E" w:rsidRPr="004D742B" w:rsidRDefault="0028286E" w:rsidP="0028286E">
      <w:pPr>
        <w:pStyle w:val="Prrafodelista"/>
        <w:numPr>
          <w:ilvl w:val="0"/>
          <w:numId w:val="40"/>
        </w:numPr>
        <w:autoSpaceDE w:val="0"/>
        <w:autoSpaceDN w:val="0"/>
        <w:adjustRightInd w:val="0"/>
        <w:jc w:val="both"/>
        <w:rPr>
          <w:rFonts w:ascii="Arial" w:hAnsi="Arial" w:cs="Arial"/>
        </w:rPr>
      </w:pPr>
      <w:r w:rsidRPr="004D742B">
        <w:rPr>
          <w:rFonts w:ascii="Arial" w:hAnsi="Arial" w:cs="Arial"/>
        </w:rPr>
        <w:t xml:space="preserve">Publicar semestralmente el informe de seguimiento, tratamiento y resultado de las peticiones, quejas y reclamos instaurados en la </w:t>
      </w:r>
      <w:r w:rsidR="003929C5">
        <w:rPr>
          <w:rFonts w:ascii="Arial" w:hAnsi="Arial" w:cs="Arial"/>
        </w:rPr>
        <w:t>entidad</w:t>
      </w:r>
      <w:r w:rsidRPr="004D742B">
        <w:rPr>
          <w:rFonts w:ascii="Arial" w:hAnsi="Arial" w:cs="Arial"/>
        </w:rPr>
        <w:t xml:space="preserve">. por parte de la comunidad en la página web  </w:t>
      </w:r>
      <w:hyperlink r:id="rId16" w:history="1">
        <w:r w:rsidR="003929C5" w:rsidRPr="00153364">
          <w:rPr>
            <w:rStyle w:val="Hipervnculo"/>
            <w:rFonts w:ascii="Arial" w:hAnsi="Arial" w:cs="Arial"/>
          </w:rPr>
          <w:t>www.transitobarrancabermeja.gov.co/</w:t>
        </w:r>
      </w:hyperlink>
      <w:r w:rsidR="003929C5">
        <w:rPr>
          <w:rFonts w:ascii="Arial" w:hAnsi="Arial" w:cs="Arial"/>
        </w:rPr>
        <w:t xml:space="preserve"> </w:t>
      </w:r>
      <w:r w:rsidRPr="004D742B">
        <w:rPr>
          <w:rFonts w:ascii="Arial" w:hAnsi="Arial" w:cs="Arial"/>
        </w:rPr>
        <w:t xml:space="preserve">según lo estipulado en la </w:t>
      </w:r>
      <w:r w:rsidR="003929C5">
        <w:rPr>
          <w:rFonts w:ascii="Arial" w:hAnsi="Arial" w:cs="Arial"/>
        </w:rPr>
        <w:t>L</w:t>
      </w:r>
      <w:r w:rsidRPr="004D742B">
        <w:rPr>
          <w:rFonts w:ascii="Arial" w:hAnsi="Arial" w:cs="Arial"/>
        </w:rPr>
        <w:t>ey 1474 de 2011 – Estatuto de Anticorrupción.</w:t>
      </w:r>
    </w:p>
    <w:p w14:paraId="74C7FF16" w14:textId="77777777" w:rsidR="0028286E" w:rsidRPr="004D742B" w:rsidRDefault="0028286E" w:rsidP="0028286E">
      <w:pPr>
        <w:pStyle w:val="Prrafodelista"/>
        <w:autoSpaceDE w:val="0"/>
        <w:autoSpaceDN w:val="0"/>
        <w:adjustRightInd w:val="0"/>
        <w:jc w:val="both"/>
        <w:rPr>
          <w:rFonts w:ascii="Arial" w:hAnsi="Arial" w:cs="Arial"/>
        </w:rPr>
      </w:pPr>
    </w:p>
    <w:p w14:paraId="3791D785" w14:textId="64E9394D" w:rsidR="0028286E" w:rsidRPr="004D742B" w:rsidRDefault="0028286E" w:rsidP="0028286E">
      <w:pPr>
        <w:pStyle w:val="Prrafodelista"/>
        <w:numPr>
          <w:ilvl w:val="0"/>
          <w:numId w:val="40"/>
        </w:numPr>
        <w:autoSpaceDE w:val="0"/>
        <w:autoSpaceDN w:val="0"/>
        <w:adjustRightInd w:val="0"/>
        <w:jc w:val="both"/>
        <w:rPr>
          <w:rFonts w:ascii="Arial" w:hAnsi="Arial" w:cs="Arial"/>
        </w:rPr>
      </w:pPr>
      <w:r w:rsidRPr="004D742B">
        <w:rPr>
          <w:rFonts w:ascii="Arial" w:hAnsi="Arial" w:cs="Arial"/>
        </w:rPr>
        <w:t xml:space="preserve">Tramitar oportunamente las quejas, sugerencias y reclamos presentados a la </w:t>
      </w:r>
      <w:r w:rsidR="003929C5">
        <w:rPr>
          <w:rFonts w:ascii="Arial" w:hAnsi="Arial" w:cs="Arial"/>
        </w:rPr>
        <w:t>entidad.</w:t>
      </w:r>
    </w:p>
    <w:p w14:paraId="7105CBC6" w14:textId="77777777" w:rsidR="0028286E" w:rsidRDefault="0028286E" w:rsidP="0028286E">
      <w:pPr>
        <w:pStyle w:val="Prrafodelista"/>
        <w:autoSpaceDE w:val="0"/>
        <w:autoSpaceDN w:val="0"/>
        <w:adjustRightInd w:val="0"/>
        <w:jc w:val="both"/>
        <w:rPr>
          <w:rFonts w:ascii="Arial" w:hAnsi="Arial" w:cs="Arial"/>
        </w:rPr>
      </w:pPr>
    </w:p>
    <w:p w14:paraId="06676F8E" w14:textId="1E18FB12" w:rsidR="0028286E" w:rsidRPr="004D742B" w:rsidRDefault="0028286E" w:rsidP="0028286E">
      <w:pPr>
        <w:pStyle w:val="Prrafodelista"/>
        <w:numPr>
          <w:ilvl w:val="0"/>
          <w:numId w:val="40"/>
        </w:numPr>
        <w:autoSpaceDE w:val="0"/>
        <w:autoSpaceDN w:val="0"/>
        <w:adjustRightInd w:val="0"/>
        <w:jc w:val="both"/>
        <w:rPr>
          <w:rFonts w:ascii="Arial" w:hAnsi="Arial" w:cs="Arial"/>
        </w:rPr>
      </w:pPr>
      <w:r w:rsidRPr="004D742B">
        <w:rPr>
          <w:rFonts w:ascii="Arial" w:hAnsi="Arial" w:cs="Arial"/>
        </w:rPr>
        <w:t>Todos los procesos contractuales se regularan según lo estipulado en</w:t>
      </w:r>
      <w:r w:rsidRPr="004D742B">
        <w:rPr>
          <w:rFonts w:ascii="Arial" w:hAnsi="Arial" w:cs="Arial"/>
        </w:rPr>
        <w:tab/>
        <w:t xml:space="preserve">las leyes    de    contratación    estatal    y    sus    normas    reglamentarias    y complementarias, y se publicarán </w:t>
      </w:r>
      <w:r w:rsidR="00B72864" w:rsidRPr="004D742B">
        <w:rPr>
          <w:rFonts w:ascii="Arial" w:hAnsi="Arial" w:cs="Arial"/>
        </w:rPr>
        <w:t xml:space="preserve">en </w:t>
      </w:r>
      <w:r w:rsidR="00B2514D" w:rsidRPr="004D742B">
        <w:rPr>
          <w:rFonts w:ascii="Arial" w:hAnsi="Arial" w:cs="Arial"/>
        </w:rPr>
        <w:t xml:space="preserve">el </w:t>
      </w:r>
      <w:r w:rsidR="00816E8D" w:rsidRPr="004D742B">
        <w:rPr>
          <w:rFonts w:ascii="Arial" w:hAnsi="Arial" w:cs="Arial"/>
        </w:rPr>
        <w:t>portal único</w:t>
      </w:r>
      <w:r w:rsidRPr="004D742B">
        <w:rPr>
          <w:rFonts w:ascii="Arial" w:hAnsi="Arial" w:cs="Arial"/>
        </w:rPr>
        <w:t xml:space="preserve">  de contratación SECOP.</w:t>
      </w:r>
    </w:p>
    <w:p w14:paraId="492F618B" w14:textId="77777777" w:rsidR="0028286E" w:rsidRPr="004D742B" w:rsidRDefault="0028286E" w:rsidP="0028286E">
      <w:pPr>
        <w:pStyle w:val="Prrafodelista"/>
        <w:autoSpaceDE w:val="0"/>
        <w:autoSpaceDN w:val="0"/>
        <w:adjustRightInd w:val="0"/>
        <w:jc w:val="both"/>
        <w:rPr>
          <w:rFonts w:ascii="Arial" w:hAnsi="Arial" w:cs="Arial"/>
        </w:rPr>
      </w:pPr>
    </w:p>
    <w:p w14:paraId="39BDEBDC" w14:textId="301AB7AA" w:rsidR="0028286E" w:rsidRPr="004D742B" w:rsidRDefault="0028286E" w:rsidP="0028286E">
      <w:pPr>
        <w:pStyle w:val="Prrafodelista"/>
        <w:numPr>
          <w:ilvl w:val="0"/>
          <w:numId w:val="40"/>
        </w:numPr>
        <w:autoSpaceDE w:val="0"/>
        <w:autoSpaceDN w:val="0"/>
        <w:adjustRightInd w:val="0"/>
        <w:jc w:val="both"/>
        <w:rPr>
          <w:rFonts w:ascii="Arial" w:hAnsi="Arial" w:cs="Arial"/>
        </w:rPr>
      </w:pPr>
      <w:r w:rsidRPr="004D742B">
        <w:rPr>
          <w:rFonts w:ascii="Arial" w:hAnsi="Arial" w:cs="Arial"/>
        </w:rPr>
        <w:t xml:space="preserve">Publicar en la página Web: </w:t>
      </w:r>
      <w:hyperlink r:id="rId17" w:history="1">
        <w:r w:rsidR="00B72864" w:rsidRPr="00153364">
          <w:rPr>
            <w:rStyle w:val="Hipervnculo"/>
            <w:rFonts w:ascii="Arial" w:hAnsi="Arial" w:cs="Arial"/>
          </w:rPr>
          <w:t>www.transitobarrancabermeja.gov.co/</w:t>
        </w:r>
      </w:hyperlink>
      <w:r w:rsidR="00B72864">
        <w:rPr>
          <w:rFonts w:ascii="Arial" w:hAnsi="Arial" w:cs="Arial"/>
        </w:rPr>
        <w:t xml:space="preserve"> </w:t>
      </w:r>
      <w:r w:rsidRPr="004D742B">
        <w:rPr>
          <w:rFonts w:ascii="Arial" w:hAnsi="Arial" w:cs="Arial"/>
        </w:rPr>
        <w:t>cada cuatro (4) meses el informe de estado en el cual se ha establecido el control interno de la</w:t>
      </w:r>
      <w:r w:rsidR="00B72864">
        <w:rPr>
          <w:rFonts w:ascii="Arial" w:hAnsi="Arial" w:cs="Arial"/>
        </w:rPr>
        <w:t xml:space="preserve"> entidad, </w:t>
      </w:r>
      <w:r w:rsidRPr="004D742B">
        <w:rPr>
          <w:rFonts w:ascii="Arial" w:hAnsi="Arial" w:cs="Arial"/>
        </w:rPr>
        <w:t xml:space="preserve">según lo estipulado en la </w:t>
      </w:r>
      <w:r w:rsidR="00B72864">
        <w:rPr>
          <w:rFonts w:ascii="Arial" w:hAnsi="Arial" w:cs="Arial"/>
        </w:rPr>
        <w:t>L</w:t>
      </w:r>
      <w:r w:rsidRPr="004D742B">
        <w:rPr>
          <w:rFonts w:ascii="Arial" w:hAnsi="Arial" w:cs="Arial"/>
        </w:rPr>
        <w:t>ey 1474 de 2011 – Estatuto Anticorrupción.</w:t>
      </w:r>
    </w:p>
    <w:p w14:paraId="460E3302" w14:textId="77777777" w:rsidR="0028286E" w:rsidRDefault="0028286E" w:rsidP="0028286E">
      <w:pPr>
        <w:autoSpaceDE w:val="0"/>
        <w:autoSpaceDN w:val="0"/>
        <w:adjustRightInd w:val="0"/>
        <w:jc w:val="both"/>
        <w:rPr>
          <w:rFonts w:ascii="Arial" w:hAnsi="Arial" w:cs="Arial"/>
        </w:rPr>
      </w:pPr>
    </w:p>
    <w:p w14:paraId="29C7B6A2" w14:textId="77777777" w:rsidR="0028286E" w:rsidRPr="00264A7A" w:rsidRDefault="0028286E" w:rsidP="0028286E">
      <w:pPr>
        <w:autoSpaceDE w:val="0"/>
        <w:autoSpaceDN w:val="0"/>
        <w:adjustRightInd w:val="0"/>
        <w:jc w:val="both"/>
        <w:rPr>
          <w:rFonts w:ascii="Arial" w:hAnsi="Arial" w:cs="Arial"/>
        </w:rPr>
      </w:pPr>
    </w:p>
    <w:p w14:paraId="20552EB4" w14:textId="77777777" w:rsidR="00264A7A" w:rsidRPr="00264A7A" w:rsidRDefault="00264A7A" w:rsidP="00E66DC3">
      <w:pPr>
        <w:rPr>
          <w:rFonts w:ascii="Arial" w:hAnsi="Arial" w:cs="Arial"/>
          <w:lang w:val="es-MX"/>
        </w:rPr>
      </w:pPr>
    </w:p>
    <w:p w14:paraId="54CA53F8" w14:textId="71043951" w:rsidR="00362F4B" w:rsidRDefault="00362F4B" w:rsidP="00E66DC3">
      <w:pPr>
        <w:rPr>
          <w:rFonts w:ascii="Arial" w:hAnsi="Arial" w:cs="Arial"/>
        </w:rPr>
      </w:pPr>
    </w:p>
    <w:p w14:paraId="4A17CBAA" w14:textId="77777777" w:rsidR="00362F4B" w:rsidRDefault="00362F4B" w:rsidP="00E66DC3">
      <w:pPr>
        <w:rPr>
          <w:rFonts w:ascii="Arial" w:hAnsi="Arial" w:cs="Arial"/>
        </w:rPr>
      </w:pPr>
    </w:p>
    <w:p w14:paraId="7076277C" w14:textId="77777777" w:rsidR="002A0078" w:rsidRDefault="002A0078" w:rsidP="00E66DC3">
      <w:pPr>
        <w:rPr>
          <w:rFonts w:ascii="Arial" w:hAnsi="Arial" w:cs="Arial"/>
        </w:rPr>
      </w:pPr>
    </w:p>
    <w:p w14:paraId="55F259D2" w14:textId="77777777" w:rsidR="00190F13" w:rsidRDefault="00190F13" w:rsidP="00E66DC3">
      <w:pPr>
        <w:rPr>
          <w:rFonts w:ascii="Arial" w:hAnsi="Arial" w:cs="Arial"/>
        </w:rPr>
      </w:pPr>
    </w:p>
    <w:p w14:paraId="02795DD7" w14:textId="28949770" w:rsidR="008F372B" w:rsidRDefault="008F372B" w:rsidP="00E66DC3">
      <w:pPr>
        <w:rPr>
          <w:rFonts w:ascii="Arial" w:hAnsi="Arial" w:cs="Arial"/>
        </w:rPr>
      </w:pPr>
    </w:p>
    <w:p w14:paraId="67827ECC" w14:textId="14475385" w:rsidR="00B72864" w:rsidRDefault="00B72864" w:rsidP="00E66DC3">
      <w:pPr>
        <w:rPr>
          <w:rFonts w:ascii="Arial" w:hAnsi="Arial" w:cs="Arial"/>
        </w:rPr>
      </w:pPr>
    </w:p>
    <w:p w14:paraId="2F6C6830" w14:textId="6CE5C064" w:rsidR="00B72864" w:rsidRDefault="00B72864" w:rsidP="00E66DC3">
      <w:pPr>
        <w:rPr>
          <w:rFonts w:ascii="Arial" w:hAnsi="Arial" w:cs="Arial"/>
        </w:rPr>
      </w:pPr>
    </w:p>
    <w:p w14:paraId="5D824114" w14:textId="77777777" w:rsidR="00190F13" w:rsidRDefault="00190F13" w:rsidP="00E66DC3">
      <w:pPr>
        <w:rPr>
          <w:rFonts w:ascii="Arial" w:hAnsi="Arial" w:cs="Arial"/>
        </w:rPr>
      </w:pPr>
    </w:p>
    <w:p w14:paraId="6907914D" w14:textId="77777777" w:rsidR="00190F13" w:rsidRDefault="00190F13" w:rsidP="00E66DC3">
      <w:pPr>
        <w:rPr>
          <w:rFonts w:ascii="Arial" w:hAnsi="Arial" w:cs="Arial"/>
        </w:rPr>
      </w:pPr>
    </w:p>
    <w:p w14:paraId="5DC77E44" w14:textId="7F19B61B" w:rsidR="00F21F38" w:rsidRPr="00DA4611" w:rsidRDefault="00F21F38" w:rsidP="00DA4611">
      <w:pPr>
        <w:pStyle w:val="Ttulo1"/>
        <w:keepNext w:val="0"/>
        <w:keepLines w:val="0"/>
        <w:numPr>
          <w:ilvl w:val="0"/>
          <w:numId w:val="10"/>
        </w:numPr>
        <w:spacing w:before="0"/>
        <w:ind w:left="1416" w:hanging="1056"/>
        <w:contextualSpacing/>
        <w:jc w:val="center"/>
        <w:rPr>
          <w:rFonts w:ascii="Arial" w:eastAsia="Calibri" w:hAnsi="Arial" w:cs="Arial"/>
          <w:bCs w:val="0"/>
          <w:color w:val="000000" w:themeColor="text1"/>
          <w:sz w:val="24"/>
          <w:szCs w:val="24"/>
          <w:lang w:val="es-CO" w:eastAsia="es-CO"/>
        </w:rPr>
      </w:pPr>
      <w:bookmarkStart w:id="45" w:name="_Toc93570166"/>
      <w:r w:rsidRPr="00DA4611">
        <w:rPr>
          <w:rFonts w:ascii="Arial" w:eastAsia="Calibri" w:hAnsi="Arial" w:cs="Arial"/>
          <w:bCs w:val="0"/>
          <w:color w:val="000000" w:themeColor="text1"/>
          <w:sz w:val="24"/>
          <w:szCs w:val="24"/>
          <w:lang w:val="es-CO" w:eastAsia="es-CO"/>
        </w:rPr>
        <w:t>COMPONENTE</w:t>
      </w:r>
      <w:r w:rsidR="00D303EB">
        <w:rPr>
          <w:rFonts w:ascii="Arial" w:eastAsia="Calibri" w:hAnsi="Arial" w:cs="Arial"/>
          <w:bCs w:val="0"/>
          <w:color w:val="000000" w:themeColor="text1"/>
          <w:sz w:val="24"/>
          <w:szCs w:val="24"/>
          <w:lang w:val="es-CO" w:eastAsia="es-CO"/>
        </w:rPr>
        <w:t>S</w:t>
      </w:r>
      <w:r w:rsidRPr="00DA4611">
        <w:rPr>
          <w:rFonts w:ascii="Arial" w:eastAsia="Calibri" w:hAnsi="Arial" w:cs="Arial"/>
          <w:bCs w:val="0"/>
          <w:color w:val="000000" w:themeColor="text1"/>
          <w:sz w:val="24"/>
          <w:szCs w:val="24"/>
          <w:lang w:val="es-CO" w:eastAsia="es-CO"/>
        </w:rPr>
        <w:t xml:space="preserve"> DEL PLAN</w:t>
      </w:r>
      <w:bookmarkEnd w:id="45"/>
      <w:r w:rsidRPr="00DA4611">
        <w:rPr>
          <w:rFonts w:ascii="Arial" w:eastAsia="Calibri" w:hAnsi="Arial" w:cs="Arial"/>
          <w:bCs w:val="0"/>
          <w:color w:val="000000" w:themeColor="text1"/>
          <w:sz w:val="24"/>
          <w:szCs w:val="24"/>
          <w:lang w:val="es-CO" w:eastAsia="es-CO"/>
        </w:rPr>
        <w:t xml:space="preserve"> </w:t>
      </w:r>
    </w:p>
    <w:p w14:paraId="4943DAE2" w14:textId="77777777" w:rsidR="00F21F38" w:rsidRDefault="00F21F38" w:rsidP="00E66DC3">
      <w:pPr>
        <w:rPr>
          <w:rFonts w:ascii="Arial" w:hAnsi="Arial" w:cs="Arial"/>
        </w:rPr>
      </w:pPr>
    </w:p>
    <w:p w14:paraId="4B30E452" w14:textId="77777777" w:rsidR="00443E5B" w:rsidRDefault="00443E5B" w:rsidP="00E66DC3">
      <w:pPr>
        <w:rPr>
          <w:rFonts w:ascii="Arial" w:hAnsi="Arial" w:cs="Arial"/>
        </w:rPr>
      </w:pPr>
    </w:p>
    <w:p w14:paraId="2DB3FDEC" w14:textId="5F2C8EE8" w:rsidR="00443E5B" w:rsidRDefault="00443E5B" w:rsidP="00443E5B">
      <w:pPr>
        <w:jc w:val="both"/>
        <w:rPr>
          <w:rFonts w:ascii="Arial" w:hAnsi="Arial" w:cs="Arial"/>
        </w:rPr>
      </w:pPr>
      <w:r>
        <w:rPr>
          <w:rFonts w:ascii="Arial" w:hAnsi="Arial" w:cs="Arial"/>
        </w:rPr>
        <w:t xml:space="preserve">Con el fin de blindar la gestión de </w:t>
      </w:r>
      <w:r w:rsidR="00362F4B" w:rsidRPr="00362F4B">
        <w:rPr>
          <w:rFonts w:ascii="Arial" w:hAnsi="Arial" w:cs="Arial"/>
        </w:rPr>
        <w:t xml:space="preserve">la Inspección de Tránsito y Transporte de Barrancabermeja </w:t>
      </w:r>
      <w:r w:rsidR="00B72864">
        <w:rPr>
          <w:rFonts w:ascii="Arial" w:hAnsi="Arial" w:cs="Arial"/>
        </w:rPr>
        <w:t>- ITTB</w:t>
      </w:r>
      <w:r>
        <w:rPr>
          <w:rFonts w:ascii="Arial" w:hAnsi="Arial" w:cs="Arial"/>
        </w:rPr>
        <w:t xml:space="preserve">, se presenta el desarrollo de los </w:t>
      </w:r>
      <w:r w:rsidRPr="00014A84">
        <w:rPr>
          <w:rFonts w:ascii="Arial" w:hAnsi="Arial" w:cs="Arial"/>
        </w:rPr>
        <w:t xml:space="preserve">componentes de </w:t>
      </w:r>
      <w:r w:rsidR="00B72864" w:rsidRPr="00014A84">
        <w:rPr>
          <w:rFonts w:ascii="Arial" w:hAnsi="Arial" w:cs="Arial"/>
        </w:rPr>
        <w:t xml:space="preserve">gestión del riesgo de corrupción, estrategia </w:t>
      </w:r>
      <w:r w:rsidR="00B72864">
        <w:rPr>
          <w:rFonts w:ascii="Arial" w:hAnsi="Arial" w:cs="Arial"/>
        </w:rPr>
        <w:t>a</w:t>
      </w:r>
      <w:r w:rsidR="00B72864" w:rsidRPr="00014A84">
        <w:rPr>
          <w:rFonts w:ascii="Arial" w:hAnsi="Arial" w:cs="Arial"/>
        </w:rPr>
        <w:t>ntitrámites, rendición de cuentas, mecanismos para mejorar la atención al ciudadano y mecanismos para la transpar</w:t>
      </w:r>
      <w:r w:rsidR="00B72864">
        <w:rPr>
          <w:rFonts w:ascii="Arial" w:hAnsi="Arial" w:cs="Arial"/>
        </w:rPr>
        <w:t xml:space="preserve">encia y acceso a la información del </w:t>
      </w:r>
      <w:r w:rsidR="00B72864" w:rsidRPr="00014A84">
        <w:rPr>
          <w:rFonts w:ascii="Arial" w:hAnsi="Arial" w:cs="Arial"/>
        </w:rPr>
        <w:t>plan anticorrupción y de atención al ciudadano</w:t>
      </w:r>
      <w:r w:rsidR="00B72864">
        <w:rPr>
          <w:rFonts w:ascii="Arial" w:hAnsi="Arial" w:cs="Arial"/>
        </w:rPr>
        <w:t>:</w:t>
      </w:r>
    </w:p>
    <w:p w14:paraId="2F2F6283" w14:textId="77777777" w:rsidR="00A70420" w:rsidRDefault="00A70420" w:rsidP="00443E5B">
      <w:pPr>
        <w:jc w:val="both"/>
        <w:rPr>
          <w:rFonts w:ascii="Arial" w:hAnsi="Arial" w:cs="Arial"/>
        </w:rPr>
      </w:pPr>
    </w:p>
    <w:p w14:paraId="47E2FBE1" w14:textId="77777777" w:rsidR="00A70420" w:rsidRDefault="00A70420" w:rsidP="00443E5B">
      <w:pPr>
        <w:jc w:val="both"/>
        <w:rPr>
          <w:rFonts w:ascii="Arial" w:hAnsi="Arial" w:cs="Arial"/>
        </w:rPr>
      </w:pPr>
    </w:p>
    <w:p w14:paraId="69E5BABB" w14:textId="77777777" w:rsidR="00A70420" w:rsidRDefault="00A70420" w:rsidP="00443E5B">
      <w:pPr>
        <w:jc w:val="both"/>
        <w:rPr>
          <w:rFonts w:ascii="Arial" w:hAnsi="Arial" w:cs="Arial"/>
        </w:rPr>
      </w:pPr>
    </w:p>
    <w:p w14:paraId="2D398987" w14:textId="135DC19C" w:rsidR="00A70420" w:rsidRDefault="00A70420" w:rsidP="00A70420">
      <w:pPr>
        <w:jc w:val="center"/>
        <w:rPr>
          <w:rFonts w:ascii="Arial" w:hAnsi="Arial" w:cs="Arial"/>
        </w:rPr>
      </w:pPr>
      <w:r w:rsidRPr="00E5581A">
        <w:rPr>
          <w:rFonts w:ascii="Arial" w:hAnsi="Arial" w:cs="Arial"/>
          <w:noProof/>
          <w:color w:val="FF0000"/>
        </w:rPr>
        <w:drawing>
          <wp:inline distT="0" distB="0" distL="0" distR="0" wp14:anchorId="0ED92EAE" wp14:editId="2C4C8AA7">
            <wp:extent cx="4686300" cy="3414824"/>
            <wp:effectExtent l="19050" t="19050" r="19050" b="14605"/>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8" cstate="print"/>
                    <a:srcRect/>
                    <a:stretch>
                      <a:fillRect/>
                    </a:stretch>
                  </pic:blipFill>
                  <pic:spPr bwMode="auto">
                    <a:xfrm>
                      <a:off x="0" y="0"/>
                      <a:ext cx="4693507" cy="3420076"/>
                    </a:xfrm>
                    <a:prstGeom prst="rect">
                      <a:avLst/>
                    </a:prstGeom>
                    <a:noFill/>
                    <a:ln>
                      <a:solidFill>
                        <a:schemeClr val="bg1">
                          <a:lumMod val="85000"/>
                        </a:schemeClr>
                      </a:solidFill>
                    </a:ln>
                  </pic:spPr>
                </pic:pic>
              </a:graphicData>
            </a:graphic>
          </wp:inline>
        </w:drawing>
      </w:r>
    </w:p>
    <w:p w14:paraId="0F6FF58C" w14:textId="77777777" w:rsidR="00A70420" w:rsidRDefault="00A70420" w:rsidP="00A70420">
      <w:pPr>
        <w:jc w:val="center"/>
        <w:rPr>
          <w:rFonts w:ascii="Arial" w:hAnsi="Arial" w:cs="Arial"/>
        </w:rPr>
      </w:pPr>
    </w:p>
    <w:p w14:paraId="12571DFF" w14:textId="77777777" w:rsidR="00A70420" w:rsidRDefault="00A70420" w:rsidP="00A70420">
      <w:pPr>
        <w:jc w:val="center"/>
        <w:rPr>
          <w:rFonts w:ascii="Arial" w:hAnsi="Arial" w:cs="Arial"/>
        </w:rPr>
      </w:pPr>
    </w:p>
    <w:p w14:paraId="7B4B52A1" w14:textId="67DEDB0B" w:rsidR="000463AD" w:rsidRDefault="000463AD" w:rsidP="000463AD">
      <w:pPr>
        <w:jc w:val="center"/>
        <w:rPr>
          <w:rFonts w:ascii="Arial" w:hAnsi="Arial" w:cs="Arial"/>
          <w:i/>
          <w:sz w:val="22"/>
        </w:rPr>
      </w:pPr>
      <w:bookmarkStart w:id="46" w:name="_Toc93570182"/>
      <w:r w:rsidRPr="00013592">
        <w:rPr>
          <w:rFonts w:ascii="Arial" w:hAnsi="Arial" w:cs="Arial"/>
          <w:i/>
          <w:sz w:val="22"/>
        </w:rPr>
        <w:t xml:space="preserve">Figura No. </w:t>
      </w:r>
      <w:r w:rsidRPr="00013592">
        <w:rPr>
          <w:rFonts w:ascii="Arial" w:hAnsi="Arial" w:cs="Arial"/>
          <w:i/>
          <w:caps/>
          <w:sz w:val="22"/>
        </w:rPr>
        <w:fldChar w:fldCharType="begin"/>
      </w:r>
      <w:r w:rsidRPr="00013592">
        <w:rPr>
          <w:rFonts w:ascii="Arial" w:hAnsi="Arial" w:cs="Arial"/>
          <w:i/>
          <w:sz w:val="22"/>
        </w:rPr>
        <w:instrText xml:space="preserve"> SEQ Figura \* ARABIC </w:instrText>
      </w:r>
      <w:r w:rsidRPr="00013592">
        <w:rPr>
          <w:rFonts w:ascii="Arial" w:hAnsi="Arial" w:cs="Arial"/>
          <w:i/>
          <w:caps/>
          <w:sz w:val="22"/>
        </w:rPr>
        <w:fldChar w:fldCharType="separate"/>
      </w:r>
      <w:r w:rsidR="00B72864">
        <w:rPr>
          <w:rFonts w:ascii="Arial" w:hAnsi="Arial" w:cs="Arial"/>
          <w:i/>
          <w:noProof/>
          <w:sz w:val="22"/>
        </w:rPr>
        <w:t>5</w:t>
      </w:r>
      <w:r w:rsidRPr="00013592">
        <w:rPr>
          <w:rFonts w:ascii="Arial" w:hAnsi="Arial" w:cs="Arial"/>
          <w:i/>
          <w:caps/>
          <w:sz w:val="22"/>
        </w:rPr>
        <w:fldChar w:fldCharType="end"/>
      </w:r>
      <w:r w:rsidRPr="00013592">
        <w:rPr>
          <w:rFonts w:ascii="Arial" w:hAnsi="Arial" w:cs="Arial"/>
          <w:i/>
          <w:sz w:val="22"/>
        </w:rPr>
        <w:t>.</w:t>
      </w:r>
      <w:r w:rsidRPr="00013592">
        <w:rPr>
          <w:rFonts w:ascii="Arial" w:eastAsia="Arial" w:hAnsi="Arial" w:cs="Arial"/>
          <w:i/>
          <w:spacing w:val="-9"/>
          <w:sz w:val="22"/>
        </w:rPr>
        <w:t xml:space="preserve"> </w:t>
      </w:r>
      <w:r>
        <w:rPr>
          <w:rFonts w:ascii="Arial" w:hAnsi="Arial" w:cs="Arial"/>
          <w:i/>
          <w:sz w:val="22"/>
        </w:rPr>
        <w:t>Componentes Gestión del Riesgo de corrupción</w:t>
      </w:r>
      <w:bookmarkEnd w:id="46"/>
      <w:r>
        <w:rPr>
          <w:rFonts w:ascii="Arial" w:hAnsi="Arial" w:cs="Arial"/>
          <w:i/>
          <w:sz w:val="22"/>
        </w:rPr>
        <w:t xml:space="preserve">  </w:t>
      </w:r>
    </w:p>
    <w:p w14:paraId="2B2D961A" w14:textId="77777777" w:rsidR="00443E5B" w:rsidRDefault="00443E5B" w:rsidP="00E66DC3">
      <w:pPr>
        <w:rPr>
          <w:rFonts w:ascii="Arial" w:hAnsi="Arial" w:cs="Arial"/>
        </w:rPr>
      </w:pPr>
    </w:p>
    <w:p w14:paraId="62341DC6" w14:textId="6B861C2C" w:rsidR="003F59BE" w:rsidRDefault="003F59BE" w:rsidP="00E66DC3">
      <w:pPr>
        <w:rPr>
          <w:rFonts w:ascii="Arial" w:hAnsi="Arial" w:cs="Arial"/>
        </w:rPr>
      </w:pPr>
    </w:p>
    <w:p w14:paraId="12F3A266" w14:textId="27A9D170" w:rsidR="00B72864" w:rsidRDefault="00B72864" w:rsidP="00E66DC3">
      <w:pPr>
        <w:rPr>
          <w:rFonts w:ascii="Arial" w:hAnsi="Arial" w:cs="Arial"/>
        </w:rPr>
      </w:pPr>
    </w:p>
    <w:p w14:paraId="38D479DF" w14:textId="77777777" w:rsidR="00B72864" w:rsidRDefault="00B72864" w:rsidP="00E66DC3">
      <w:pPr>
        <w:rPr>
          <w:rFonts w:ascii="Arial" w:hAnsi="Arial" w:cs="Arial"/>
        </w:rPr>
      </w:pPr>
    </w:p>
    <w:p w14:paraId="04672CF8" w14:textId="77777777" w:rsidR="003F59BE" w:rsidRDefault="003F59BE" w:rsidP="00E66DC3">
      <w:pPr>
        <w:rPr>
          <w:rFonts w:ascii="Arial" w:hAnsi="Arial" w:cs="Arial"/>
        </w:rPr>
      </w:pPr>
    </w:p>
    <w:p w14:paraId="0534D920" w14:textId="77777777" w:rsidR="003F59BE" w:rsidRDefault="003F59BE" w:rsidP="00E66DC3">
      <w:pPr>
        <w:rPr>
          <w:rFonts w:ascii="Arial" w:hAnsi="Arial" w:cs="Arial"/>
        </w:rPr>
      </w:pPr>
    </w:p>
    <w:p w14:paraId="577A487C" w14:textId="77777777" w:rsidR="003F59BE" w:rsidRPr="00E66DC3" w:rsidRDefault="003F59BE" w:rsidP="00E66DC3">
      <w:pPr>
        <w:rPr>
          <w:rFonts w:ascii="Arial" w:hAnsi="Arial" w:cs="Arial"/>
        </w:rPr>
      </w:pPr>
    </w:p>
    <w:p w14:paraId="0EE42ADB" w14:textId="77777777" w:rsidR="00602658" w:rsidRPr="00E66DC3" w:rsidRDefault="00C02D5E" w:rsidP="00D303EB">
      <w:pPr>
        <w:pStyle w:val="Ttulo1"/>
        <w:keepNext w:val="0"/>
        <w:keepLines w:val="0"/>
        <w:numPr>
          <w:ilvl w:val="1"/>
          <w:numId w:val="10"/>
        </w:numPr>
        <w:spacing w:before="0"/>
        <w:contextualSpacing/>
        <w:rPr>
          <w:rFonts w:ascii="Arial" w:eastAsia="Calibri" w:hAnsi="Arial" w:cs="Arial"/>
          <w:bCs w:val="0"/>
          <w:color w:val="000000" w:themeColor="text1"/>
          <w:sz w:val="24"/>
          <w:szCs w:val="24"/>
          <w:lang w:val="es-CO" w:eastAsia="es-CO"/>
        </w:rPr>
      </w:pPr>
      <w:bookmarkStart w:id="47" w:name="_Toc93570167"/>
      <w:r>
        <w:rPr>
          <w:rFonts w:ascii="Arial" w:eastAsia="Calibri" w:hAnsi="Arial" w:cs="Arial"/>
          <w:bCs w:val="0"/>
          <w:color w:val="000000" w:themeColor="text1"/>
          <w:sz w:val="24"/>
          <w:szCs w:val="24"/>
          <w:lang w:val="es-CO" w:eastAsia="es-CO"/>
        </w:rPr>
        <w:t>Gestión del Riesgo de corrupción.</w:t>
      </w:r>
      <w:bookmarkEnd w:id="47"/>
      <w:r>
        <w:rPr>
          <w:rFonts w:ascii="Arial" w:eastAsia="Calibri" w:hAnsi="Arial" w:cs="Arial"/>
          <w:bCs w:val="0"/>
          <w:color w:val="000000" w:themeColor="text1"/>
          <w:sz w:val="24"/>
          <w:szCs w:val="24"/>
          <w:lang w:val="es-CO" w:eastAsia="es-CO"/>
        </w:rPr>
        <w:t xml:space="preserve"> </w:t>
      </w:r>
    </w:p>
    <w:p w14:paraId="624CCB01" w14:textId="77777777" w:rsidR="00C87A7E" w:rsidRPr="00E66DC3" w:rsidRDefault="00C87A7E" w:rsidP="00C87A7E">
      <w:pPr>
        <w:jc w:val="both"/>
        <w:rPr>
          <w:rFonts w:ascii="Arial" w:hAnsi="Arial" w:cs="Arial"/>
        </w:rPr>
      </w:pPr>
    </w:p>
    <w:p w14:paraId="3714CF17" w14:textId="6993F6A3" w:rsidR="004F21DF" w:rsidRDefault="004F21DF" w:rsidP="00E66DC3">
      <w:pPr>
        <w:ind w:left="-5" w:right="49"/>
        <w:jc w:val="both"/>
        <w:rPr>
          <w:rFonts w:ascii="Arial" w:hAnsi="Arial" w:cs="Arial"/>
        </w:rPr>
      </w:pPr>
      <w:r>
        <w:rPr>
          <w:rFonts w:ascii="Arial" w:hAnsi="Arial" w:cs="Arial"/>
        </w:rPr>
        <w:t>El objetivo de la estrategia Gestión del riesgo de corrupción, es i</w:t>
      </w:r>
      <w:r w:rsidRPr="004F21DF">
        <w:rPr>
          <w:rFonts w:ascii="Arial" w:hAnsi="Arial" w:cs="Arial"/>
        </w:rPr>
        <w:t xml:space="preserve">dentificar los riesgos de corrupción a los que está expuesto </w:t>
      </w:r>
      <w:r w:rsidR="00362F4B" w:rsidRPr="00362F4B">
        <w:rPr>
          <w:rFonts w:ascii="Arial" w:hAnsi="Arial" w:cs="Arial"/>
        </w:rPr>
        <w:t>la Inspección de Tránsito y Transporte de Barrancabermeja</w:t>
      </w:r>
      <w:r w:rsidR="003F59BE">
        <w:rPr>
          <w:rFonts w:ascii="Arial" w:hAnsi="Arial" w:cs="Arial"/>
        </w:rPr>
        <w:t xml:space="preserve"> -</w:t>
      </w:r>
      <w:r w:rsidR="00362F4B" w:rsidRPr="00362F4B">
        <w:rPr>
          <w:rFonts w:ascii="Arial" w:hAnsi="Arial" w:cs="Arial"/>
        </w:rPr>
        <w:t xml:space="preserve"> ITTB</w:t>
      </w:r>
      <w:r w:rsidR="00925326">
        <w:rPr>
          <w:rFonts w:ascii="Arial" w:hAnsi="Arial" w:cs="Arial"/>
        </w:rPr>
        <w:t xml:space="preserve">, </w:t>
      </w:r>
      <w:r w:rsidR="00925326" w:rsidRPr="004F21DF">
        <w:rPr>
          <w:rFonts w:ascii="Arial" w:hAnsi="Arial" w:cs="Arial"/>
        </w:rPr>
        <w:t>en</w:t>
      </w:r>
      <w:r>
        <w:rPr>
          <w:rFonts w:ascii="Arial" w:hAnsi="Arial" w:cs="Arial"/>
        </w:rPr>
        <w:t xml:space="preserve"> el cumplimiento de su </w:t>
      </w:r>
      <w:r w:rsidR="00925326">
        <w:rPr>
          <w:rFonts w:ascii="Arial" w:hAnsi="Arial" w:cs="Arial"/>
        </w:rPr>
        <w:t xml:space="preserve">misión, </w:t>
      </w:r>
      <w:r w:rsidR="00925326" w:rsidRPr="004F21DF">
        <w:rPr>
          <w:rFonts w:ascii="Arial" w:hAnsi="Arial" w:cs="Arial"/>
        </w:rPr>
        <w:t>así</w:t>
      </w:r>
      <w:r w:rsidRPr="004F21DF">
        <w:rPr>
          <w:rFonts w:ascii="Arial" w:hAnsi="Arial" w:cs="Arial"/>
        </w:rPr>
        <w:t xml:space="preserve"> como identificar e implementar las acciones de control y seguimiento que prevengan los eventos de corrupción.</w:t>
      </w:r>
    </w:p>
    <w:p w14:paraId="34596425" w14:textId="77777777" w:rsidR="004F21DF" w:rsidRDefault="004F21DF" w:rsidP="00E66DC3">
      <w:pPr>
        <w:ind w:left="-5" w:right="49"/>
        <w:jc w:val="both"/>
        <w:rPr>
          <w:rFonts w:ascii="Arial" w:hAnsi="Arial" w:cs="Arial"/>
        </w:rPr>
      </w:pPr>
    </w:p>
    <w:p w14:paraId="0115AEB7" w14:textId="3C055D14" w:rsidR="003F59BE" w:rsidRDefault="003F59BE" w:rsidP="003F59BE">
      <w:pPr>
        <w:jc w:val="both"/>
        <w:rPr>
          <w:rFonts w:ascii="Arial" w:hAnsi="Arial" w:cs="Arial"/>
        </w:rPr>
      </w:pPr>
      <w:r w:rsidRPr="003F59BE">
        <w:rPr>
          <w:rFonts w:ascii="Arial" w:hAnsi="Arial" w:cs="Arial"/>
        </w:rPr>
        <w:t xml:space="preserve">La gestión del riesgo en </w:t>
      </w:r>
      <w:r w:rsidR="00B72864">
        <w:rPr>
          <w:rFonts w:ascii="Arial" w:hAnsi="Arial" w:cs="Arial"/>
        </w:rPr>
        <w:t>entidad</w:t>
      </w:r>
      <w:r>
        <w:rPr>
          <w:rFonts w:ascii="Arial" w:hAnsi="Arial" w:cs="Arial"/>
        </w:rPr>
        <w:t xml:space="preserve">, </w:t>
      </w:r>
      <w:r w:rsidRPr="003F59BE">
        <w:rPr>
          <w:rFonts w:ascii="Arial" w:hAnsi="Arial" w:cs="Arial"/>
        </w:rPr>
        <w:t>se impulsa desde la adopción de una política para tal efecto promovida desde la alta dirección, definiendo los elementos de la política y adoptándola mediante una guía.</w:t>
      </w:r>
    </w:p>
    <w:p w14:paraId="19171DFC" w14:textId="77777777" w:rsidR="003F59BE" w:rsidRPr="003F59BE" w:rsidRDefault="003F59BE" w:rsidP="003F59BE">
      <w:pPr>
        <w:jc w:val="both"/>
        <w:rPr>
          <w:rFonts w:ascii="Arial" w:hAnsi="Arial" w:cs="Arial"/>
        </w:rPr>
      </w:pPr>
    </w:p>
    <w:p w14:paraId="2A54703A" w14:textId="543C66B9" w:rsidR="003F59BE" w:rsidRDefault="003F59BE" w:rsidP="003F59BE">
      <w:pPr>
        <w:jc w:val="both"/>
        <w:rPr>
          <w:rFonts w:ascii="Arial" w:hAnsi="Arial" w:cs="Arial"/>
        </w:rPr>
      </w:pPr>
      <w:r w:rsidRPr="003F59BE">
        <w:rPr>
          <w:rFonts w:ascii="Arial" w:hAnsi="Arial" w:cs="Arial"/>
        </w:rPr>
        <w:t xml:space="preserve">El desarrollo de esta política viene permanentemente contando con la participación y compromiso de todos los servidores públicos que apoyan las operaciones de la </w:t>
      </w:r>
      <w:r w:rsidR="00B72864">
        <w:rPr>
          <w:rFonts w:ascii="Arial" w:hAnsi="Arial" w:cs="Arial"/>
        </w:rPr>
        <w:t>entidad</w:t>
      </w:r>
      <w:r w:rsidRPr="003F59BE">
        <w:rPr>
          <w:rFonts w:ascii="Arial" w:hAnsi="Arial" w:cs="Arial"/>
        </w:rPr>
        <w:t>, vinculándose así a las etapas del proceso de planeación institucional.</w:t>
      </w:r>
    </w:p>
    <w:p w14:paraId="4907E5DA" w14:textId="77777777" w:rsidR="00BE63FB" w:rsidRDefault="00BE63FB" w:rsidP="004F21DF">
      <w:pPr>
        <w:jc w:val="both"/>
        <w:rPr>
          <w:rFonts w:ascii="Arial" w:hAnsi="Arial" w:cs="Arial"/>
        </w:rPr>
      </w:pPr>
    </w:p>
    <w:p w14:paraId="6B0A2854" w14:textId="77777777" w:rsidR="004D742B" w:rsidRDefault="004D742B" w:rsidP="004D742B">
      <w:pPr>
        <w:ind w:left="-5" w:right="49"/>
        <w:jc w:val="both"/>
        <w:rPr>
          <w:rFonts w:ascii="Arial" w:hAnsi="Arial" w:cs="Arial"/>
        </w:rPr>
      </w:pPr>
      <w:r>
        <w:rPr>
          <w:rFonts w:ascii="Arial" w:hAnsi="Arial" w:cs="Arial"/>
        </w:rPr>
        <w:t>Por tanto, p</w:t>
      </w:r>
      <w:r w:rsidRPr="00E66DC3">
        <w:rPr>
          <w:rFonts w:ascii="Arial" w:hAnsi="Arial" w:cs="Arial"/>
        </w:rPr>
        <w:t>ara la elaboración del Mapa</w:t>
      </w:r>
      <w:r>
        <w:rPr>
          <w:rFonts w:ascii="Arial" w:hAnsi="Arial" w:cs="Arial"/>
        </w:rPr>
        <w:t xml:space="preserve"> de Riesgos de Corrupción de la entidad</w:t>
      </w:r>
      <w:r w:rsidRPr="00E66DC3">
        <w:rPr>
          <w:rFonts w:ascii="Arial" w:hAnsi="Arial" w:cs="Arial"/>
        </w:rPr>
        <w:t>, se efectuó el análisis de cada uno de los procesos institucionales y los posibles actos de corrupción que se pueden presentar en el desarrollo de los mismos, tomando como base los hechos mencionados en la cartilla del Departamento Nacional de Planeación (DNP). De igual manera, se t</w:t>
      </w:r>
      <w:r>
        <w:rPr>
          <w:rFonts w:ascii="Arial" w:hAnsi="Arial" w:cs="Arial"/>
        </w:rPr>
        <w:t>iene</w:t>
      </w:r>
      <w:r w:rsidRPr="00E66DC3">
        <w:rPr>
          <w:rFonts w:ascii="Arial" w:hAnsi="Arial" w:cs="Arial"/>
        </w:rPr>
        <w:t xml:space="preserve"> como referente, la experiencia de </w:t>
      </w:r>
      <w:r>
        <w:rPr>
          <w:rFonts w:ascii="Arial" w:hAnsi="Arial" w:cs="Arial"/>
        </w:rPr>
        <w:t>la entidad</w:t>
      </w:r>
      <w:r w:rsidRPr="00E66DC3">
        <w:rPr>
          <w:rFonts w:ascii="Arial" w:hAnsi="Arial" w:cs="Arial"/>
        </w:rPr>
        <w:t xml:space="preserve"> y de otras entidades del sector público.</w:t>
      </w:r>
    </w:p>
    <w:p w14:paraId="7FBA1101" w14:textId="77777777" w:rsidR="004D742B" w:rsidRDefault="004D742B" w:rsidP="004D742B">
      <w:pPr>
        <w:ind w:left="-5" w:right="49"/>
        <w:jc w:val="both"/>
        <w:rPr>
          <w:rFonts w:ascii="Arial" w:hAnsi="Arial" w:cs="Arial"/>
        </w:rPr>
      </w:pPr>
    </w:p>
    <w:p w14:paraId="202B422F" w14:textId="17AD0D4D" w:rsidR="004D742B" w:rsidRPr="008C09A0" w:rsidRDefault="004D742B" w:rsidP="004D742B">
      <w:pPr>
        <w:ind w:left="-5" w:right="49"/>
        <w:jc w:val="both"/>
        <w:rPr>
          <w:rFonts w:ascii="Arial" w:hAnsi="Arial" w:cs="Arial"/>
        </w:rPr>
      </w:pPr>
      <w:r>
        <w:rPr>
          <w:rFonts w:ascii="Arial" w:hAnsi="Arial" w:cs="Arial"/>
        </w:rPr>
        <w:t xml:space="preserve">En </w:t>
      </w:r>
      <w:r w:rsidRPr="00362F4B">
        <w:rPr>
          <w:rFonts w:ascii="Arial" w:hAnsi="Arial" w:cs="Arial"/>
        </w:rPr>
        <w:t xml:space="preserve">Inspección de </w:t>
      </w:r>
      <w:r w:rsidRPr="008C09A0">
        <w:rPr>
          <w:rFonts w:ascii="Arial" w:hAnsi="Arial" w:cs="Arial"/>
        </w:rPr>
        <w:t xml:space="preserve">Tránsito y Transporte de Barrancabermeja </w:t>
      </w:r>
      <w:r w:rsidR="00B72864" w:rsidRPr="008C09A0">
        <w:rPr>
          <w:rFonts w:ascii="Arial" w:hAnsi="Arial" w:cs="Arial"/>
        </w:rPr>
        <w:t>- ITTB</w:t>
      </w:r>
      <w:r w:rsidRPr="008C09A0">
        <w:rPr>
          <w:rFonts w:ascii="Arial" w:hAnsi="Arial" w:cs="Arial"/>
        </w:rPr>
        <w:t xml:space="preserve">, se han identificado los riesgos para cada uno de procesos documentándose la matriz en el formato Matriz de </w:t>
      </w:r>
      <w:r w:rsidR="00B72864" w:rsidRPr="008C09A0">
        <w:rPr>
          <w:rFonts w:ascii="Arial" w:hAnsi="Arial" w:cs="Arial"/>
        </w:rPr>
        <w:t>r</w:t>
      </w:r>
      <w:r w:rsidRPr="008C09A0">
        <w:rPr>
          <w:rFonts w:ascii="Arial" w:hAnsi="Arial" w:cs="Arial"/>
        </w:rPr>
        <w:t>iesgos de corrupción</w:t>
      </w:r>
      <w:r w:rsidR="00B72864" w:rsidRPr="008C09A0">
        <w:rPr>
          <w:rFonts w:ascii="Arial" w:hAnsi="Arial" w:cs="Arial"/>
        </w:rPr>
        <w:t xml:space="preserve"> </w:t>
      </w:r>
      <w:r w:rsidR="00B72864" w:rsidRPr="008C09A0">
        <w:rPr>
          <w:rFonts w:ascii="Arial" w:hAnsi="Arial" w:cs="Arial"/>
          <w:i/>
          <w:iCs/>
        </w:rPr>
        <w:t>(Anexo No. 2)</w:t>
      </w:r>
      <w:r w:rsidRPr="008C09A0">
        <w:rPr>
          <w:rFonts w:ascii="Arial" w:hAnsi="Arial" w:cs="Arial"/>
        </w:rPr>
        <w:t xml:space="preserve">,   en la cual  se registran aquellos riesgos que hacen más vulnerable a la entidad a sufrir consecuencias relevantes que perjudiquen su imagen y desarrollo institucional, sus causas, las medidas de mitigación, las acciones necesarias para evitarlos o reducir su impacto, se asignaron los responsables y los indicadores para evaluar su efectividad. Una vez identificados los riesgos, se procede a formular los controles que sean pertinentes para evitar o reducir el riesgo potencial. </w:t>
      </w:r>
    </w:p>
    <w:p w14:paraId="64E40ECC" w14:textId="1C18A16C" w:rsidR="00814617" w:rsidRPr="008C09A0" w:rsidRDefault="00814617" w:rsidP="004D742B">
      <w:pPr>
        <w:ind w:left="-5" w:right="49"/>
        <w:jc w:val="both"/>
        <w:rPr>
          <w:rFonts w:ascii="Arial" w:hAnsi="Arial" w:cs="Arial"/>
        </w:rPr>
      </w:pPr>
    </w:p>
    <w:p w14:paraId="77F562A1" w14:textId="65843DCE" w:rsidR="00814617" w:rsidRPr="008C09A0" w:rsidRDefault="00DA5A1A" w:rsidP="004D742B">
      <w:pPr>
        <w:ind w:left="-5" w:right="49"/>
        <w:jc w:val="both"/>
        <w:rPr>
          <w:rFonts w:ascii="Arial" w:hAnsi="Arial" w:cs="Arial"/>
        </w:rPr>
      </w:pPr>
      <w:r w:rsidRPr="008C09A0">
        <w:rPr>
          <w:rFonts w:ascii="Arial" w:hAnsi="Arial" w:cs="Arial"/>
        </w:rPr>
        <w:t>La Matriz de los riesgos de corrupción se actualizó teniendo en cuenta lo establecido en la Guía para la administración del riesgo y el diseño de controles de entidades públicas – Versión 5 del Departamento Administrativo de la Función Pública DAFP.</w:t>
      </w:r>
    </w:p>
    <w:p w14:paraId="11A4A523" w14:textId="77777777" w:rsidR="001622FA" w:rsidRPr="008C09A0" w:rsidRDefault="001622FA" w:rsidP="001622FA">
      <w:pPr>
        <w:rPr>
          <w:rFonts w:ascii="Arial" w:hAnsi="Arial" w:cs="Arial"/>
        </w:rPr>
      </w:pPr>
    </w:p>
    <w:p w14:paraId="4BE29609" w14:textId="27D763CC" w:rsidR="00857D79" w:rsidRPr="00BE63FB" w:rsidRDefault="00F553CF" w:rsidP="00857D79">
      <w:pPr>
        <w:jc w:val="both"/>
        <w:rPr>
          <w:rFonts w:ascii="Arial" w:hAnsi="Arial" w:cs="Arial"/>
        </w:rPr>
      </w:pPr>
      <w:r>
        <w:rPr>
          <w:rFonts w:ascii="Arial" w:hAnsi="Arial" w:cs="Arial"/>
        </w:rPr>
        <w:t>E</w:t>
      </w:r>
      <w:r w:rsidR="00857D79" w:rsidRPr="008C09A0">
        <w:rPr>
          <w:rFonts w:ascii="Arial" w:hAnsi="Arial" w:cs="Arial"/>
        </w:rPr>
        <w:t xml:space="preserve">l </w:t>
      </w:r>
      <w:bookmarkStart w:id="48" w:name="_Hlk93411667"/>
      <w:r w:rsidR="00857D79" w:rsidRPr="008C09A0">
        <w:rPr>
          <w:rFonts w:ascii="Arial" w:hAnsi="Arial" w:cs="Arial"/>
        </w:rPr>
        <w:t xml:space="preserve">Plan de acción de las actividades a </w:t>
      </w:r>
      <w:r w:rsidR="007C42E9" w:rsidRPr="008C09A0">
        <w:rPr>
          <w:rFonts w:ascii="Arial" w:hAnsi="Arial" w:cs="Arial"/>
        </w:rPr>
        <w:t>realizar para</w:t>
      </w:r>
      <w:r w:rsidR="00857D79" w:rsidRPr="008C09A0">
        <w:rPr>
          <w:rFonts w:ascii="Arial" w:hAnsi="Arial" w:cs="Arial"/>
        </w:rPr>
        <w:t xml:space="preserve"> la administración de los riesgos de corrupción </w:t>
      </w:r>
      <w:bookmarkEnd w:id="48"/>
      <w:r w:rsidR="00857D79" w:rsidRPr="008C09A0">
        <w:rPr>
          <w:rFonts w:ascii="Arial" w:hAnsi="Arial" w:cs="Arial"/>
        </w:rPr>
        <w:t>en el año 2022</w:t>
      </w:r>
      <w:r w:rsidR="0009476A" w:rsidRPr="008C09A0">
        <w:rPr>
          <w:rFonts w:ascii="Arial" w:hAnsi="Arial" w:cs="Arial"/>
        </w:rPr>
        <w:t xml:space="preserve"> </w:t>
      </w:r>
      <w:r>
        <w:rPr>
          <w:rFonts w:ascii="Arial" w:hAnsi="Arial" w:cs="Arial"/>
        </w:rPr>
        <w:t xml:space="preserve">se encuentra en el </w:t>
      </w:r>
      <w:r w:rsidR="0009476A" w:rsidRPr="008C09A0">
        <w:rPr>
          <w:rFonts w:ascii="Arial" w:hAnsi="Arial" w:cs="Arial"/>
          <w:i/>
          <w:iCs/>
        </w:rPr>
        <w:t>Anexo No. 3</w:t>
      </w:r>
      <w:r w:rsidRPr="00F553CF">
        <w:rPr>
          <w:rFonts w:ascii="Arial" w:hAnsi="Arial" w:cs="Arial"/>
        </w:rPr>
        <w:t xml:space="preserve"> del presente documento. </w:t>
      </w:r>
    </w:p>
    <w:p w14:paraId="4EA2AB7D" w14:textId="77777777" w:rsidR="00857D79" w:rsidRPr="00602658" w:rsidRDefault="00857D79" w:rsidP="00857D79">
      <w:pPr>
        <w:jc w:val="both"/>
        <w:rPr>
          <w:rFonts w:ascii="Arial" w:hAnsi="Arial" w:cs="Arial"/>
        </w:rPr>
      </w:pPr>
    </w:p>
    <w:p w14:paraId="11964210" w14:textId="77777777" w:rsidR="00857D79" w:rsidRPr="001B5C89" w:rsidRDefault="00857D79" w:rsidP="00857D79">
      <w:pPr>
        <w:jc w:val="center"/>
        <w:rPr>
          <w:rFonts w:ascii="Arial" w:eastAsia="Calibri" w:hAnsi="Arial" w:cs="Arial"/>
          <w:b/>
          <w:sz w:val="18"/>
          <w:szCs w:val="18"/>
        </w:rPr>
      </w:pPr>
    </w:p>
    <w:p w14:paraId="5292F552" w14:textId="77777777" w:rsidR="00857D79" w:rsidRDefault="00857D79" w:rsidP="004F21DF">
      <w:pPr>
        <w:jc w:val="both"/>
        <w:rPr>
          <w:rFonts w:ascii="Arial" w:hAnsi="Arial" w:cs="Arial"/>
        </w:rPr>
      </w:pPr>
    </w:p>
    <w:p w14:paraId="1854E3A9" w14:textId="77777777" w:rsidR="00602658" w:rsidRPr="00C87A7E" w:rsidRDefault="004F6086" w:rsidP="00D303EB">
      <w:pPr>
        <w:pStyle w:val="Ttulo1"/>
        <w:keepNext w:val="0"/>
        <w:keepLines w:val="0"/>
        <w:numPr>
          <w:ilvl w:val="1"/>
          <w:numId w:val="10"/>
        </w:numPr>
        <w:spacing w:before="0"/>
        <w:contextualSpacing/>
        <w:rPr>
          <w:rFonts w:ascii="Arial" w:eastAsia="Calibri" w:hAnsi="Arial" w:cs="Arial"/>
          <w:bCs w:val="0"/>
          <w:color w:val="000000" w:themeColor="text1"/>
          <w:sz w:val="24"/>
          <w:szCs w:val="24"/>
          <w:lang w:val="es-CO" w:eastAsia="es-CO"/>
        </w:rPr>
      </w:pPr>
      <w:bookmarkStart w:id="49" w:name="_Toc93570168"/>
      <w:r>
        <w:rPr>
          <w:rFonts w:ascii="Arial" w:eastAsia="Calibri" w:hAnsi="Arial" w:cs="Arial"/>
          <w:bCs w:val="0"/>
          <w:color w:val="000000" w:themeColor="text1"/>
          <w:sz w:val="24"/>
          <w:szCs w:val="24"/>
          <w:lang w:val="es-CO" w:eastAsia="es-CO"/>
        </w:rPr>
        <w:t>R</w:t>
      </w:r>
      <w:r w:rsidR="00C02D5E">
        <w:rPr>
          <w:rFonts w:ascii="Arial" w:eastAsia="Calibri" w:hAnsi="Arial" w:cs="Arial"/>
          <w:bCs w:val="0"/>
          <w:color w:val="000000" w:themeColor="text1"/>
          <w:sz w:val="24"/>
          <w:szCs w:val="24"/>
          <w:lang w:val="es-CO" w:eastAsia="es-CO"/>
        </w:rPr>
        <w:t>acionalización de trámites.</w:t>
      </w:r>
      <w:bookmarkEnd w:id="49"/>
    </w:p>
    <w:p w14:paraId="0BAE7FD2" w14:textId="77777777" w:rsidR="00C87A7E" w:rsidRDefault="00C87A7E" w:rsidP="00E66DC3">
      <w:pPr>
        <w:jc w:val="both"/>
        <w:rPr>
          <w:rFonts w:ascii="Arial" w:hAnsi="Arial" w:cs="Arial"/>
        </w:rPr>
      </w:pPr>
    </w:p>
    <w:p w14:paraId="406A6252" w14:textId="06B9DB3D" w:rsidR="00F65E9A" w:rsidRPr="00F65E9A" w:rsidRDefault="00F65E9A" w:rsidP="00F65E9A">
      <w:pPr>
        <w:jc w:val="both"/>
        <w:rPr>
          <w:rFonts w:ascii="Arial" w:hAnsi="Arial" w:cs="Arial"/>
        </w:rPr>
      </w:pPr>
      <w:r>
        <w:rPr>
          <w:rFonts w:ascii="Arial" w:hAnsi="Arial" w:cs="Arial"/>
        </w:rPr>
        <w:t>E</w:t>
      </w:r>
      <w:r w:rsidRPr="00F65E9A">
        <w:rPr>
          <w:rFonts w:ascii="Arial" w:hAnsi="Arial" w:cs="Arial"/>
        </w:rPr>
        <w:t>n el marco del Plan Anticorrupción y de Atención al Ciudadano para la vigencia 20</w:t>
      </w:r>
      <w:r w:rsidR="009C04A0">
        <w:rPr>
          <w:rFonts w:ascii="Arial" w:hAnsi="Arial" w:cs="Arial"/>
        </w:rPr>
        <w:t>22</w:t>
      </w:r>
      <w:r>
        <w:rPr>
          <w:rFonts w:ascii="Arial" w:hAnsi="Arial" w:cs="Arial"/>
        </w:rPr>
        <w:t xml:space="preserve">, y en cumplimiento de la </w:t>
      </w:r>
      <w:r w:rsidRPr="00F65E9A">
        <w:rPr>
          <w:rFonts w:ascii="Arial" w:hAnsi="Arial" w:cs="Arial"/>
        </w:rPr>
        <w:t>Ley</w:t>
      </w:r>
      <w:r>
        <w:rPr>
          <w:rFonts w:ascii="Arial" w:hAnsi="Arial" w:cs="Arial"/>
        </w:rPr>
        <w:t xml:space="preserve"> 1474 del 2011, relacionadas con la </w:t>
      </w:r>
      <w:r w:rsidR="00616672">
        <w:rPr>
          <w:rFonts w:ascii="Arial" w:hAnsi="Arial" w:cs="Arial"/>
        </w:rPr>
        <w:t>p</w:t>
      </w:r>
      <w:r w:rsidRPr="00F65E9A">
        <w:rPr>
          <w:rFonts w:ascii="Arial" w:hAnsi="Arial" w:cs="Arial"/>
        </w:rPr>
        <w:t xml:space="preserve">olítica </w:t>
      </w:r>
      <w:r w:rsidR="00616672">
        <w:rPr>
          <w:rFonts w:ascii="Arial" w:hAnsi="Arial" w:cs="Arial"/>
        </w:rPr>
        <w:t>a</w:t>
      </w:r>
      <w:r>
        <w:rPr>
          <w:rFonts w:ascii="Arial" w:hAnsi="Arial" w:cs="Arial"/>
        </w:rPr>
        <w:t xml:space="preserve">ntitrámites, se plantea la estrategia de </w:t>
      </w:r>
      <w:r w:rsidR="00616672">
        <w:rPr>
          <w:rFonts w:ascii="Arial" w:hAnsi="Arial" w:cs="Arial"/>
        </w:rPr>
        <w:t>r</w:t>
      </w:r>
      <w:r>
        <w:rPr>
          <w:rFonts w:ascii="Arial" w:hAnsi="Arial" w:cs="Arial"/>
        </w:rPr>
        <w:t xml:space="preserve">acionalización de trámites, la cual busca el desarrollo de </w:t>
      </w:r>
      <w:r w:rsidRPr="00F65E9A">
        <w:rPr>
          <w:rFonts w:ascii="Arial" w:hAnsi="Arial" w:cs="Arial"/>
        </w:rPr>
        <w:t>actividades tendientes a mejorar los procesos administrativos internos</w:t>
      </w:r>
      <w:r>
        <w:rPr>
          <w:rFonts w:ascii="Arial" w:hAnsi="Arial" w:cs="Arial"/>
        </w:rPr>
        <w:t xml:space="preserve">, </w:t>
      </w:r>
      <w:r w:rsidRPr="00F65E9A">
        <w:rPr>
          <w:rFonts w:ascii="Arial" w:hAnsi="Arial" w:cs="Arial"/>
        </w:rPr>
        <w:t xml:space="preserve"> con el fin de facilitar el acceso de la ciudadanía a los trámites y servicios ofrecidos por </w:t>
      </w:r>
      <w:r w:rsidR="00362F4B">
        <w:rPr>
          <w:rFonts w:ascii="Arial" w:hAnsi="Arial" w:cs="Arial"/>
        </w:rPr>
        <w:t xml:space="preserve">la Inspección de </w:t>
      </w:r>
      <w:r w:rsidR="00925326">
        <w:rPr>
          <w:rFonts w:ascii="Arial" w:hAnsi="Arial" w:cs="Arial"/>
        </w:rPr>
        <w:t>Tránsito</w:t>
      </w:r>
      <w:r w:rsidR="00362F4B">
        <w:rPr>
          <w:rFonts w:ascii="Arial" w:hAnsi="Arial" w:cs="Arial"/>
        </w:rPr>
        <w:t xml:space="preserve"> y Transporte de Barrancabermeja - ITTB</w:t>
      </w:r>
      <w:r w:rsidRPr="00F65E9A">
        <w:rPr>
          <w:rFonts w:ascii="Arial" w:hAnsi="Arial" w:cs="Arial"/>
        </w:rPr>
        <w:t>,</w:t>
      </w:r>
      <w:r>
        <w:rPr>
          <w:rFonts w:ascii="Arial" w:hAnsi="Arial" w:cs="Arial"/>
        </w:rPr>
        <w:t xml:space="preserve"> y orientado</w:t>
      </w:r>
      <w:r w:rsidRPr="00F65E9A">
        <w:rPr>
          <w:rFonts w:ascii="Arial" w:hAnsi="Arial" w:cs="Arial"/>
        </w:rPr>
        <w:t>s  a su simplificación, estandarización, optimización, automatización y eliminación de aquellos que sean innecesarios, logrando más eficiencia y efectividad en la prestación de los servicios.</w:t>
      </w:r>
    </w:p>
    <w:p w14:paraId="649C17CB" w14:textId="77777777" w:rsidR="001622FA" w:rsidRDefault="001622FA" w:rsidP="004C7C9D">
      <w:pPr>
        <w:jc w:val="both"/>
        <w:rPr>
          <w:rFonts w:ascii="Arial" w:hAnsi="Arial" w:cs="Arial"/>
        </w:rPr>
      </w:pPr>
    </w:p>
    <w:p w14:paraId="79784F24" w14:textId="714E8C94" w:rsidR="001622FA" w:rsidRDefault="001622FA" w:rsidP="001622FA">
      <w:pPr>
        <w:jc w:val="both"/>
        <w:rPr>
          <w:rFonts w:ascii="Arial" w:hAnsi="Arial" w:cs="Arial"/>
        </w:rPr>
      </w:pPr>
      <w:r w:rsidRPr="001622FA">
        <w:rPr>
          <w:rFonts w:ascii="Arial" w:hAnsi="Arial" w:cs="Arial"/>
        </w:rPr>
        <w:t>En cumplimiento de la Estrategia para la racionalización de trámites,</w:t>
      </w:r>
      <w:r>
        <w:rPr>
          <w:rFonts w:ascii="Arial" w:hAnsi="Arial" w:cs="Arial"/>
        </w:rPr>
        <w:t xml:space="preserve"> </w:t>
      </w:r>
      <w:r w:rsidRPr="001622FA">
        <w:rPr>
          <w:rFonts w:ascii="Arial" w:hAnsi="Arial" w:cs="Arial"/>
        </w:rPr>
        <w:t xml:space="preserve">se </w:t>
      </w:r>
      <w:r w:rsidR="00616672">
        <w:rPr>
          <w:rFonts w:ascii="Arial" w:hAnsi="Arial" w:cs="Arial"/>
        </w:rPr>
        <w:t xml:space="preserve">presenta </w:t>
      </w:r>
      <w:bookmarkStart w:id="50" w:name="_Hlk93411737"/>
      <w:r w:rsidR="00616672" w:rsidRPr="001622FA">
        <w:rPr>
          <w:rFonts w:ascii="Arial" w:hAnsi="Arial" w:cs="Arial"/>
        </w:rPr>
        <w:t>el</w:t>
      </w:r>
      <w:r w:rsidR="00616672">
        <w:rPr>
          <w:rFonts w:ascii="Arial" w:hAnsi="Arial" w:cs="Arial"/>
        </w:rPr>
        <w:t xml:space="preserve"> </w:t>
      </w:r>
      <w:r w:rsidR="00896844">
        <w:rPr>
          <w:rFonts w:ascii="Arial" w:hAnsi="Arial" w:cs="Arial"/>
        </w:rPr>
        <w:t>Plan de acción</w:t>
      </w:r>
      <w:r w:rsidRPr="009C04A0">
        <w:rPr>
          <w:rFonts w:ascii="Arial" w:hAnsi="Arial" w:cs="Arial"/>
        </w:rPr>
        <w:t xml:space="preserve"> para racionalización de </w:t>
      </w:r>
      <w:r w:rsidRPr="008C09A0">
        <w:rPr>
          <w:rFonts w:ascii="Arial" w:hAnsi="Arial" w:cs="Arial"/>
        </w:rPr>
        <w:t>trámites</w:t>
      </w:r>
      <w:r w:rsidR="00616672" w:rsidRPr="008C09A0">
        <w:rPr>
          <w:rFonts w:ascii="Arial" w:hAnsi="Arial" w:cs="Arial"/>
        </w:rPr>
        <w:t xml:space="preserve"> </w:t>
      </w:r>
      <w:bookmarkEnd w:id="50"/>
      <w:r w:rsidR="00616672" w:rsidRPr="008C09A0">
        <w:rPr>
          <w:rFonts w:ascii="Arial" w:hAnsi="Arial" w:cs="Arial"/>
          <w:i/>
          <w:iCs/>
        </w:rPr>
        <w:t>(Anexo No. 4)</w:t>
      </w:r>
      <w:r w:rsidRPr="008C09A0">
        <w:rPr>
          <w:rFonts w:ascii="Arial" w:hAnsi="Arial" w:cs="Arial"/>
        </w:rPr>
        <w:t xml:space="preserve">, </w:t>
      </w:r>
      <w:r w:rsidR="00616672" w:rsidRPr="008C09A0">
        <w:rPr>
          <w:rFonts w:ascii="Arial" w:hAnsi="Arial" w:cs="Arial"/>
        </w:rPr>
        <w:t>que</w:t>
      </w:r>
      <w:r w:rsidR="00616672">
        <w:rPr>
          <w:rFonts w:ascii="Arial" w:hAnsi="Arial" w:cs="Arial"/>
        </w:rPr>
        <w:t xml:space="preserve"> contiene </w:t>
      </w:r>
      <w:r w:rsidRPr="009C04A0">
        <w:rPr>
          <w:rFonts w:ascii="Arial" w:hAnsi="Arial" w:cs="Arial"/>
        </w:rPr>
        <w:t>las actividades</w:t>
      </w:r>
      <w:r w:rsidRPr="001622FA">
        <w:rPr>
          <w:rFonts w:ascii="Arial" w:hAnsi="Arial" w:cs="Arial"/>
        </w:rPr>
        <w:t xml:space="preserve"> que la </w:t>
      </w:r>
      <w:r w:rsidR="00A91D5E">
        <w:rPr>
          <w:rFonts w:ascii="Arial" w:hAnsi="Arial" w:cs="Arial"/>
        </w:rPr>
        <w:t>entidad</w:t>
      </w:r>
      <w:r w:rsidRPr="001622FA">
        <w:rPr>
          <w:rFonts w:ascii="Arial" w:hAnsi="Arial" w:cs="Arial"/>
        </w:rPr>
        <w:t xml:space="preserve"> realizará a nivel institucional como búsqueda de la satisfacción al usuario y mejoramiento en la prestación del servicio, contemplando tanto la organización de la información de los trámites, como el mejoramiento del flujo de información tanto para el ciudadano como para el interior de la organización.</w:t>
      </w:r>
    </w:p>
    <w:p w14:paraId="5E1215F0" w14:textId="77777777" w:rsidR="001622FA" w:rsidRPr="001622FA" w:rsidRDefault="001622FA" w:rsidP="001622FA">
      <w:pPr>
        <w:jc w:val="both"/>
        <w:rPr>
          <w:rFonts w:ascii="Arial" w:hAnsi="Arial" w:cs="Arial"/>
        </w:rPr>
      </w:pPr>
    </w:p>
    <w:p w14:paraId="17810926" w14:textId="72FFC9B5" w:rsidR="001622FA" w:rsidRPr="001622FA" w:rsidRDefault="001622FA" w:rsidP="001622FA">
      <w:pPr>
        <w:jc w:val="both"/>
        <w:rPr>
          <w:rFonts w:ascii="Arial" w:hAnsi="Arial" w:cs="Arial"/>
        </w:rPr>
      </w:pPr>
      <w:r w:rsidRPr="001622FA">
        <w:rPr>
          <w:rFonts w:ascii="Arial" w:hAnsi="Arial" w:cs="Arial"/>
        </w:rPr>
        <w:t xml:space="preserve">De igual forma la Alta Dirección, definirá las líneas de operación de la entidad bajo procesos transversales, apoyados con sistemas de información que soportarán el flujo eficiente de los procesos, apoyados éstos con el manejo del  sistema de información para trámites y servicios de la </w:t>
      </w:r>
      <w:r w:rsidR="00A91D5E">
        <w:rPr>
          <w:rFonts w:ascii="Arial" w:hAnsi="Arial" w:cs="Arial"/>
        </w:rPr>
        <w:t>entidad</w:t>
      </w:r>
      <w:r w:rsidRPr="001622FA">
        <w:rPr>
          <w:rFonts w:ascii="Arial" w:hAnsi="Arial" w:cs="Arial"/>
        </w:rPr>
        <w:t>, que posee los niveles de seguridad adecuados para la realización de trámites y la cone</w:t>
      </w:r>
      <w:r>
        <w:rPr>
          <w:rFonts w:ascii="Arial" w:hAnsi="Arial" w:cs="Arial"/>
        </w:rPr>
        <w:t xml:space="preserve">xión directa (Web </w:t>
      </w:r>
      <w:proofErr w:type="spellStart"/>
      <w:r>
        <w:rPr>
          <w:rFonts w:ascii="Arial" w:hAnsi="Arial" w:cs="Arial"/>
        </w:rPr>
        <w:t>Service</w:t>
      </w:r>
      <w:proofErr w:type="spellEnd"/>
      <w:r>
        <w:rPr>
          <w:rFonts w:ascii="Arial" w:hAnsi="Arial" w:cs="Arial"/>
        </w:rPr>
        <w:t>);</w:t>
      </w:r>
      <w:r w:rsidRPr="001622FA">
        <w:rPr>
          <w:rFonts w:ascii="Arial" w:hAnsi="Arial" w:cs="Arial"/>
        </w:rPr>
        <w:t xml:space="preserve"> situación que elimina un reproceso en la gestión de trámites, reduciendo el tiempo en la atención de usuarios. </w:t>
      </w:r>
    </w:p>
    <w:p w14:paraId="2CCD1D42" w14:textId="77777777" w:rsidR="001622FA" w:rsidRDefault="001622FA" w:rsidP="004C7C9D">
      <w:pPr>
        <w:jc w:val="both"/>
        <w:rPr>
          <w:rFonts w:ascii="Arial" w:hAnsi="Arial" w:cs="Arial"/>
          <w:color w:val="000000" w:themeColor="text1"/>
        </w:rPr>
      </w:pPr>
    </w:p>
    <w:p w14:paraId="1E23AA5A" w14:textId="4C3580C9" w:rsidR="007E5EC3" w:rsidRDefault="00720EF5" w:rsidP="004C7C9D">
      <w:pPr>
        <w:jc w:val="both"/>
        <w:rPr>
          <w:rFonts w:ascii="Arial" w:hAnsi="Arial" w:cs="Arial"/>
          <w:color w:val="000000" w:themeColor="text1"/>
        </w:rPr>
      </w:pPr>
      <w:r>
        <w:rPr>
          <w:rFonts w:ascii="Arial" w:hAnsi="Arial" w:cs="Arial"/>
          <w:color w:val="000000" w:themeColor="text1"/>
        </w:rPr>
        <w:t>Finalmente,</w:t>
      </w:r>
      <w:r w:rsidR="00F65E9A">
        <w:rPr>
          <w:rFonts w:ascii="Arial" w:hAnsi="Arial" w:cs="Arial"/>
          <w:color w:val="000000" w:themeColor="text1"/>
        </w:rPr>
        <w:t xml:space="preserve"> s</w:t>
      </w:r>
      <w:r w:rsidR="007E5EC3">
        <w:rPr>
          <w:rFonts w:ascii="Arial" w:hAnsi="Arial" w:cs="Arial"/>
          <w:color w:val="000000" w:themeColor="text1"/>
        </w:rPr>
        <w:t xml:space="preserve">e plantean las siguientes actividades relacionadas con la racionalización y supresión de trámites: </w:t>
      </w:r>
    </w:p>
    <w:p w14:paraId="594B0C18" w14:textId="77777777" w:rsidR="007E5EC3" w:rsidRDefault="007E5EC3" w:rsidP="004C7C9D">
      <w:pPr>
        <w:jc w:val="both"/>
        <w:rPr>
          <w:rFonts w:ascii="Arial" w:hAnsi="Arial" w:cs="Arial"/>
          <w:color w:val="000000" w:themeColor="text1"/>
        </w:rPr>
      </w:pPr>
    </w:p>
    <w:p w14:paraId="2F1BE6E9" w14:textId="4732F8D5" w:rsidR="00602658" w:rsidRPr="007E5EC3" w:rsidRDefault="00602658" w:rsidP="007E5EC3">
      <w:pPr>
        <w:pStyle w:val="Prrafodelista"/>
        <w:numPr>
          <w:ilvl w:val="0"/>
          <w:numId w:val="15"/>
        </w:numPr>
        <w:jc w:val="both"/>
        <w:rPr>
          <w:rFonts w:ascii="Arial" w:hAnsi="Arial" w:cs="Arial"/>
          <w:color w:val="000000" w:themeColor="text1"/>
        </w:rPr>
      </w:pPr>
      <w:r w:rsidRPr="007E5EC3">
        <w:rPr>
          <w:rFonts w:ascii="Arial" w:hAnsi="Arial" w:cs="Arial"/>
          <w:color w:val="000000" w:themeColor="text1"/>
        </w:rPr>
        <w:t>Programar acompañamiento y capacitaciones periódicas a los funcionarios, para garantizar una orientación oportuna y sensibilización frente a los trámites y procesos de</w:t>
      </w:r>
      <w:r w:rsidR="000B79F1" w:rsidRPr="007E5EC3">
        <w:rPr>
          <w:rFonts w:ascii="Arial" w:hAnsi="Arial" w:cs="Arial"/>
          <w:color w:val="000000" w:themeColor="text1"/>
        </w:rPr>
        <w:t xml:space="preserve"> la </w:t>
      </w:r>
      <w:r w:rsidR="00616672">
        <w:rPr>
          <w:rFonts w:ascii="Arial" w:hAnsi="Arial" w:cs="Arial"/>
          <w:color w:val="000000" w:themeColor="text1"/>
        </w:rPr>
        <w:t>entidad</w:t>
      </w:r>
      <w:r w:rsidRPr="007E5EC3">
        <w:rPr>
          <w:rFonts w:ascii="Arial" w:hAnsi="Arial" w:cs="Arial"/>
          <w:color w:val="000000" w:themeColor="text1"/>
        </w:rPr>
        <w:t xml:space="preserve">, así como dar a conocer al personal de la </w:t>
      </w:r>
      <w:r w:rsidR="00720EF5">
        <w:rPr>
          <w:rFonts w:ascii="Arial" w:hAnsi="Arial" w:cs="Arial"/>
          <w:color w:val="000000" w:themeColor="text1"/>
        </w:rPr>
        <w:t>entidad</w:t>
      </w:r>
      <w:r w:rsidRPr="007E5EC3">
        <w:rPr>
          <w:rFonts w:ascii="Arial" w:hAnsi="Arial" w:cs="Arial"/>
          <w:color w:val="000000" w:themeColor="text1"/>
        </w:rPr>
        <w:t xml:space="preserve"> los requisitos y trámites necesarios para que la ciudadanía acceda a los diferentes </w:t>
      </w:r>
      <w:r w:rsidR="00720EF5">
        <w:rPr>
          <w:rFonts w:ascii="Arial" w:hAnsi="Arial" w:cs="Arial"/>
          <w:color w:val="000000" w:themeColor="text1"/>
        </w:rPr>
        <w:t xml:space="preserve">servicios de la entidad. </w:t>
      </w:r>
      <w:r w:rsidRPr="007E5EC3">
        <w:rPr>
          <w:rFonts w:ascii="Arial" w:hAnsi="Arial" w:cs="Arial"/>
          <w:color w:val="000000" w:themeColor="text1"/>
        </w:rPr>
        <w:t xml:space="preserve"> </w:t>
      </w:r>
    </w:p>
    <w:p w14:paraId="5C764B97" w14:textId="77777777" w:rsidR="00602658" w:rsidRPr="00E66DC3" w:rsidRDefault="00602658" w:rsidP="00E66DC3">
      <w:pPr>
        <w:jc w:val="both"/>
        <w:rPr>
          <w:rFonts w:ascii="Arial" w:hAnsi="Arial" w:cs="Arial"/>
          <w:color w:val="000000" w:themeColor="text1"/>
        </w:rPr>
      </w:pPr>
    </w:p>
    <w:p w14:paraId="413EBC9E" w14:textId="09FBA56D" w:rsidR="00602658" w:rsidRPr="00F65E9A" w:rsidRDefault="00602658" w:rsidP="00F65E9A">
      <w:pPr>
        <w:pStyle w:val="Prrafodelista"/>
        <w:numPr>
          <w:ilvl w:val="0"/>
          <w:numId w:val="15"/>
        </w:numPr>
        <w:jc w:val="both"/>
        <w:rPr>
          <w:rFonts w:ascii="Arial" w:hAnsi="Arial" w:cs="Arial"/>
          <w:color w:val="000000" w:themeColor="text1"/>
        </w:rPr>
      </w:pPr>
      <w:r w:rsidRPr="00F65E9A">
        <w:rPr>
          <w:rFonts w:ascii="Arial" w:hAnsi="Arial" w:cs="Arial"/>
          <w:color w:val="000000" w:themeColor="text1"/>
        </w:rPr>
        <w:t xml:space="preserve">Realización de jornadas específicas </w:t>
      </w:r>
      <w:r w:rsidR="00720EF5">
        <w:rPr>
          <w:rFonts w:ascii="Arial" w:hAnsi="Arial" w:cs="Arial"/>
          <w:color w:val="000000" w:themeColor="text1"/>
        </w:rPr>
        <w:t xml:space="preserve">de los servicios de la entidad, </w:t>
      </w:r>
      <w:r w:rsidRPr="00F65E9A">
        <w:rPr>
          <w:rFonts w:ascii="Arial" w:hAnsi="Arial" w:cs="Arial"/>
          <w:color w:val="000000" w:themeColor="text1"/>
        </w:rPr>
        <w:t>en las diferentes zonas y comunas, para informar a la comunidad sobr</w:t>
      </w:r>
      <w:r w:rsidR="00F65E9A" w:rsidRPr="00F65E9A">
        <w:rPr>
          <w:rFonts w:ascii="Arial" w:hAnsi="Arial" w:cs="Arial"/>
          <w:color w:val="000000" w:themeColor="text1"/>
        </w:rPr>
        <w:t>e los proyectos que se realizará</w:t>
      </w:r>
      <w:r w:rsidRPr="00F65E9A">
        <w:rPr>
          <w:rFonts w:ascii="Arial" w:hAnsi="Arial" w:cs="Arial"/>
          <w:color w:val="000000" w:themeColor="text1"/>
        </w:rPr>
        <w:t xml:space="preserve">n en la zona y los diferentes servicios a los cuales tiene acceso, para evitar los trámites excesivos. Se llevan a cabo en las zonas cercanas a su </w:t>
      </w:r>
      <w:r w:rsidRPr="00F65E9A">
        <w:rPr>
          <w:rFonts w:ascii="Arial" w:hAnsi="Arial" w:cs="Arial"/>
          <w:color w:val="000000" w:themeColor="text1"/>
        </w:rPr>
        <w:lastRenderedPageBreak/>
        <w:t>residencia, programas y jornadas encaminadas a la información, atención y solución de necesidades.</w:t>
      </w:r>
      <w:r w:rsidR="00F65E9A" w:rsidRPr="00F65E9A">
        <w:rPr>
          <w:rFonts w:ascii="Arial" w:hAnsi="Arial" w:cs="Arial"/>
          <w:color w:val="000000" w:themeColor="text1"/>
        </w:rPr>
        <w:t xml:space="preserve"> </w:t>
      </w:r>
    </w:p>
    <w:p w14:paraId="1ED6CE4B" w14:textId="77777777" w:rsidR="00F65E9A" w:rsidRPr="00F65E9A" w:rsidRDefault="00F65E9A" w:rsidP="00F65E9A">
      <w:pPr>
        <w:pStyle w:val="Prrafodelista"/>
        <w:jc w:val="both"/>
        <w:rPr>
          <w:rFonts w:ascii="Arial" w:hAnsi="Arial" w:cs="Arial"/>
          <w:color w:val="000000" w:themeColor="text1"/>
        </w:rPr>
      </w:pPr>
    </w:p>
    <w:p w14:paraId="31B4E55E" w14:textId="6C659210" w:rsidR="00602658" w:rsidRPr="00F65E9A" w:rsidRDefault="00602658" w:rsidP="00F65E9A">
      <w:pPr>
        <w:pStyle w:val="Prrafodelista"/>
        <w:numPr>
          <w:ilvl w:val="0"/>
          <w:numId w:val="15"/>
        </w:numPr>
        <w:jc w:val="both"/>
        <w:rPr>
          <w:rFonts w:ascii="Arial" w:hAnsi="Arial" w:cs="Arial"/>
          <w:color w:val="000000" w:themeColor="text1"/>
        </w:rPr>
      </w:pPr>
      <w:r w:rsidRPr="00F65E9A">
        <w:rPr>
          <w:rFonts w:ascii="Arial" w:hAnsi="Arial" w:cs="Arial"/>
          <w:color w:val="000000" w:themeColor="text1"/>
        </w:rPr>
        <w:t xml:space="preserve">Con la implementación del </w:t>
      </w:r>
      <w:r w:rsidR="00B97C01" w:rsidRPr="00F65E9A">
        <w:rPr>
          <w:rFonts w:ascii="Arial" w:hAnsi="Arial" w:cs="Arial"/>
          <w:color w:val="000000" w:themeColor="text1"/>
        </w:rPr>
        <w:t>Modelo Integrado de Planeación y Gestión</w:t>
      </w:r>
      <w:r w:rsidRPr="00F65E9A">
        <w:rPr>
          <w:rFonts w:ascii="Arial" w:hAnsi="Arial" w:cs="Arial"/>
          <w:color w:val="000000" w:themeColor="text1"/>
        </w:rPr>
        <w:t xml:space="preserve">, </w:t>
      </w:r>
      <w:r w:rsidR="00B97C01" w:rsidRPr="00F65E9A">
        <w:rPr>
          <w:rFonts w:ascii="Arial" w:hAnsi="Arial" w:cs="Arial"/>
          <w:color w:val="000000" w:themeColor="text1"/>
        </w:rPr>
        <w:t>l</w:t>
      </w:r>
      <w:r w:rsidRPr="00F65E9A">
        <w:rPr>
          <w:rFonts w:ascii="Arial" w:hAnsi="Arial" w:cs="Arial"/>
          <w:color w:val="000000" w:themeColor="text1"/>
        </w:rPr>
        <w:t xml:space="preserve">a </w:t>
      </w:r>
      <w:r w:rsidR="00A61390">
        <w:rPr>
          <w:rFonts w:ascii="Arial" w:hAnsi="Arial" w:cs="Arial"/>
        </w:rPr>
        <w:t xml:space="preserve">Inspección de Tránsito y Transporte de Barrancabermeja - ITTB, </w:t>
      </w:r>
      <w:r w:rsidRPr="00F65E9A">
        <w:rPr>
          <w:rFonts w:ascii="Arial" w:hAnsi="Arial" w:cs="Arial"/>
          <w:color w:val="000000" w:themeColor="text1"/>
        </w:rPr>
        <w:t xml:space="preserve">pretende la racionalización de procedimientos internos a través del desarrollo de estrategias efectivas de simplificación, estandarización, eliminación, automatización, adecuación normativa, interoperabilidad de información pública y procedimientos </w:t>
      </w:r>
      <w:r w:rsidR="00A91D5E" w:rsidRPr="00F65E9A">
        <w:rPr>
          <w:rFonts w:ascii="Arial" w:hAnsi="Arial" w:cs="Arial"/>
          <w:color w:val="000000" w:themeColor="text1"/>
        </w:rPr>
        <w:t>administrativos, orientados</w:t>
      </w:r>
      <w:r w:rsidRPr="00F65E9A">
        <w:rPr>
          <w:rFonts w:ascii="Arial" w:hAnsi="Arial" w:cs="Arial"/>
          <w:color w:val="000000" w:themeColor="text1"/>
        </w:rPr>
        <w:t xml:space="preserve"> a facilitar la gestión administrativa. </w:t>
      </w:r>
    </w:p>
    <w:p w14:paraId="03D023FD" w14:textId="77777777" w:rsidR="00F65E9A" w:rsidRPr="00F65E9A" w:rsidRDefault="00F65E9A" w:rsidP="00F65E9A">
      <w:pPr>
        <w:pStyle w:val="Prrafodelista"/>
        <w:rPr>
          <w:rFonts w:ascii="Arial" w:hAnsi="Arial" w:cs="Arial"/>
        </w:rPr>
      </w:pPr>
    </w:p>
    <w:p w14:paraId="0D8EE1DB" w14:textId="77777777" w:rsidR="007E5EC3" w:rsidRDefault="007E5EC3" w:rsidP="00E66DC3">
      <w:pPr>
        <w:ind w:left="-5" w:right="49"/>
        <w:jc w:val="both"/>
        <w:rPr>
          <w:rFonts w:ascii="Arial" w:hAnsi="Arial" w:cs="Arial"/>
        </w:rPr>
      </w:pPr>
    </w:p>
    <w:p w14:paraId="3D7B439C" w14:textId="77777777" w:rsidR="007E5EC3" w:rsidRPr="00E66DC3" w:rsidRDefault="00C02D5E" w:rsidP="00D303EB">
      <w:pPr>
        <w:pStyle w:val="Ttulo1"/>
        <w:keepNext w:val="0"/>
        <w:keepLines w:val="0"/>
        <w:numPr>
          <w:ilvl w:val="1"/>
          <w:numId w:val="10"/>
        </w:numPr>
        <w:spacing w:before="0"/>
        <w:contextualSpacing/>
        <w:rPr>
          <w:rFonts w:ascii="Arial" w:eastAsia="Calibri" w:hAnsi="Arial" w:cs="Arial"/>
          <w:bCs w:val="0"/>
          <w:color w:val="000000" w:themeColor="text1"/>
          <w:sz w:val="24"/>
          <w:szCs w:val="24"/>
          <w:lang w:val="es-CO" w:eastAsia="es-CO"/>
        </w:rPr>
      </w:pPr>
      <w:bookmarkStart w:id="51" w:name="_Toc482786150"/>
      <w:bookmarkStart w:id="52" w:name="_Toc93570169"/>
      <w:r w:rsidRPr="00E66DC3">
        <w:rPr>
          <w:rFonts w:ascii="Arial" w:eastAsia="Calibri" w:hAnsi="Arial" w:cs="Arial"/>
          <w:bCs w:val="0"/>
          <w:color w:val="000000" w:themeColor="text1"/>
          <w:sz w:val="24"/>
          <w:szCs w:val="24"/>
          <w:lang w:val="es-CO" w:eastAsia="es-CO"/>
        </w:rPr>
        <w:t>Rendición de cuenta</w:t>
      </w:r>
      <w:bookmarkEnd w:id="51"/>
      <w:r>
        <w:rPr>
          <w:rFonts w:ascii="Arial" w:eastAsia="Calibri" w:hAnsi="Arial" w:cs="Arial"/>
          <w:bCs w:val="0"/>
          <w:color w:val="000000" w:themeColor="text1"/>
          <w:sz w:val="24"/>
          <w:szCs w:val="24"/>
          <w:lang w:val="es-CO" w:eastAsia="es-CO"/>
        </w:rPr>
        <w:t>s.</w:t>
      </w:r>
      <w:bookmarkEnd w:id="52"/>
    </w:p>
    <w:p w14:paraId="3CDD823A" w14:textId="77777777" w:rsidR="007E5EC3" w:rsidRPr="00E66DC3" w:rsidRDefault="007E5EC3" w:rsidP="007E5EC3">
      <w:pPr>
        <w:jc w:val="both"/>
        <w:rPr>
          <w:rFonts w:ascii="Arial" w:hAnsi="Arial" w:cs="Arial"/>
        </w:rPr>
      </w:pPr>
    </w:p>
    <w:p w14:paraId="18D9BAA6" w14:textId="2FDDCB64" w:rsidR="007E5EC3" w:rsidRPr="00E66DC3" w:rsidRDefault="00C82A1F" w:rsidP="007E5EC3">
      <w:pPr>
        <w:ind w:left="-5" w:right="49"/>
        <w:jc w:val="both"/>
        <w:rPr>
          <w:rFonts w:ascii="Arial" w:hAnsi="Arial" w:cs="Arial"/>
        </w:rPr>
      </w:pPr>
      <w:r>
        <w:rPr>
          <w:rFonts w:ascii="Arial" w:hAnsi="Arial" w:cs="Arial"/>
        </w:rPr>
        <w:t xml:space="preserve">La </w:t>
      </w:r>
      <w:r w:rsidR="005B2E96">
        <w:rPr>
          <w:rFonts w:ascii="Arial" w:hAnsi="Arial" w:cs="Arial"/>
        </w:rPr>
        <w:t>r</w:t>
      </w:r>
      <w:r>
        <w:rPr>
          <w:rFonts w:ascii="Arial" w:hAnsi="Arial" w:cs="Arial"/>
        </w:rPr>
        <w:t xml:space="preserve">endición de </w:t>
      </w:r>
      <w:r w:rsidR="005B2E96">
        <w:rPr>
          <w:rFonts w:ascii="Arial" w:hAnsi="Arial" w:cs="Arial"/>
        </w:rPr>
        <w:t>c</w:t>
      </w:r>
      <w:r>
        <w:rPr>
          <w:rFonts w:ascii="Arial" w:hAnsi="Arial" w:cs="Arial"/>
        </w:rPr>
        <w:t>uenta</w:t>
      </w:r>
      <w:r w:rsidR="007E5EC3" w:rsidRPr="00E66DC3">
        <w:rPr>
          <w:rFonts w:ascii="Arial" w:hAnsi="Arial" w:cs="Arial"/>
        </w:rPr>
        <w:t xml:space="preserve"> es una estrategia que se crea con el objeto de mantener a la ciudadanía informada de las actuaciones de la Administración y ejercer su control social, para ello se han implementado desde la Alcaldía </w:t>
      </w:r>
      <w:r w:rsidR="00FE29C4">
        <w:rPr>
          <w:rFonts w:ascii="Arial" w:hAnsi="Arial" w:cs="Arial"/>
        </w:rPr>
        <w:t xml:space="preserve">Distrital </w:t>
      </w:r>
      <w:r w:rsidR="007E5EC3" w:rsidRPr="00E66DC3">
        <w:rPr>
          <w:rFonts w:ascii="Arial" w:hAnsi="Arial" w:cs="Arial"/>
        </w:rPr>
        <w:t xml:space="preserve">la realización de </w:t>
      </w:r>
      <w:r w:rsidR="00FE29C4">
        <w:rPr>
          <w:rFonts w:ascii="Arial" w:hAnsi="Arial" w:cs="Arial"/>
        </w:rPr>
        <w:t>actividades en diferentes comunas y corregimientos de la ciudad</w:t>
      </w:r>
      <w:r w:rsidR="007E5EC3" w:rsidRPr="00E66DC3">
        <w:rPr>
          <w:rFonts w:ascii="Arial" w:hAnsi="Arial" w:cs="Arial"/>
        </w:rPr>
        <w:t xml:space="preserve">, así como las respuestas oportunas y ágiles de las peticiones sobre los asuntos administrativos y de gobierno que solicite la comunidad exponiendo la información de manera estructurada, clara, confiable, oportuna, y suficiente.  En todos estos espacios </w:t>
      </w:r>
      <w:r w:rsidR="00362F4B">
        <w:rPr>
          <w:rFonts w:ascii="Arial" w:hAnsi="Arial" w:cs="Arial"/>
        </w:rPr>
        <w:t xml:space="preserve">la Inspección de </w:t>
      </w:r>
      <w:r w:rsidR="0078153A">
        <w:rPr>
          <w:rFonts w:ascii="Arial" w:hAnsi="Arial" w:cs="Arial"/>
        </w:rPr>
        <w:t>Tránsito</w:t>
      </w:r>
      <w:r w:rsidR="00362F4B">
        <w:rPr>
          <w:rFonts w:ascii="Arial" w:hAnsi="Arial" w:cs="Arial"/>
        </w:rPr>
        <w:t xml:space="preserve"> y Transporte de Barrancabermeja - ITTB</w:t>
      </w:r>
      <w:r w:rsidR="007E5EC3" w:rsidRPr="00E66DC3">
        <w:rPr>
          <w:rFonts w:ascii="Arial" w:hAnsi="Arial" w:cs="Arial"/>
        </w:rPr>
        <w:t xml:space="preserve">, participa activamente. </w:t>
      </w:r>
    </w:p>
    <w:p w14:paraId="73DA2208" w14:textId="77777777" w:rsidR="007E5EC3" w:rsidRDefault="007E5EC3" w:rsidP="007E5EC3">
      <w:pPr>
        <w:ind w:right="49"/>
        <w:jc w:val="both"/>
        <w:rPr>
          <w:rFonts w:ascii="Arial" w:hAnsi="Arial" w:cs="Arial"/>
        </w:rPr>
      </w:pPr>
    </w:p>
    <w:p w14:paraId="65E48E5E" w14:textId="03C8820C" w:rsidR="00C04FDB" w:rsidRDefault="00A04D84" w:rsidP="007E5EC3">
      <w:pPr>
        <w:ind w:left="-5" w:right="49"/>
        <w:jc w:val="both"/>
        <w:rPr>
          <w:rFonts w:ascii="Arial" w:hAnsi="Arial" w:cs="Arial"/>
        </w:rPr>
      </w:pPr>
      <w:r>
        <w:rPr>
          <w:rFonts w:ascii="Arial" w:hAnsi="Arial" w:cs="Arial"/>
        </w:rPr>
        <w:t>La Inspección</w:t>
      </w:r>
      <w:r w:rsidR="00362F4B">
        <w:rPr>
          <w:rFonts w:ascii="Arial" w:hAnsi="Arial" w:cs="Arial"/>
        </w:rPr>
        <w:t xml:space="preserve"> de </w:t>
      </w:r>
      <w:r w:rsidR="0078153A">
        <w:rPr>
          <w:rFonts w:ascii="Arial" w:hAnsi="Arial" w:cs="Arial"/>
        </w:rPr>
        <w:t>Tránsito</w:t>
      </w:r>
      <w:r w:rsidR="00362F4B">
        <w:rPr>
          <w:rFonts w:ascii="Arial" w:hAnsi="Arial" w:cs="Arial"/>
        </w:rPr>
        <w:t xml:space="preserve"> y Transporte de Barrancabermeja - ITTB</w:t>
      </w:r>
      <w:r w:rsidR="007E5EC3" w:rsidRPr="00E66DC3">
        <w:rPr>
          <w:rFonts w:ascii="Arial" w:hAnsi="Arial" w:cs="Arial"/>
        </w:rPr>
        <w:t xml:space="preserve"> </w:t>
      </w:r>
      <w:r>
        <w:rPr>
          <w:rFonts w:ascii="Arial" w:hAnsi="Arial" w:cs="Arial"/>
        </w:rPr>
        <w:t>promueve permanentemente</w:t>
      </w:r>
      <w:r w:rsidR="007E5EC3" w:rsidRPr="00E66DC3">
        <w:rPr>
          <w:rFonts w:ascii="Arial" w:hAnsi="Arial" w:cs="Arial"/>
        </w:rPr>
        <w:t xml:space="preserve"> la aplicación de los principios que rigen la </w:t>
      </w:r>
      <w:r w:rsidRPr="00E66DC3">
        <w:rPr>
          <w:rFonts w:ascii="Arial" w:hAnsi="Arial" w:cs="Arial"/>
        </w:rPr>
        <w:t>administración</w:t>
      </w:r>
      <w:r>
        <w:rPr>
          <w:rFonts w:ascii="Arial" w:hAnsi="Arial" w:cs="Arial"/>
        </w:rPr>
        <w:t xml:space="preserve">, </w:t>
      </w:r>
      <w:r w:rsidRPr="00E66DC3">
        <w:rPr>
          <w:rFonts w:ascii="Arial" w:hAnsi="Arial" w:cs="Arial"/>
        </w:rPr>
        <w:t>para</w:t>
      </w:r>
      <w:r w:rsidR="007E5EC3" w:rsidRPr="00E66DC3">
        <w:rPr>
          <w:rFonts w:ascii="Arial" w:hAnsi="Arial" w:cs="Arial"/>
        </w:rPr>
        <w:t xml:space="preserve"> que todo aquel que tenga bajo su responsabilidad el manejo y entrega de la información a la ciudadanía lo haga oportunamente cuando esta lo requiera</w:t>
      </w:r>
      <w:r w:rsidR="007E5EC3" w:rsidRPr="00E66DC3">
        <w:rPr>
          <w:rFonts w:ascii="Arial" w:hAnsi="Arial" w:cs="Arial"/>
          <w:b/>
        </w:rPr>
        <w:t>.</w:t>
      </w:r>
      <w:r w:rsidR="007E5EC3" w:rsidRPr="00E66DC3">
        <w:rPr>
          <w:rFonts w:ascii="Arial" w:hAnsi="Arial" w:cs="Arial"/>
        </w:rPr>
        <w:t xml:space="preserve"> </w:t>
      </w:r>
    </w:p>
    <w:p w14:paraId="27A077D9" w14:textId="77777777" w:rsidR="00443E5B" w:rsidRDefault="00443E5B" w:rsidP="007E5EC3">
      <w:pPr>
        <w:jc w:val="both"/>
        <w:rPr>
          <w:rFonts w:ascii="Arial" w:hAnsi="Arial" w:cs="Arial"/>
          <w:lang w:val="es-CO"/>
        </w:rPr>
      </w:pPr>
    </w:p>
    <w:p w14:paraId="6600E85A" w14:textId="13962CA3" w:rsidR="001E6987" w:rsidRDefault="00F553CF" w:rsidP="00443E5B">
      <w:pPr>
        <w:jc w:val="both"/>
        <w:rPr>
          <w:rFonts w:ascii="Arial" w:hAnsi="Arial" w:cs="Arial"/>
        </w:rPr>
      </w:pPr>
      <w:r>
        <w:rPr>
          <w:rFonts w:ascii="Arial" w:hAnsi="Arial" w:cs="Arial"/>
        </w:rPr>
        <w:t xml:space="preserve">EL </w:t>
      </w:r>
      <w:r w:rsidR="008C09A0">
        <w:rPr>
          <w:rFonts w:ascii="Arial" w:hAnsi="Arial" w:cs="Arial"/>
        </w:rPr>
        <w:t>Plan de acción</w:t>
      </w:r>
      <w:r w:rsidR="001E6987" w:rsidRPr="001E6987">
        <w:rPr>
          <w:rFonts w:ascii="Arial" w:hAnsi="Arial" w:cs="Arial"/>
        </w:rPr>
        <w:t xml:space="preserve"> para la estrategia de rendición de cuentas</w:t>
      </w:r>
      <w:r>
        <w:rPr>
          <w:rFonts w:ascii="Arial" w:hAnsi="Arial" w:cs="Arial"/>
        </w:rPr>
        <w:t xml:space="preserve"> se encuentra en el </w:t>
      </w:r>
      <w:r w:rsidR="001E6987" w:rsidRPr="008C09A0">
        <w:rPr>
          <w:rFonts w:ascii="Arial" w:hAnsi="Arial" w:cs="Arial"/>
          <w:i/>
          <w:iCs/>
        </w:rPr>
        <w:t>Anexo No. 5</w:t>
      </w:r>
      <w:r>
        <w:rPr>
          <w:rFonts w:ascii="Arial" w:hAnsi="Arial" w:cs="Arial"/>
          <w:i/>
          <w:iCs/>
        </w:rPr>
        <w:t>.</w:t>
      </w:r>
    </w:p>
    <w:p w14:paraId="37ED4E80" w14:textId="77777777" w:rsidR="001E6987" w:rsidRDefault="001E6987" w:rsidP="00443E5B">
      <w:pPr>
        <w:jc w:val="both"/>
        <w:rPr>
          <w:rFonts w:ascii="Arial" w:hAnsi="Arial" w:cs="Arial"/>
        </w:rPr>
      </w:pPr>
    </w:p>
    <w:p w14:paraId="0250571D" w14:textId="77777777" w:rsidR="00472B3B" w:rsidRPr="00F21F38" w:rsidRDefault="000F72A6" w:rsidP="000F72A6">
      <w:pPr>
        <w:tabs>
          <w:tab w:val="left" w:pos="2370"/>
        </w:tabs>
        <w:rPr>
          <w:rFonts w:ascii="Arial" w:eastAsia="Calibri" w:hAnsi="Arial" w:cs="Arial"/>
          <w:bCs/>
          <w:color w:val="000000" w:themeColor="text1"/>
          <w:lang w:val="es-CO" w:eastAsia="es-CO"/>
        </w:rPr>
      </w:pPr>
      <w:r>
        <w:tab/>
      </w:r>
    </w:p>
    <w:p w14:paraId="5F2AB120" w14:textId="77777777" w:rsidR="007E5EC3" w:rsidRPr="00E66DC3" w:rsidRDefault="00C02D5E" w:rsidP="00D303EB">
      <w:pPr>
        <w:pStyle w:val="Ttulo1"/>
        <w:keepNext w:val="0"/>
        <w:keepLines w:val="0"/>
        <w:numPr>
          <w:ilvl w:val="1"/>
          <w:numId w:val="10"/>
        </w:numPr>
        <w:spacing w:before="0"/>
        <w:contextualSpacing/>
        <w:rPr>
          <w:rFonts w:ascii="Arial" w:eastAsia="Calibri" w:hAnsi="Arial" w:cs="Arial"/>
          <w:bCs w:val="0"/>
          <w:color w:val="000000" w:themeColor="text1"/>
          <w:sz w:val="24"/>
          <w:szCs w:val="24"/>
          <w:lang w:val="es-CO" w:eastAsia="es-CO"/>
        </w:rPr>
      </w:pPr>
      <w:bookmarkStart w:id="53" w:name="_Toc93570170"/>
      <w:r>
        <w:rPr>
          <w:rFonts w:ascii="Arial" w:eastAsia="Calibri" w:hAnsi="Arial" w:cs="Arial"/>
          <w:bCs w:val="0"/>
          <w:color w:val="000000" w:themeColor="text1"/>
          <w:sz w:val="24"/>
          <w:szCs w:val="24"/>
          <w:lang w:val="es-CO" w:eastAsia="es-CO"/>
        </w:rPr>
        <w:t>Mecanismos para mejorar la Atención a</w:t>
      </w:r>
      <w:r w:rsidRPr="00D9324A">
        <w:rPr>
          <w:rFonts w:ascii="Arial" w:eastAsia="Calibri" w:hAnsi="Arial" w:cs="Arial"/>
          <w:bCs w:val="0"/>
          <w:color w:val="000000" w:themeColor="text1"/>
          <w:sz w:val="24"/>
          <w:szCs w:val="24"/>
          <w:lang w:val="es-CO" w:eastAsia="es-CO"/>
        </w:rPr>
        <w:t>l Ciudadano</w:t>
      </w:r>
      <w:r>
        <w:rPr>
          <w:rFonts w:ascii="Arial" w:eastAsia="Calibri" w:hAnsi="Arial" w:cs="Arial"/>
          <w:bCs w:val="0"/>
          <w:color w:val="000000" w:themeColor="text1"/>
          <w:sz w:val="24"/>
          <w:szCs w:val="24"/>
          <w:lang w:val="es-CO" w:eastAsia="es-CO"/>
        </w:rPr>
        <w:t>.</w:t>
      </w:r>
      <w:bookmarkEnd w:id="53"/>
    </w:p>
    <w:p w14:paraId="03D9FE4F" w14:textId="77777777" w:rsidR="007E5EC3" w:rsidRDefault="007E5EC3" w:rsidP="007E5EC3">
      <w:pPr>
        <w:ind w:left="-5" w:right="1693"/>
        <w:jc w:val="both"/>
        <w:rPr>
          <w:rFonts w:ascii="Arial" w:hAnsi="Arial" w:cs="Arial"/>
        </w:rPr>
      </w:pPr>
    </w:p>
    <w:p w14:paraId="5CFDD378" w14:textId="77777777" w:rsidR="00EE4C0E" w:rsidRDefault="00EE4C0E" w:rsidP="00EE4C0E">
      <w:pPr>
        <w:ind w:left="-5"/>
        <w:jc w:val="both"/>
        <w:rPr>
          <w:rFonts w:ascii="Arial" w:hAnsi="Arial" w:cs="Arial"/>
        </w:rPr>
      </w:pPr>
      <w:r>
        <w:rPr>
          <w:rFonts w:ascii="Arial" w:hAnsi="Arial" w:cs="Arial"/>
        </w:rPr>
        <w:t xml:space="preserve">La estrategia para mejorar la atención al ciudadano, tiene como objetivo, </w:t>
      </w:r>
      <w:r w:rsidRPr="00EE4C0E">
        <w:rPr>
          <w:rFonts w:ascii="Arial" w:hAnsi="Arial" w:cs="Arial"/>
        </w:rPr>
        <w:t xml:space="preserve">prestar un servicio de calidad a la ciudadanía, facilitar el acceso a los trámites y servicios dispuestos por la </w:t>
      </w:r>
      <w:r>
        <w:rPr>
          <w:rFonts w:ascii="Arial" w:hAnsi="Arial" w:cs="Arial"/>
        </w:rPr>
        <w:t>entidad,</w:t>
      </w:r>
      <w:r w:rsidRPr="00EE4C0E">
        <w:rPr>
          <w:rFonts w:ascii="Arial" w:hAnsi="Arial" w:cs="Arial"/>
        </w:rPr>
        <w:t xml:space="preserve"> y brindar herramientas para ejercer sus derechos</w:t>
      </w:r>
      <w:r>
        <w:rPr>
          <w:rFonts w:ascii="Arial" w:hAnsi="Arial" w:cs="Arial"/>
        </w:rPr>
        <w:t>.</w:t>
      </w:r>
    </w:p>
    <w:p w14:paraId="10A69A55" w14:textId="77777777" w:rsidR="00EE4C0E" w:rsidRDefault="00EE4C0E" w:rsidP="00EE4C0E">
      <w:pPr>
        <w:ind w:left="-5"/>
        <w:jc w:val="both"/>
        <w:rPr>
          <w:rFonts w:ascii="Arial" w:hAnsi="Arial" w:cs="Arial"/>
        </w:rPr>
      </w:pPr>
    </w:p>
    <w:p w14:paraId="627B6C65" w14:textId="05746860" w:rsidR="00EE4C0E" w:rsidRDefault="00362F4B" w:rsidP="00EE4C0E">
      <w:pPr>
        <w:ind w:left="-5"/>
        <w:jc w:val="both"/>
        <w:rPr>
          <w:rFonts w:ascii="Arial" w:hAnsi="Arial" w:cs="Arial"/>
        </w:rPr>
      </w:pPr>
      <w:r>
        <w:rPr>
          <w:rFonts w:ascii="Arial" w:hAnsi="Arial" w:cs="Arial"/>
        </w:rPr>
        <w:t xml:space="preserve">La Inspección de </w:t>
      </w:r>
      <w:r w:rsidR="00720EF5">
        <w:rPr>
          <w:rFonts w:ascii="Arial" w:hAnsi="Arial" w:cs="Arial"/>
        </w:rPr>
        <w:t>Tránsito</w:t>
      </w:r>
      <w:r>
        <w:rPr>
          <w:rFonts w:ascii="Arial" w:hAnsi="Arial" w:cs="Arial"/>
        </w:rPr>
        <w:t xml:space="preserve"> y Transporte de Barrancabermeja - </w:t>
      </w:r>
      <w:r w:rsidR="00AC1764">
        <w:rPr>
          <w:rFonts w:ascii="Arial" w:hAnsi="Arial" w:cs="Arial"/>
        </w:rPr>
        <w:t>ITTB</w:t>
      </w:r>
      <w:r w:rsidR="00AC1764" w:rsidRPr="00E66DC3">
        <w:rPr>
          <w:rFonts w:ascii="Arial" w:hAnsi="Arial" w:cs="Arial"/>
        </w:rPr>
        <w:t xml:space="preserve">, </w:t>
      </w:r>
      <w:r w:rsidR="00AC1764" w:rsidRPr="00EE4C0E">
        <w:rPr>
          <w:rFonts w:ascii="Arial" w:hAnsi="Arial" w:cs="Arial"/>
        </w:rPr>
        <w:t>en</w:t>
      </w:r>
      <w:r w:rsidR="00EE4C0E" w:rsidRPr="00EE4C0E">
        <w:rPr>
          <w:rFonts w:ascii="Arial" w:hAnsi="Arial" w:cs="Arial"/>
        </w:rPr>
        <w:t xml:space="preserve"> el marco de la </w:t>
      </w:r>
      <w:r w:rsidR="00AC1764" w:rsidRPr="00EE4C0E">
        <w:rPr>
          <w:rFonts w:ascii="Arial" w:hAnsi="Arial" w:cs="Arial"/>
        </w:rPr>
        <w:t>política nacional de eficiencia administra</w:t>
      </w:r>
      <w:r w:rsidR="00AC1764">
        <w:rPr>
          <w:rFonts w:ascii="Arial" w:hAnsi="Arial" w:cs="Arial"/>
        </w:rPr>
        <w:t xml:space="preserve">tiva al servicio del ciudadano, </w:t>
      </w:r>
      <w:r w:rsidR="00EE4C0E" w:rsidRPr="00EE4C0E">
        <w:rPr>
          <w:rFonts w:ascii="Arial" w:hAnsi="Arial" w:cs="Arial"/>
        </w:rPr>
        <w:t>actualmente dispone de:</w:t>
      </w:r>
    </w:p>
    <w:p w14:paraId="33FA3D67" w14:textId="77777777" w:rsidR="00E4350A" w:rsidRDefault="00E4350A" w:rsidP="00EE4C0E">
      <w:pPr>
        <w:ind w:left="-5"/>
        <w:jc w:val="both"/>
        <w:rPr>
          <w:rFonts w:ascii="Arial" w:hAnsi="Arial" w:cs="Arial"/>
        </w:rPr>
      </w:pPr>
    </w:p>
    <w:p w14:paraId="36603A8D" w14:textId="76649C50" w:rsidR="007053EA" w:rsidRPr="00B931E8" w:rsidRDefault="001E6987" w:rsidP="00B931E8">
      <w:pPr>
        <w:pStyle w:val="Prrafodelista"/>
        <w:numPr>
          <w:ilvl w:val="0"/>
          <w:numId w:val="43"/>
        </w:numPr>
        <w:jc w:val="both"/>
        <w:rPr>
          <w:rFonts w:ascii="Arial" w:hAnsi="Arial" w:cs="Arial"/>
        </w:rPr>
      </w:pPr>
      <w:r w:rsidRPr="00B931E8">
        <w:rPr>
          <w:rFonts w:ascii="Arial" w:hAnsi="Arial" w:cs="Arial"/>
        </w:rPr>
        <w:lastRenderedPageBreak/>
        <w:t>V</w:t>
      </w:r>
      <w:r w:rsidR="001D3D98" w:rsidRPr="00B931E8">
        <w:rPr>
          <w:rFonts w:ascii="Arial" w:hAnsi="Arial" w:cs="Arial"/>
        </w:rPr>
        <w:t>entanilla única de a</w:t>
      </w:r>
      <w:r w:rsidR="00711336" w:rsidRPr="00B931E8">
        <w:rPr>
          <w:rFonts w:ascii="Arial" w:hAnsi="Arial" w:cs="Arial"/>
        </w:rPr>
        <w:t>tención al ciudadano</w:t>
      </w:r>
      <w:r w:rsidR="00B931E8">
        <w:rPr>
          <w:rFonts w:ascii="Arial" w:hAnsi="Arial" w:cs="Arial"/>
        </w:rPr>
        <w:t>.</w:t>
      </w:r>
    </w:p>
    <w:p w14:paraId="24B2F370" w14:textId="418CFAEC" w:rsidR="001559E3" w:rsidRPr="00B931E8" w:rsidRDefault="001E6987" w:rsidP="00B931E8">
      <w:pPr>
        <w:pStyle w:val="Prrafodelista"/>
        <w:numPr>
          <w:ilvl w:val="0"/>
          <w:numId w:val="43"/>
        </w:numPr>
        <w:jc w:val="both"/>
        <w:rPr>
          <w:rFonts w:ascii="Arial" w:hAnsi="Arial" w:cs="Arial"/>
        </w:rPr>
      </w:pPr>
      <w:r w:rsidRPr="00B931E8">
        <w:rPr>
          <w:rFonts w:ascii="Arial" w:hAnsi="Arial" w:cs="Arial"/>
        </w:rPr>
        <w:t>Realiza</w:t>
      </w:r>
      <w:r w:rsidR="001559E3" w:rsidRPr="00B931E8">
        <w:rPr>
          <w:rFonts w:ascii="Arial" w:hAnsi="Arial" w:cs="Arial"/>
        </w:rPr>
        <w:t xml:space="preserve"> su operación bajo los parámetros de calidad, eficiencia y eficacia requerida por los beneficiarios de la entidad, al igual que las medidas de control y evaluación, a través de los elementos de control: Planes, programas y proyectos, modelo de operación por procesos, estructura organizacional, indicadores de gestión y políticas de operación.</w:t>
      </w:r>
    </w:p>
    <w:p w14:paraId="6109990F" w14:textId="0D9C0CA4" w:rsidR="00B931E8" w:rsidRDefault="00AC1764" w:rsidP="00B931E8">
      <w:pPr>
        <w:pStyle w:val="Prrafodelista"/>
        <w:numPr>
          <w:ilvl w:val="0"/>
          <w:numId w:val="43"/>
        </w:numPr>
        <w:jc w:val="both"/>
        <w:rPr>
          <w:rFonts w:ascii="Arial" w:hAnsi="Arial" w:cs="Arial"/>
        </w:rPr>
      </w:pPr>
      <w:r>
        <w:rPr>
          <w:rFonts w:ascii="Arial" w:hAnsi="Arial" w:cs="Arial"/>
        </w:rPr>
        <w:t>Dispone</w:t>
      </w:r>
      <w:r w:rsidR="00C37888" w:rsidRPr="00B931E8">
        <w:rPr>
          <w:rFonts w:ascii="Arial" w:hAnsi="Arial" w:cs="Arial"/>
        </w:rPr>
        <w:t xml:space="preserve"> </w:t>
      </w:r>
      <w:r w:rsidR="001E6987" w:rsidRPr="00B931E8">
        <w:rPr>
          <w:rFonts w:ascii="Arial" w:hAnsi="Arial" w:cs="Arial"/>
        </w:rPr>
        <w:t>de punto</w:t>
      </w:r>
      <w:r w:rsidR="00C37888" w:rsidRPr="00B931E8">
        <w:rPr>
          <w:rFonts w:ascii="Arial" w:hAnsi="Arial" w:cs="Arial"/>
        </w:rPr>
        <w:t xml:space="preserve"> de atención, con horario de atención </w:t>
      </w:r>
      <w:r w:rsidR="001E6987" w:rsidRPr="00B931E8">
        <w:rPr>
          <w:rFonts w:ascii="Arial" w:hAnsi="Arial" w:cs="Arial"/>
        </w:rPr>
        <w:t>l</w:t>
      </w:r>
      <w:r w:rsidR="00C37888" w:rsidRPr="00B931E8">
        <w:rPr>
          <w:rFonts w:ascii="Arial" w:hAnsi="Arial" w:cs="Arial"/>
        </w:rPr>
        <w:t xml:space="preserve">unes a </w:t>
      </w:r>
      <w:r w:rsidR="001E6987" w:rsidRPr="00B931E8">
        <w:rPr>
          <w:rFonts w:ascii="Arial" w:hAnsi="Arial" w:cs="Arial"/>
        </w:rPr>
        <w:t>j</w:t>
      </w:r>
      <w:r w:rsidR="00C37888" w:rsidRPr="00B931E8">
        <w:rPr>
          <w:rFonts w:ascii="Arial" w:hAnsi="Arial" w:cs="Arial"/>
        </w:rPr>
        <w:t xml:space="preserve">ueves de </w:t>
      </w:r>
      <w:r w:rsidR="001E6987" w:rsidRPr="00B931E8">
        <w:rPr>
          <w:rFonts w:ascii="Arial" w:hAnsi="Arial" w:cs="Arial"/>
        </w:rPr>
        <w:t>7</w:t>
      </w:r>
      <w:r w:rsidR="00C37888" w:rsidRPr="00B931E8">
        <w:rPr>
          <w:rFonts w:ascii="Arial" w:hAnsi="Arial" w:cs="Arial"/>
        </w:rPr>
        <w:t>:00 a.m. a</w:t>
      </w:r>
      <w:r w:rsidR="001E6987" w:rsidRPr="00B931E8">
        <w:rPr>
          <w:rFonts w:ascii="Arial" w:hAnsi="Arial" w:cs="Arial"/>
        </w:rPr>
        <w:t xml:space="preserve"> 12:00 p.m. y </w:t>
      </w:r>
      <w:r w:rsidR="00B931E8" w:rsidRPr="00B931E8">
        <w:rPr>
          <w:rFonts w:ascii="Arial" w:hAnsi="Arial" w:cs="Arial"/>
        </w:rPr>
        <w:t>de 2</w:t>
      </w:r>
      <w:r w:rsidR="00C37888" w:rsidRPr="00B931E8">
        <w:rPr>
          <w:rFonts w:ascii="Arial" w:hAnsi="Arial" w:cs="Arial"/>
        </w:rPr>
        <w:t xml:space="preserve">:00 p.m. </w:t>
      </w:r>
      <w:r w:rsidR="001E6987" w:rsidRPr="00B931E8">
        <w:rPr>
          <w:rFonts w:ascii="Arial" w:hAnsi="Arial" w:cs="Arial"/>
        </w:rPr>
        <w:t xml:space="preserve"> a 6:00 p.m. </w:t>
      </w:r>
      <w:r w:rsidR="00C37888" w:rsidRPr="00B931E8">
        <w:rPr>
          <w:rFonts w:ascii="Arial" w:hAnsi="Arial" w:cs="Arial"/>
        </w:rPr>
        <w:t xml:space="preserve">y </w:t>
      </w:r>
      <w:r w:rsidR="001E6987" w:rsidRPr="00B931E8">
        <w:rPr>
          <w:rFonts w:ascii="Arial" w:hAnsi="Arial" w:cs="Arial"/>
        </w:rPr>
        <w:t>v</w:t>
      </w:r>
      <w:r w:rsidR="00C37888" w:rsidRPr="00B931E8">
        <w:rPr>
          <w:rFonts w:ascii="Arial" w:hAnsi="Arial" w:cs="Arial"/>
        </w:rPr>
        <w:t xml:space="preserve">iernes de </w:t>
      </w:r>
      <w:r w:rsidR="001E6987" w:rsidRPr="00B931E8">
        <w:rPr>
          <w:rFonts w:ascii="Arial" w:hAnsi="Arial" w:cs="Arial"/>
        </w:rPr>
        <w:t xml:space="preserve">7:00 a.m. a 12:00 p.m. y </w:t>
      </w:r>
      <w:r w:rsidR="00B931E8" w:rsidRPr="00B931E8">
        <w:rPr>
          <w:rFonts w:ascii="Arial" w:hAnsi="Arial" w:cs="Arial"/>
        </w:rPr>
        <w:t>de 2:00</w:t>
      </w:r>
      <w:r w:rsidR="001E6987" w:rsidRPr="00B931E8">
        <w:rPr>
          <w:rFonts w:ascii="Arial" w:hAnsi="Arial" w:cs="Arial"/>
        </w:rPr>
        <w:t xml:space="preserve"> p.m.  a 6:00 p.m.</w:t>
      </w:r>
    </w:p>
    <w:p w14:paraId="0DDF766E" w14:textId="0530B349" w:rsidR="00B931E8" w:rsidRPr="00B931E8" w:rsidRDefault="00B931E8" w:rsidP="00B931E8">
      <w:pPr>
        <w:pStyle w:val="Prrafodelista"/>
        <w:numPr>
          <w:ilvl w:val="0"/>
          <w:numId w:val="43"/>
        </w:numPr>
        <w:jc w:val="both"/>
        <w:rPr>
          <w:rFonts w:ascii="Arial" w:hAnsi="Arial" w:cs="Arial"/>
        </w:rPr>
      </w:pPr>
      <w:r w:rsidRPr="00B931E8">
        <w:rPr>
          <w:rFonts w:ascii="Arial" w:hAnsi="Arial" w:cs="Arial"/>
        </w:rPr>
        <w:t>Se r</w:t>
      </w:r>
      <w:r w:rsidR="00BD505F" w:rsidRPr="00B931E8">
        <w:rPr>
          <w:rFonts w:ascii="Arial" w:hAnsi="Arial" w:cs="Arial"/>
        </w:rPr>
        <w:t>emite trimestralmente un informe ejecutivo al Asesor de</w:t>
      </w:r>
      <w:r w:rsidRPr="00B931E8">
        <w:rPr>
          <w:rFonts w:ascii="Arial" w:hAnsi="Arial" w:cs="Arial"/>
        </w:rPr>
        <w:t xml:space="preserve"> </w:t>
      </w:r>
      <w:r w:rsidR="00BD505F" w:rsidRPr="00B931E8">
        <w:rPr>
          <w:rFonts w:ascii="Arial" w:hAnsi="Arial" w:cs="Arial"/>
        </w:rPr>
        <w:t xml:space="preserve">Control </w:t>
      </w:r>
      <w:r w:rsidRPr="00B931E8">
        <w:rPr>
          <w:rFonts w:ascii="Arial" w:hAnsi="Arial" w:cs="Arial"/>
        </w:rPr>
        <w:t>Interno, quien</w:t>
      </w:r>
      <w:r w:rsidR="00BD505F" w:rsidRPr="00B931E8">
        <w:rPr>
          <w:rFonts w:ascii="Arial" w:hAnsi="Arial" w:cs="Arial"/>
        </w:rPr>
        <w:t xml:space="preserve"> consolida el Informe de PQR</w:t>
      </w:r>
      <w:r w:rsidRPr="00B931E8">
        <w:rPr>
          <w:rFonts w:ascii="Arial" w:hAnsi="Arial" w:cs="Arial"/>
        </w:rPr>
        <w:t>S</w:t>
      </w:r>
      <w:r w:rsidR="00BD505F" w:rsidRPr="00B931E8">
        <w:rPr>
          <w:rFonts w:ascii="Arial" w:hAnsi="Arial" w:cs="Arial"/>
        </w:rPr>
        <w:t xml:space="preserve">. </w:t>
      </w:r>
    </w:p>
    <w:p w14:paraId="7A9F764F" w14:textId="199A0B07" w:rsidR="0049055A" w:rsidRPr="00B931E8" w:rsidRDefault="00B931E8" w:rsidP="00B931E8">
      <w:pPr>
        <w:pStyle w:val="Prrafodelista"/>
        <w:numPr>
          <w:ilvl w:val="0"/>
          <w:numId w:val="43"/>
        </w:numPr>
        <w:jc w:val="both"/>
        <w:rPr>
          <w:rFonts w:ascii="Arial" w:hAnsi="Arial" w:cs="Arial"/>
        </w:rPr>
      </w:pPr>
      <w:r>
        <w:rPr>
          <w:rFonts w:ascii="Arial" w:hAnsi="Arial" w:cs="Arial"/>
        </w:rPr>
        <w:t>M</w:t>
      </w:r>
      <w:r w:rsidR="0049055A" w:rsidRPr="00B931E8">
        <w:rPr>
          <w:rFonts w:ascii="Arial" w:hAnsi="Arial" w:cs="Arial"/>
        </w:rPr>
        <w:t>ediante los canales de: Correo de quejas y reclamos, buzón de sugerencias, recepción física y telefónica</w:t>
      </w:r>
      <w:r>
        <w:rPr>
          <w:rFonts w:ascii="Arial" w:hAnsi="Arial" w:cs="Arial"/>
        </w:rPr>
        <w:t xml:space="preserve">, </w:t>
      </w:r>
      <w:r w:rsidR="0049055A" w:rsidRPr="00B931E8">
        <w:rPr>
          <w:rFonts w:ascii="Arial" w:hAnsi="Arial" w:cs="Arial"/>
        </w:rPr>
        <w:t xml:space="preserve">busca que los grupos de interés se acerquen a la </w:t>
      </w:r>
      <w:r>
        <w:rPr>
          <w:rFonts w:ascii="Arial" w:hAnsi="Arial" w:cs="Arial"/>
        </w:rPr>
        <w:t>entidad</w:t>
      </w:r>
      <w:r w:rsidR="0049055A" w:rsidRPr="00B931E8">
        <w:rPr>
          <w:rFonts w:ascii="Arial" w:hAnsi="Arial" w:cs="Arial"/>
        </w:rPr>
        <w:t xml:space="preserve"> para expresar sus peticiones u opiniones. </w:t>
      </w:r>
    </w:p>
    <w:p w14:paraId="03672B71" w14:textId="77777777" w:rsidR="00B931E8" w:rsidRDefault="00B931E8" w:rsidP="00C82A1F">
      <w:pPr>
        <w:jc w:val="both"/>
        <w:rPr>
          <w:rFonts w:ascii="Arial" w:hAnsi="Arial" w:cs="Arial"/>
        </w:rPr>
      </w:pPr>
    </w:p>
    <w:p w14:paraId="45DBA137" w14:textId="45A5C443" w:rsidR="004310BB" w:rsidRPr="00BD505F" w:rsidRDefault="004310BB" w:rsidP="00C82A1F">
      <w:pPr>
        <w:jc w:val="both"/>
        <w:rPr>
          <w:rFonts w:ascii="Arial" w:hAnsi="Arial" w:cs="Arial"/>
        </w:rPr>
      </w:pPr>
      <w:r>
        <w:rPr>
          <w:rFonts w:ascii="Arial" w:hAnsi="Arial" w:cs="Arial"/>
        </w:rPr>
        <w:t>Para lograr un resultado eficiente en la atención al ciudadano, se realizarán las siguientes actividades:</w:t>
      </w:r>
    </w:p>
    <w:p w14:paraId="15C49951" w14:textId="77777777" w:rsidR="004310BB" w:rsidRDefault="004310BB" w:rsidP="00C82A1F">
      <w:pPr>
        <w:jc w:val="both"/>
        <w:rPr>
          <w:rFonts w:ascii="Arial" w:hAnsi="Arial" w:cs="Arial"/>
        </w:rPr>
      </w:pPr>
    </w:p>
    <w:p w14:paraId="323A8634" w14:textId="29956195" w:rsidR="007E5EC3" w:rsidRPr="004310BB" w:rsidRDefault="004310BB" w:rsidP="004310BB">
      <w:pPr>
        <w:pStyle w:val="Prrafodelista"/>
        <w:numPr>
          <w:ilvl w:val="0"/>
          <w:numId w:val="16"/>
        </w:numPr>
        <w:jc w:val="both"/>
        <w:rPr>
          <w:rFonts w:ascii="Arial" w:hAnsi="Arial" w:cs="Arial"/>
        </w:rPr>
      </w:pPr>
      <w:r w:rsidRPr="004310BB">
        <w:rPr>
          <w:rFonts w:ascii="Arial" w:hAnsi="Arial" w:cs="Arial"/>
        </w:rPr>
        <w:t xml:space="preserve">Diseño </w:t>
      </w:r>
      <w:r w:rsidR="007E5EC3" w:rsidRPr="004310BB">
        <w:rPr>
          <w:rFonts w:ascii="Arial" w:hAnsi="Arial" w:cs="Arial"/>
        </w:rPr>
        <w:t xml:space="preserve">de encuestas de satisfacción del usuario en los diferentes procesos que se adelantan en la </w:t>
      </w:r>
      <w:r w:rsidR="00F202A5">
        <w:rPr>
          <w:rFonts w:ascii="Arial" w:hAnsi="Arial" w:cs="Arial"/>
        </w:rPr>
        <w:t>entidad</w:t>
      </w:r>
      <w:r w:rsidR="007E5EC3" w:rsidRPr="004310BB">
        <w:rPr>
          <w:rFonts w:ascii="Arial" w:hAnsi="Arial" w:cs="Arial"/>
        </w:rPr>
        <w:t xml:space="preserve">, así como de la atención recibida, para evaluar y medir con respecto a la percepción que los ciudadanos tienen de los servicios ofrecidos y prestados por la </w:t>
      </w:r>
      <w:r w:rsidR="00F202A5">
        <w:rPr>
          <w:rFonts w:ascii="Arial" w:hAnsi="Arial" w:cs="Arial"/>
        </w:rPr>
        <w:t>entidad</w:t>
      </w:r>
      <w:r w:rsidR="007E5EC3" w:rsidRPr="004310BB">
        <w:rPr>
          <w:rFonts w:ascii="Arial" w:hAnsi="Arial" w:cs="Arial"/>
        </w:rPr>
        <w:t xml:space="preserve">. </w:t>
      </w:r>
    </w:p>
    <w:p w14:paraId="0A3B4133" w14:textId="296678B5" w:rsidR="007E5EC3" w:rsidRPr="004310BB" w:rsidRDefault="007E5EC3" w:rsidP="004310BB">
      <w:pPr>
        <w:pStyle w:val="Prrafodelista"/>
        <w:numPr>
          <w:ilvl w:val="0"/>
          <w:numId w:val="16"/>
        </w:numPr>
        <w:jc w:val="both"/>
        <w:rPr>
          <w:rFonts w:ascii="Arial" w:hAnsi="Arial" w:cs="Arial"/>
        </w:rPr>
      </w:pPr>
      <w:r w:rsidRPr="004310BB">
        <w:rPr>
          <w:rFonts w:ascii="Arial" w:hAnsi="Arial" w:cs="Arial"/>
        </w:rPr>
        <w:t xml:space="preserve">Seguimiento y alerta en el cumplimiento de los términos establecidos legalmente por ley para dar respuesta a los derechos de petición y demás oficios que llegan a la </w:t>
      </w:r>
      <w:r w:rsidR="00F202A5">
        <w:rPr>
          <w:rFonts w:ascii="Arial" w:hAnsi="Arial" w:cs="Arial"/>
        </w:rPr>
        <w:t>entidad</w:t>
      </w:r>
      <w:r w:rsidRPr="004310BB">
        <w:rPr>
          <w:rFonts w:ascii="Arial" w:hAnsi="Arial" w:cs="Arial"/>
        </w:rPr>
        <w:t xml:space="preserve"> por parte de la ciudadanía, ofreciendo así un cabal cumplimiento en la atención, y transparencia en nuestro desarrollo misional. </w:t>
      </w:r>
    </w:p>
    <w:p w14:paraId="3EA4C649" w14:textId="0F93932B" w:rsidR="007E5EC3" w:rsidRPr="004310BB" w:rsidRDefault="007E5EC3" w:rsidP="004310BB">
      <w:pPr>
        <w:pStyle w:val="Prrafodelista"/>
        <w:numPr>
          <w:ilvl w:val="0"/>
          <w:numId w:val="16"/>
        </w:numPr>
        <w:jc w:val="both"/>
        <w:rPr>
          <w:rFonts w:ascii="Arial" w:hAnsi="Arial" w:cs="Arial"/>
        </w:rPr>
      </w:pPr>
      <w:r w:rsidRPr="004310BB">
        <w:rPr>
          <w:rFonts w:ascii="Arial" w:hAnsi="Arial" w:cs="Arial"/>
        </w:rPr>
        <w:t xml:space="preserve">Manejo del Correo electrónico: </w:t>
      </w:r>
      <w:hyperlink r:id="rId19" w:history="1">
        <w:r w:rsidR="00AC1764" w:rsidRPr="00153364">
          <w:rPr>
            <w:rStyle w:val="Hipervnculo"/>
            <w:rFonts w:ascii="Arial" w:hAnsi="Arial" w:cs="Arial"/>
          </w:rPr>
          <w:t>pqrs@trnasitobarrancabermeja.gov.co</w:t>
        </w:r>
      </w:hyperlink>
      <w:r w:rsidR="00AC1764">
        <w:rPr>
          <w:rFonts w:ascii="Arial" w:hAnsi="Arial" w:cs="Arial"/>
        </w:rPr>
        <w:t xml:space="preserve"> </w:t>
      </w:r>
      <w:r w:rsidRPr="004310BB">
        <w:rPr>
          <w:rFonts w:ascii="Arial" w:hAnsi="Arial" w:cs="Arial"/>
        </w:rPr>
        <w:t xml:space="preserve">, para recibir y dar respuesta a las necesidades del ciudadano. </w:t>
      </w:r>
    </w:p>
    <w:p w14:paraId="06E73A06" w14:textId="77777777" w:rsidR="007E5EC3" w:rsidRPr="004310BB" w:rsidRDefault="00877CAA" w:rsidP="004310BB">
      <w:pPr>
        <w:pStyle w:val="Prrafodelista"/>
        <w:numPr>
          <w:ilvl w:val="0"/>
          <w:numId w:val="16"/>
        </w:numPr>
        <w:jc w:val="both"/>
        <w:rPr>
          <w:rFonts w:ascii="Arial" w:hAnsi="Arial" w:cs="Arial"/>
        </w:rPr>
      </w:pPr>
      <w:r>
        <w:rPr>
          <w:rFonts w:ascii="Arial" w:hAnsi="Arial" w:cs="Arial"/>
        </w:rPr>
        <w:t>S</w:t>
      </w:r>
      <w:r w:rsidR="007E5EC3" w:rsidRPr="004310BB">
        <w:rPr>
          <w:rFonts w:ascii="Arial" w:hAnsi="Arial" w:cs="Arial"/>
        </w:rPr>
        <w:t xml:space="preserve">eguimiento permanente del funcionario responsable de las PQRS, para dar la respuesta oportuna y bajo el tiempo de trámite estipulado. </w:t>
      </w:r>
    </w:p>
    <w:p w14:paraId="5D05685D" w14:textId="77777777" w:rsidR="00877CAA" w:rsidRDefault="00877CAA" w:rsidP="00877CAA">
      <w:pPr>
        <w:pStyle w:val="Prrafodelista"/>
        <w:numPr>
          <w:ilvl w:val="0"/>
          <w:numId w:val="16"/>
        </w:numPr>
        <w:jc w:val="both"/>
        <w:rPr>
          <w:rFonts w:ascii="Arial" w:hAnsi="Arial" w:cs="Arial"/>
        </w:rPr>
      </w:pPr>
      <w:r>
        <w:rPr>
          <w:rFonts w:ascii="Arial" w:hAnsi="Arial" w:cs="Arial"/>
        </w:rPr>
        <w:t>C</w:t>
      </w:r>
      <w:r w:rsidR="007E5EC3" w:rsidRPr="00E66DC3">
        <w:rPr>
          <w:rFonts w:ascii="Arial" w:hAnsi="Arial" w:cs="Arial"/>
        </w:rPr>
        <w:t>apacitación para todos los funcionarios de la entidad que incluya servicio al cliente, el buen gobierno, ética pública, marco de acción de la función pública.</w:t>
      </w:r>
    </w:p>
    <w:p w14:paraId="33819BD1" w14:textId="5EFF7404" w:rsidR="00877CAA" w:rsidRPr="00877CAA" w:rsidRDefault="00877CAA" w:rsidP="00877CAA">
      <w:pPr>
        <w:pStyle w:val="Prrafodelista"/>
        <w:numPr>
          <w:ilvl w:val="0"/>
          <w:numId w:val="16"/>
        </w:numPr>
        <w:ind w:right="49"/>
        <w:jc w:val="both"/>
        <w:rPr>
          <w:rFonts w:ascii="Arial" w:hAnsi="Arial" w:cs="Arial"/>
        </w:rPr>
      </w:pPr>
      <w:r w:rsidRPr="00877CAA">
        <w:rPr>
          <w:rFonts w:ascii="Arial" w:hAnsi="Arial" w:cs="Arial"/>
        </w:rPr>
        <w:t>Actualización del sitio WEB institucional en la que se están diseñando módulos de administración de contenidos para facilitar a los ciudadanos la información y realización de trámites</w:t>
      </w:r>
      <w:r w:rsidR="00DC6C31">
        <w:rPr>
          <w:rFonts w:ascii="Arial" w:hAnsi="Arial" w:cs="Arial"/>
        </w:rPr>
        <w:t>.</w:t>
      </w:r>
    </w:p>
    <w:p w14:paraId="0E436736" w14:textId="77777777" w:rsidR="007E5EC3" w:rsidRDefault="007E5EC3" w:rsidP="007E5EC3">
      <w:pPr>
        <w:jc w:val="both"/>
        <w:rPr>
          <w:rFonts w:ascii="Arial" w:hAnsi="Arial" w:cs="Arial"/>
        </w:rPr>
      </w:pPr>
    </w:p>
    <w:p w14:paraId="16BD3AF0" w14:textId="11D8A837" w:rsidR="00AC1764" w:rsidRDefault="00AC1764" w:rsidP="00AC1764">
      <w:pPr>
        <w:jc w:val="both"/>
        <w:rPr>
          <w:rFonts w:ascii="Arial" w:hAnsi="Arial" w:cs="Arial"/>
        </w:rPr>
      </w:pPr>
      <w:r w:rsidRPr="008C09A0">
        <w:rPr>
          <w:rFonts w:ascii="Arial" w:hAnsi="Arial" w:cs="Arial"/>
        </w:rPr>
        <w:t xml:space="preserve">Finalmente, se presenta Plan de acción para la estrategia de </w:t>
      </w:r>
      <w:r w:rsidR="00DC6C31" w:rsidRPr="008C09A0">
        <w:rPr>
          <w:rFonts w:ascii="Arial" w:hAnsi="Arial" w:cs="Arial"/>
        </w:rPr>
        <w:t>atención al ciudadano</w:t>
      </w:r>
      <w:r w:rsidRPr="008C09A0">
        <w:rPr>
          <w:rFonts w:ascii="Arial" w:hAnsi="Arial" w:cs="Arial"/>
        </w:rPr>
        <w:t xml:space="preserve"> </w:t>
      </w:r>
      <w:r w:rsidRPr="008C09A0">
        <w:rPr>
          <w:rFonts w:ascii="Arial" w:hAnsi="Arial" w:cs="Arial"/>
          <w:i/>
          <w:iCs/>
        </w:rPr>
        <w:t xml:space="preserve">(Anexo No. </w:t>
      </w:r>
      <w:r w:rsidR="00DC6C31" w:rsidRPr="008C09A0">
        <w:rPr>
          <w:rFonts w:ascii="Arial" w:hAnsi="Arial" w:cs="Arial"/>
          <w:i/>
          <w:iCs/>
        </w:rPr>
        <w:t>6</w:t>
      </w:r>
      <w:r w:rsidRPr="008C09A0">
        <w:rPr>
          <w:rFonts w:ascii="Arial" w:hAnsi="Arial" w:cs="Arial"/>
          <w:i/>
          <w:iCs/>
        </w:rPr>
        <w:t>)</w:t>
      </w:r>
    </w:p>
    <w:p w14:paraId="6D6197F6" w14:textId="77777777" w:rsidR="00720EF5" w:rsidRPr="00720EF5" w:rsidRDefault="00720EF5" w:rsidP="007E5EC3">
      <w:pPr>
        <w:jc w:val="both"/>
        <w:rPr>
          <w:rFonts w:ascii="Arial" w:hAnsi="Arial" w:cs="Arial"/>
          <w:lang w:val="es-CO"/>
        </w:rPr>
      </w:pPr>
    </w:p>
    <w:p w14:paraId="4ADB44A1" w14:textId="77777777" w:rsidR="00602658" w:rsidRDefault="00602658" w:rsidP="00E66DC3">
      <w:pPr>
        <w:ind w:right="49"/>
        <w:jc w:val="both"/>
        <w:rPr>
          <w:rFonts w:ascii="Arial" w:hAnsi="Arial" w:cs="Arial"/>
        </w:rPr>
      </w:pPr>
    </w:p>
    <w:p w14:paraId="58E4AF4D" w14:textId="77777777" w:rsidR="003D278F" w:rsidRPr="00472B3B" w:rsidRDefault="00C02D5E" w:rsidP="00D303EB">
      <w:pPr>
        <w:pStyle w:val="Ttulo1"/>
        <w:keepNext w:val="0"/>
        <w:keepLines w:val="0"/>
        <w:numPr>
          <w:ilvl w:val="1"/>
          <w:numId w:val="10"/>
        </w:numPr>
        <w:spacing w:before="0"/>
        <w:contextualSpacing/>
        <w:rPr>
          <w:rFonts w:ascii="Arial" w:eastAsia="Calibri" w:hAnsi="Arial" w:cs="Arial"/>
          <w:bCs w:val="0"/>
          <w:color w:val="000000" w:themeColor="text1"/>
          <w:sz w:val="24"/>
          <w:szCs w:val="24"/>
          <w:lang w:val="es-CO" w:eastAsia="es-CO"/>
        </w:rPr>
      </w:pPr>
      <w:bookmarkStart w:id="54" w:name="_Toc93570171"/>
      <w:r>
        <w:rPr>
          <w:rFonts w:ascii="Arial" w:eastAsia="Calibri" w:hAnsi="Arial" w:cs="Arial"/>
          <w:bCs w:val="0"/>
          <w:color w:val="000000" w:themeColor="text1"/>
          <w:sz w:val="24"/>
          <w:szCs w:val="24"/>
          <w:lang w:val="es-CO" w:eastAsia="es-CO"/>
        </w:rPr>
        <w:t>Transparencia y A</w:t>
      </w:r>
      <w:r w:rsidRPr="00472B3B">
        <w:rPr>
          <w:rFonts w:ascii="Arial" w:eastAsia="Calibri" w:hAnsi="Arial" w:cs="Arial"/>
          <w:bCs w:val="0"/>
          <w:color w:val="000000" w:themeColor="text1"/>
          <w:sz w:val="24"/>
          <w:szCs w:val="24"/>
          <w:lang w:val="es-CO" w:eastAsia="es-CO"/>
        </w:rPr>
        <w:t>cceso a la información</w:t>
      </w:r>
      <w:r>
        <w:rPr>
          <w:rFonts w:ascii="Arial" w:eastAsia="Calibri" w:hAnsi="Arial" w:cs="Arial"/>
          <w:bCs w:val="0"/>
          <w:color w:val="000000" w:themeColor="text1"/>
          <w:sz w:val="24"/>
          <w:szCs w:val="24"/>
          <w:lang w:val="es-CO" w:eastAsia="es-CO"/>
        </w:rPr>
        <w:t>.</w:t>
      </w:r>
      <w:bookmarkEnd w:id="54"/>
      <w:r w:rsidRPr="00472B3B">
        <w:rPr>
          <w:rFonts w:ascii="Arial" w:eastAsia="Calibri" w:hAnsi="Arial" w:cs="Arial"/>
          <w:bCs w:val="0"/>
          <w:color w:val="000000" w:themeColor="text1"/>
          <w:sz w:val="24"/>
          <w:szCs w:val="24"/>
          <w:lang w:val="es-CO" w:eastAsia="es-CO"/>
        </w:rPr>
        <w:t xml:space="preserve"> </w:t>
      </w:r>
    </w:p>
    <w:p w14:paraId="5825FC81" w14:textId="421D7D3F" w:rsidR="003D278F" w:rsidRDefault="003D278F" w:rsidP="00891A54">
      <w:pPr>
        <w:ind w:right="49"/>
        <w:jc w:val="both"/>
        <w:rPr>
          <w:rFonts w:ascii="Arial" w:hAnsi="Arial" w:cs="Arial"/>
        </w:rPr>
      </w:pPr>
    </w:p>
    <w:p w14:paraId="4BFFEADD" w14:textId="6ADBCDF9" w:rsidR="00DC6C31" w:rsidRPr="00DC6C31" w:rsidRDefault="00DC6C31" w:rsidP="00DC6C31">
      <w:pPr>
        <w:ind w:right="49"/>
        <w:jc w:val="both"/>
        <w:rPr>
          <w:rFonts w:ascii="Arial" w:hAnsi="Arial" w:cs="Arial"/>
        </w:rPr>
      </w:pPr>
      <w:r w:rsidRPr="00DC6C31">
        <w:rPr>
          <w:rFonts w:ascii="Arial" w:hAnsi="Arial" w:cs="Arial"/>
        </w:rPr>
        <w:t xml:space="preserve">Este componente recoge los lineamientos para la garantía del derecho fundamental de Acceso a la Información Pública regulado por la Ley 1712 de 2014 y el Decreto Reglamentario 1081 de 2015, según la cual toda persona puede acceder a la información pública en posesión o bajo el control de los sujetos obligados de la </w:t>
      </w:r>
      <w:r w:rsidR="00C011BB">
        <w:rPr>
          <w:rFonts w:ascii="Arial" w:hAnsi="Arial" w:cs="Arial"/>
        </w:rPr>
        <w:t>L</w:t>
      </w:r>
      <w:r w:rsidRPr="00DC6C31">
        <w:rPr>
          <w:rFonts w:ascii="Arial" w:hAnsi="Arial" w:cs="Arial"/>
        </w:rPr>
        <w:t>ey.</w:t>
      </w:r>
    </w:p>
    <w:p w14:paraId="32C66756" w14:textId="77777777" w:rsidR="00DC6C31" w:rsidRPr="00891A54" w:rsidRDefault="00DC6C31" w:rsidP="00DC6C31">
      <w:pPr>
        <w:ind w:right="49"/>
        <w:jc w:val="both"/>
        <w:rPr>
          <w:rFonts w:ascii="Arial" w:hAnsi="Arial" w:cs="Arial"/>
        </w:rPr>
      </w:pPr>
    </w:p>
    <w:p w14:paraId="73625BF6" w14:textId="144058BC" w:rsidR="00C011BB" w:rsidRPr="00C011BB" w:rsidRDefault="00C011BB" w:rsidP="00891A54">
      <w:pPr>
        <w:jc w:val="both"/>
      </w:pPr>
      <w:r>
        <w:rPr>
          <w:rFonts w:ascii="Arial" w:hAnsi="Arial" w:cs="Arial"/>
        </w:rPr>
        <w:t>L</w:t>
      </w:r>
      <w:r w:rsidR="00A13C9E">
        <w:rPr>
          <w:rFonts w:ascii="Arial" w:hAnsi="Arial" w:cs="Arial"/>
        </w:rPr>
        <w:t>a Inspección de Tránsito y Transporte de Barrancabermeja - ITTB</w:t>
      </w:r>
      <w:r w:rsidR="00443E5B" w:rsidRPr="00891A54">
        <w:rPr>
          <w:rFonts w:ascii="Arial" w:hAnsi="Arial" w:cs="Arial"/>
        </w:rPr>
        <w:t xml:space="preserve">, </w:t>
      </w:r>
      <w:r>
        <w:rPr>
          <w:rFonts w:ascii="Arial" w:hAnsi="Arial" w:cs="Arial"/>
        </w:rPr>
        <w:t xml:space="preserve">adelanta </w:t>
      </w:r>
      <w:r w:rsidR="002D05CC" w:rsidRPr="00891A54">
        <w:rPr>
          <w:rFonts w:ascii="Arial" w:hAnsi="Arial" w:cs="Arial"/>
        </w:rPr>
        <w:t xml:space="preserve">las acciones correspondientes a la generación y publicación de la información solicitada por la Ley 1712 de 2014, </w:t>
      </w:r>
      <w:r>
        <w:rPr>
          <w:rFonts w:ascii="Arial" w:hAnsi="Arial" w:cs="Arial"/>
        </w:rPr>
        <w:t xml:space="preserve">dispuesta en la </w:t>
      </w:r>
      <w:r w:rsidRPr="00891A54">
        <w:rPr>
          <w:rFonts w:ascii="Arial" w:hAnsi="Arial" w:cs="Arial"/>
        </w:rPr>
        <w:t>página</w:t>
      </w:r>
      <w:r w:rsidR="002D05CC" w:rsidRPr="00891A54">
        <w:rPr>
          <w:rFonts w:ascii="Arial" w:hAnsi="Arial" w:cs="Arial"/>
        </w:rPr>
        <w:t xml:space="preserve"> web</w:t>
      </w:r>
      <w:r w:rsidR="00443E5B" w:rsidRPr="00891A54">
        <w:rPr>
          <w:rFonts w:ascii="Arial" w:hAnsi="Arial" w:cs="Arial"/>
        </w:rPr>
        <w:t xml:space="preserve"> </w:t>
      </w:r>
      <w:hyperlink r:id="rId20" w:history="1">
        <w:r w:rsidRPr="00C011BB">
          <w:rPr>
            <w:rFonts w:ascii="Arial" w:hAnsi="Arial" w:cs="Arial"/>
          </w:rPr>
          <w:t>http://www.transitobarrancabermeja.gov.co/</w:t>
        </w:r>
      </w:hyperlink>
      <w:r>
        <w:rPr>
          <w:rFonts w:ascii="Arial" w:hAnsi="Arial" w:cs="Arial"/>
        </w:rPr>
        <w:t xml:space="preserve"> </w:t>
      </w:r>
      <w:r w:rsidRPr="00C011BB">
        <w:rPr>
          <w:rFonts w:ascii="Arial" w:hAnsi="Arial" w:cs="Arial"/>
        </w:rPr>
        <w:t xml:space="preserve"> </w:t>
      </w:r>
      <w:r>
        <w:rPr>
          <w:rFonts w:ascii="Arial" w:hAnsi="Arial" w:cs="Arial"/>
        </w:rPr>
        <w:t xml:space="preserve"> </w:t>
      </w:r>
    </w:p>
    <w:p w14:paraId="4C8EE9B3" w14:textId="77777777" w:rsidR="00C011BB" w:rsidRDefault="00C011BB" w:rsidP="00891A54">
      <w:pPr>
        <w:jc w:val="both"/>
        <w:rPr>
          <w:rFonts w:ascii="Arial" w:hAnsi="Arial" w:cs="Arial"/>
        </w:rPr>
      </w:pPr>
    </w:p>
    <w:p w14:paraId="04F255E1" w14:textId="63C30B21" w:rsidR="002D05CC" w:rsidRDefault="002D05CC" w:rsidP="00891A54">
      <w:pPr>
        <w:jc w:val="both"/>
        <w:rPr>
          <w:rFonts w:ascii="Arial" w:hAnsi="Arial" w:cs="Arial"/>
        </w:rPr>
      </w:pPr>
      <w:r w:rsidRPr="00891A54">
        <w:rPr>
          <w:rFonts w:ascii="Arial" w:hAnsi="Arial" w:cs="Arial"/>
        </w:rPr>
        <w:t xml:space="preserve">La información se presenta </w:t>
      </w:r>
      <w:r w:rsidR="005F7385">
        <w:rPr>
          <w:rFonts w:ascii="Arial" w:hAnsi="Arial" w:cs="Arial"/>
        </w:rPr>
        <w:t>en el link: Gestión de Calidad y Transparencia:</w:t>
      </w:r>
    </w:p>
    <w:p w14:paraId="5FD55D12" w14:textId="77777777" w:rsidR="005F7385" w:rsidRDefault="005F7385" w:rsidP="00891A54">
      <w:pPr>
        <w:jc w:val="both"/>
        <w:rPr>
          <w:rFonts w:ascii="Arial" w:hAnsi="Arial" w:cs="Arial"/>
        </w:rPr>
      </w:pPr>
    </w:p>
    <w:p w14:paraId="697E1074" w14:textId="287828C2" w:rsidR="005F7385" w:rsidRDefault="00C924B2" w:rsidP="005F7385">
      <w:pPr>
        <w:jc w:val="center"/>
        <w:rPr>
          <w:rFonts w:ascii="Arial" w:hAnsi="Arial" w:cs="Arial"/>
          <w:i/>
          <w:sz w:val="22"/>
        </w:rPr>
      </w:pPr>
      <w:r w:rsidRPr="00C924B2">
        <w:rPr>
          <w:rFonts w:ascii="Arial" w:hAnsi="Arial" w:cs="Arial"/>
          <w:i/>
          <w:noProof/>
          <w:sz w:val="22"/>
        </w:rPr>
        <w:drawing>
          <wp:inline distT="0" distB="0" distL="0" distR="0" wp14:anchorId="45CADF7D" wp14:editId="478EA289">
            <wp:extent cx="5850534" cy="3975100"/>
            <wp:effectExtent l="0" t="0" r="0" b="635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854350" cy="3977693"/>
                    </a:xfrm>
                    <a:prstGeom prst="rect">
                      <a:avLst/>
                    </a:prstGeom>
                  </pic:spPr>
                </pic:pic>
              </a:graphicData>
            </a:graphic>
          </wp:inline>
        </w:drawing>
      </w:r>
    </w:p>
    <w:p w14:paraId="4CDEF2A0" w14:textId="77777777" w:rsidR="00441D3C" w:rsidRDefault="00441D3C" w:rsidP="00E66DC3">
      <w:pPr>
        <w:ind w:right="49"/>
        <w:jc w:val="both"/>
        <w:rPr>
          <w:rFonts w:ascii="Arial" w:hAnsi="Arial" w:cs="Arial"/>
        </w:rPr>
      </w:pPr>
    </w:p>
    <w:p w14:paraId="200EB5E0" w14:textId="05AACC1C" w:rsidR="003D7A28" w:rsidRDefault="000463AD" w:rsidP="000463AD">
      <w:pPr>
        <w:jc w:val="center"/>
        <w:rPr>
          <w:rFonts w:ascii="Arial" w:hAnsi="Arial" w:cs="Arial"/>
        </w:rPr>
      </w:pPr>
      <w:bookmarkStart w:id="55" w:name="_Toc93570183"/>
      <w:r w:rsidRPr="00013592">
        <w:rPr>
          <w:rFonts w:ascii="Arial" w:hAnsi="Arial" w:cs="Arial"/>
          <w:i/>
          <w:sz w:val="22"/>
        </w:rPr>
        <w:t xml:space="preserve">Figura No. </w:t>
      </w:r>
      <w:r w:rsidRPr="00013592">
        <w:rPr>
          <w:rFonts w:ascii="Arial" w:hAnsi="Arial" w:cs="Arial"/>
          <w:i/>
          <w:caps/>
          <w:sz w:val="22"/>
        </w:rPr>
        <w:fldChar w:fldCharType="begin"/>
      </w:r>
      <w:r w:rsidRPr="00013592">
        <w:rPr>
          <w:rFonts w:ascii="Arial" w:hAnsi="Arial" w:cs="Arial"/>
          <w:i/>
          <w:sz w:val="22"/>
        </w:rPr>
        <w:instrText xml:space="preserve"> SEQ Figura \* ARABIC </w:instrText>
      </w:r>
      <w:r w:rsidRPr="00013592">
        <w:rPr>
          <w:rFonts w:ascii="Arial" w:hAnsi="Arial" w:cs="Arial"/>
          <w:i/>
          <w:caps/>
          <w:sz w:val="22"/>
        </w:rPr>
        <w:fldChar w:fldCharType="separate"/>
      </w:r>
      <w:r w:rsidR="00E05583">
        <w:rPr>
          <w:rFonts w:ascii="Arial" w:hAnsi="Arial" w:cs="Arial"/>
          <w:i/>
          <w:noProof/>
          <w:sz w:val="22"/>
        </w:rPr>
        <w:t>6</w:t>
      </w:r>
      <w:r w:rsidRPr="00013592">
        <w:rPr>
          <w:rFonts w:ascii="Arial" w:hAnsi="Arial" w:cs="Arial"/>
          <w:i/>
          <w:caps/>
          <w:sz w:val="22"/>
        </w:rPr>
        <w:fldChar w:fldCharType="end"/>
      </w:r>
      <w:r w:rsidRPr="00013592">
        <w:rPr>
          <w:rFonts w:ascii="Arial" w:hAnsi="Arial" w:cs="Arial"/>
          <w:i/>
          <w:sz w:val="22"/>
        </w:rPr>
        <w:t>.</w:t>
      </w:r>
      <w:r w:rsidRPr="00013592">
        <w:rPr>
          <w:rFonts w:ascii="Arial" w:eastAsia="Arial" w:hAnsi="Arial" w:cs="Arial"/>
          <w:i/>
          <w:spacing w:val="-9"/>
          <w:sz w:val="22"/>
        </w:rPr>
        <w:t xml:space="preserve"> </w:t>
      </w:r>
      <w:r w:rsidRPr="000463AD">
        <w:rPr>
          <w:rFonts w:ascii="Arial" w:hAnsi="Arial" w:cs="Arial"/>
          <w:i/>
          <w:sz w:val="22"/>
        </w:rPr>
        <w:t>Link Gestión de Calidad y Transparencia Página Web</w:t>
      </w:r>
      <w:bookmarkEnd w:id="55"/>
    </w:p>
    <w:p w14:paraId="6F640C5E" w14:textId="77777777" w:rsidR="003D7A28" w:rsidRDefault="003D7A28" w:rsidP="00E66DC3">
      <w:pPr>
        <w:ind w:right="49"/>
        <w:jc w:val="both"/>
        <w:rPr>
          <w:rFonts w:ascii="Arial" w:hAnsi="Arial" w:cs="Arial"/>
        </w:rPr>
      </w:pPr>
    </w:p>
    <w:p w14:paraId="026F3685" w14:textId="53508D8A" w:rsidR="00603A2B" w:rsidRDefault="00603A2B" w:rsidP="00603A2B">
      <w:pPr>
        <w:jc w:val="both"/>
        <w:rPr>
          <w:rFonts w:ascii="Arial" w:hAnsi="Arial" w:cs="Arial"/>
        </w:rPr>
      </w:pPr>
      <w:r>
        <w:rPr>
          <w:rFonts w:ascii="Arial" w:hAnsi="Arial" w:cs="Arial"/>
        </w:rPr>
        <w:t xml:space="preserve">Adicionalmente, se realiza Plan de acción </w:t>
      </w:r>
      <w:r w:rsidRPr="001E6987">
        <w:rPr>
          <w:rFonts w:ascii="Arial" w:hAnsi="Arial" w:cs="Arial"/>
        </w:rPr>
        <w:t>para</w:t>
      </w:r>
      <w:r>
        <w:rPr>
          <w:rFonts w:ascii="Arial" w:hAnsi="Arial" w:cs="Arial"/>
        </w:rPr>
        <w:t xml:space="preserve"> de </w:t>
      </w:r>
      <w:r w:rsidRPr="00603A2B">
        <w:rPr>
          <w:rFonts w:ascii="Arial" w:hAnsi="Arial" w:cs="Arial"/>
        </w:rPr>
        <w:t xml:space="preserve">mecanismos de transparencia y acceso a </w:t>
      </w:r>
      <w:r w:rsidRPr="008C09A0">
        <w:rPr>
          <w:rFonts w:ascii="Arial" w:hAnsi="Arial" w:cs="Arial"/>
        </w:rPr>
        <w:t xml:space="preserve">la información </w:t>
      </w:r>
      <w:r w:rsidRPr="008C09A0">
        <w:rPr>
          <w:rFonts w:ascii="Arial" w:hAnsi="Arial" w:cs="Arial"/>
          <w:i/>
          <w:iCs/>
        </w:rPr>
        <w:t xml:space="preserve">(Anexo No. </w:t>
      </w:r>
      <w:r w:rsidR="00135751" w:rsidRPr="008C09A0">
        <w:rPr>
          <w:rFonts w:ascii="Arial" w:hAnsi="Arial" w:cs="Arial"/>
          <w:i/>
          <w:iCs/>
        </w:rPr>
        <w:t>7</w:t>
      </w:r>
      <w:r w:rsidRPr="008C09A0">
        <w:rPr>
          <w:rFonts w:ascii="Arial" w:hAnsi="Arial" w:cs="Arial"/>
          <w:i/>
          <w:iCs/>
        </w:rPr>
        <w:t>).</w:t>
      </w:r>
    </w:p>
    <w:p w14:paraId="6C3B629D" w14:textId="45FE335E" w:rsidR="003D7A28" w:rsidRDefault="003D7A28" w:rsidP="00E66DC3">
      <w:pPr>
        <w:ind w:right="49"/>
        <w:jc w:val="both"/>
        <w:rPr>
          <w:rFonts w:ascii="Arial" w:hAnsi="Arial" w:cs="Arial"/>
        </w:rPr>
      </w:pPr>
    </w:p>
    <w:p w14:paraId="597FCF57" w14:textId="77777777" w:rsidR="00233487" w:rsidRDefault="00233487" w:rsidP="00E66DC3">
      <w:pPr>
        <w:ind w:right="49"/>
        <w:jc w:val="both"/>
        <w:rPr>
          <w:rFonts w:ascii="Arial" w:hAnsi="Arial" w:cs="Arial"/>
        </w:rPr>
      </w:pPr>
    </w:p>
    <w:p w14:paraId="3D43139A" w14:textId="77777777" w:rsidR="003D7A28" w:rsidRDefault="003D7A28" w:rsidP="00E66DC3">
      <w:pPr>
        <w:ind w:right="49"/>
        <w:jc w:val="both"/>
        <w:rPr>
          <w:rFonts w:ascii="Arial" w:hAnsi="Arial" w:cs="Arial"/>
        </w:rPr>
      </w:pPr>
    </w:p>
    <w:p w14:paraId="168A468B" w14:textId="77777777" w:rsidR="00602658" w:rsidRPr="00E66DC3" w:rsidRDefault="00F21F38" w:rsidP="00D303EB">
      <w:pPr>
        <w:pStyle w:val="Ttulo1"/>
        <w:keepNext w:val="0"/>
        <w:keepLines w:val="0"/>
        <w:numPr>
          <w:ilvl w:val="1"/>
          <w:numId w:val="10"/>
        </w:numPr>
        <w:spacing w:before="0"/>
        <w:contextualSpacing/>
        <w:rPr>
          <w:rFonts w:ascii="Arial" w:eastAsia="Calibri" w:hAnsi="Arial" w:cs="Arial"/>
          <w:bCs w:val="0"/>
          <w:color w:val="000000" w:themeColor="text1"/>
          <w:sz w:val="24"/>
          <w:szCs w:val="24"/>
          <w:lang w:val="es-CO" w:eastAsia="es-CO"/>
        </w:rPr>
      </w:pPr>
      <w:bookmarkStart w:id="56" w:name="_Toc93570172"/>
      <w:r>
        <w:rPr>
          <w:rFonts w:ascii="Arial" w:eastAsia="Calibri" w:hAnsi="Arial" w:cs="Arial"/>
          <w:bCs w:val="0"/>
          <w:color w:val="000000" w:themeColor="text1"/>
          <w:sz w:val="24"/>
          <w:szCs w:val="24"/>
          <w:lang w:val="es-CO" w:eastAsia="es-CO"/>
        </w:rPr>
        <w:t>I</w:t>
      </w:r>
      <w:r w:rsidR="00C02D5E">
        <w:rPr>
          <w:rFonts w:ascii="Arial" w:eastAsia="Calibri" w:hAnsi="Arial" w:cs="Arial"/>
          <w:bCs w:val="0"/>
          <w:color w:val="000000" w:themeColor="text1"/>
          <w:sz w:val="24"/>
          <w:szCs w:val="24"/>
          <w:lang w:val="es-CO" w:eastAsia="es-CO"/>
        </w:rPr>
        <w:t>niciativas adicionales.</w:t>
      </w:r>
      <w:bookmarkEnd w:id="56"/>
      <w:r w:rsidR="00C02D5E">
        <w:rPr>
          <w:rFonts w:ascii="Arial" w:eastAsia="Calibri" w:hAnsi="Arial" w:cs="Arial"/>
          <w:bCs w:val="0"/>
          <w:color w:val="000000" w:themeColor="text1"/>
          <w:sz w:val="24"/>
          <w:szCs w:val="24"/>
          <w:lang w:val="es-CO" w:eastAsia="es-CO"/>
        </w:rPr>
        <w:t xml:space="preserve"> </w:t>
      </w:r>
    </w:p>
    <w:p w14:paraId="51C0EEC7" w14:textId="77777777" w:rsidR="00602658" w:rsidRDefault="00602658" w:rsidP="00E66DC3">
      <w:pPr>
        <w:ind w:right="49"/>
        <w:jc w:val="both"/>
        <w:rPr>
          <w:rFonts w:ascii="Arial" w:hAnsi="Arial" w:cs="Arial"/>
        </w:rPr>
      </w:pPr>
    </w:p>
    <w:p w14:paraId="69271931" w14:textId="77777777" w:rsidR="00135751" w:rsidRDefault="00362F4B" w:rsidP="007E5EC3">
      <w:pPr>
        <w:ind w:left="-5" w:right="49"/>
        <w:jc w:val="both"/>
        <w:rPr>
          <w:rFonts w:ascii="Arial" w:hAnsi="Arial" w:cs="Arial"/>
        </w:rPr>
      </w:pPr>
      <w:r>
        <w:rPr>
          <w:rFonts w:ascii="Arial" w:hAnsi="Arial" w:cs="Arial"/>
        </w:rPr>
        <w:t xml:space="preserve">La Inspección de </w:t>
      </w:r>
      <w:r w:rsidR="00A13C9E">
        <w:rPr>
          <w:rFonts w:ascii="Arial" w:hAnsi="Arial" w:cs="Arial"/>
        </w:rPr>
        <w:t>Tránsito</w:t>
      </w:r>
      <w:r>
        <w:rPr>
          <w:rFonts w:ascii="Arial" w:hAnsi="Arial" w:cs="Arial"/>
        </w:rPr>
        <w:t xml:space="preserve"> y Transporte de Barrancabermeja - ITTB</w:t>
      </w:r>
      <w:r w:rsidR="007E5EC3" w:rsidRPr="00E66DC3">
        <w:rPr>
          <w:rFonts w:ascii="Arial" w:hAnsi="Arial" w:cs="Arial"/>
        </w:rPr>
        <w:t xml:space="preserve"> ha establecido como una prioridad la lucha contra la corrupción, la recuperación de la institucionalidad, la transparencia y la efectividad. Es así como la conducta de los funcionarios de la entidad y demás personas que prestan sus servicios directa e indirectamente debe ser permanentemente integra, tanto en sus tareas diarias como en su conducta personal. </w:t>
      </w:r>
    </w:p>
    <w:p w14:paraId="066FC1AA" w14:textId="77777777" w:rsidR="00135751" w:rsidRDefault="00135751" w:rsidP="007E5EC3">
      <w:pPr>
        <w:ind w:left="-5" w:right="49"/>
        <w:jc w:val="both"/>
        <w:rPr>
          <w:rFonts w:ascii="Arial" w:hAnsi="Arial" w:cs="Arial"/>
        </w:rPr>
      </w:pPr>
    </w:p>
    <w:p w14:paraId="71952F8B" w14:textId="3D1DE6B8" w:rsidR="007E5EC3" w:rsidRDefault="007E5EC3" w:rsidP="007E5EC3">
      <w:pPr>
        <w:ind w:left="-5" w:right="49"/>
        <w:jc w:val="both"/>
        <w:rPr>
          <w:rFonts w:ascii="Arial" w:hAnsi="Arial" w:cs="Arial"/>
        </w:rPr>
      </w:pPr>
      <w:r w:rsidRPr="00E66DC3">
        <w:rPr>
          <w:rFonts w:ascii="Arial" w:hAnsi="Arial" w:cs="Arial"/>
        </w:rPr>
        <w:t>De tal manera que para el año 20</w:t>
      </w:r>
      <w:r w:rsidR="00135751">
        <w:rPr>
          <w:rFonts w:ascii="Arial" w:hAnsi="Arial" w:cs="Arial"/>
        </w:rPr>
        <w:t>22, se realizarán actividades para la a</w:t>
      </w:r>
      <w:r w:rsidR="00135751" w:rsidRPr="00135751">
        <w:rPr>
          <w:rFonts w:ascii="Arial" w:hAnsi="Arial" w:cs="Arial"/>
        </w:rPr>
        <w:t xml:space="preserve">plicación e interiorización del código de </w:t>
      </w:r>
      <w:r w:rsidR="00135751">
        <w:rPr>
          <w:rFonts w:ascii="Arial" w:hAnsi="Arial" w:cs="Arial"/>
        </w:rPr>
        <w:t>integridad de la entidad</w:t>
      </w:r>
      <w:r w:rsidR="00135751" w:rsidRPr="00135751">
        <w:rPr>
          <w:rFonts w:ascii="Arial" w:hAnsi="Arial" w:cs="Arial"/>
        </w:rPr>
        <w:t>, realizando durante el año jornadas de capacitación y sensibilización al respecto.</w:t>
      </w:r>
    </w:p>
    <w:p w14:paraId="034DCCE1" w14:textId="77777777" w:rsidR="007E5EC3" w:rsidRPr="00E66DC3" w:rsidRDefault="007E5EC3" w:rsidP="007E5EC3">
      <w:pPr>
        <w:ind w:left="-5"/>
        <w:jc w:val="both"/>
        <w:rPr>
          <w:rFonts w:ascii="Arial" w:hAnsi="Arial" w:cs="Arial"/>
        </w:rPr>
      </w:pPr>
    </w:p>
    <w:p w14:paraId="49B0BE32" w14:textId="18EFF64D" w:rsidR="00FA5BE9" w:rsidRDefault="00FF0136" w:rsidP="00E66DC3">
      <w:pPr>
        <w:jc w:val="both"/>
        <w:rPr>
          <w:rFonts w:ascii="Arial" w:hAnsi="Arial" w:cs="Arial"/>
        </w:rPr>
      </w:pPr>
      <w:r w:rsidRPr="00FF0136">
        <w:rPr>
          <w:rFonts w:ascii="Arial" w:hAnsi="Arial" w:cs="Arial"/>
        </w:rPr>
        <w:t>Se anexa plan de acción</w:t>
      </w:r>
      <w:r w:rsidRPr="00FF0136">
        <w:rPr>
          <w:rFonts w:ascii="Arial" w:hAnsi="Arial" w:cs="Arial"/>
          <w:i/>
          <w:iCs/>
        </w:rPr>
        <w:t xml:space="preserve"> </w:t>
      </w:r>
      <w:r w:rsidR="008C09A0" w:rsidRPr="00FF0136">
        <w:rPr>
          <w:rFonts w:ascii="Arial" w:hAnsi="Arial" w:cs="Arial"/>
          <w:i/>
          <w:iCs/>
        </w:rPr>
        <w:t>(Anexo No. 8).</w:t>
      </w:r>
    </w:p>
    <w:p w14:paraId="0E97F48B" w14:textId="77777777" w:rsidR="00FA5BE9" w:rsidRDefault="00FA5BE9" w:rsidP="00E66DC3">
      <w:pPr>
        <w:jc w:val="both"/>
        <w:rPr>
          <w:rFonts w:ascii="Arial" w:hAnsi="Arial" w:cs="Arial"/>
        </w:rPr>
      </w:pPr>
    </w:p>
    <w:p w14:paraId="06F9004F" w14:textId="77777777" w:rsidR="00135751" w:rsidRPr="003D7A28" w:rsidRDefault="00135751" w:rsidP="00AC446C">
      <w:pPr>
        <w:rPr>
          <w:rFonts w:ascii="Arial" w:hAnsi="Arial" w:cs="Arial"/>
          <w:lang w:val="es-CO"/>
        </w:rPr>
      </w:pPr>
    </w:p>
    <w:p w14:paraId="04ED17A5" w14:textId="77777777" w:rsidR="00E07B4F" w:rsidRPr="00344848" w:rsidRDefault="00E07B4F" w:rsidP="00143D51">
      <w:pPr>
        <w:rPr>
          <w:rFonts w:ascii="Arial" w:hAnsi="Arial" w:cs="Arial"/>
          <w:color w:val="FF0000"/>
          <w:lang w:val="es-CO"/>
        </w:rPr>
      </w:pPr>
    </w:p>
    <w:p w14:paraId="16B0B9A9" w14:textId="77777777" w:rsidR="000F72A6" w:rsidRPr="00344848" w:rsidRDefault="000F72A6" w:rsidP="00143D51">
      <w:pPr>
        <w:rPr>
          <w:rFonts w:ascii="Arial" w:hAnsi="Arial" w:cs="Arial"/>
          <w:color w:val="FF0000"/>
          <w:lang w:val="es-CO"/>
        </w:rPr>
      </w:pPr>
    </w:p>
    <w:p w14:paraId="14CF3C06" w14:textId="77777777" w:rsidR="00014A84" w:rsidRPr="00D303EB" w:rsidRDefault="00E07B4F" w:rsidP="00D303EB">
      <w:pPr>
        <w:pStyle w:val="Ttulo1"/>
        <w:keepNext w:val="0"/>
        <w:keepLines w:val="0"/>
        <w:numPr>
          <w:ilvl w:val="0"/>
          <w:numId w:val="10"/>
        </w:numPr>
        <w:spacing w:before="0"/>
        <w:ind w:left="1416" w:hanging="1056"/>
        <w:contextualSpacing/>
        <w:jc w:val="center"/>
        <w:rPr>
          <w:rFonts w:ascii="Arial" w:eastAsia="Calibri" w:hAnsi="Arial" w:cs="Arial"/>
          <w:bCs w:val="0"/>
          <w:color w:val="000000" w:themeColor="text1"/>
          <w:sz w:val="24"/>
          <w:szCs w:val="24"/>
          <w:lang w:val="es-CO" w:eastAsia="es-CO"/>
        </w:rPr>
      </w:pPr>
      <w:bookmarkStart w:id="57" w:name="_Toc93570173"/>
      <w:r w:rsidRPr="00D303EB">
        <w:rPr>
          <w:rFonts w:ascii="Arial" w:eastAsia="Calibri" w:hAnsi="Arial" w:cs="Arial"/>
          <w:bCs w:val="0"/>
          <w:color w:val="000000" w:themeColor="text1"/>
          <w:sz w:val="24"/>
          <w:szCs w:val="24"/>
          <w:lang w:val="es-CO" w:eastAsia="es-CO"/>
        </w:rPr>
        <w:t>SEGUIMIENTO Y CONTROL</w:t>
      </w:r>
      <w:bookmarkEnd w:id="57"/>
    </w:p>
    <w:p w14:paraId="6D3E6B6C" w14:textId="77777777" w:rsidR="003D7A28" w:rsidRPr="003D7A28" w:rsidRDefault="003D7A28" w:rsidP="003D7A28">
      <w:pPr>
        <w:rPr>
          <w:lang w:val="es-CO" w:eastAsia="es-CO"/>
        </w:rPr>
      </w:pPr>
    </w:p>
    <w:p w14:paraId="0EAC05C0" w14:textId="77777777" w:rsidR="000F72A6" w:rsidRPr="006454B6" w:rsidRDefault="000F72A6" w:rsidP="00014A84">
      <w:pPr>
        <w:tabs>
          <w:tab w:val="left" w:pos="3433"/>
        </w:tabs>
        <w:rPr>
          <w:rFonts w:ascii="Arial" w:hAnsi="Arial" w:cs="Arial"/>
          <w:lang w:val="es-CO"/>
        </w:rPr>
      </w:pPr>
    </w:p>
    <w:p w14:paraId="78653F6F" w14:textId="77777777" w:rsidR="00E07B4F" w:rsidRPr="006454B6" w:rsidRDefault="00E07B4F" w:rsidP="00E07B4F">
      <w:pPr>
        <w:jc w:val="both"/>
        <w:rPr>
          <w:rFonts w:ascii="Arial" w:hAnsi="Arial" w:cs="Arial"/>
          <w:lang w:val="es-CO"/>
        </w:rPr>
      </w:pPr>
      <w:r w:rsidRPr="006454B6">
        <w:rPr>
          <w:rFonts w:ascii="Arial" w:hAnsi="Arial" w:cs="Arial"/>
          <w:lang w:val="es-CO"/>
        </w:rPr>
        <w:t>La verificación de la elaboración, de su visualización, el seguimiento y control a las acciones contempladas en la herramienta “Estrategias para la construcción del Plan Anticorrupción y de Atención al Ciudadano” le corresponde al Asesor de Control Interno.</w:t>
      </w:r>
    </w:p>
    <w:p w14:paraId="5F3F775D" w14:textId="77777777" w:rsidR="00E07B4F" w:rsidRPr="006454B6" w:rsidRDefault="00E07B4F" w:rsidP="00E07B4F">
      <w:pPr>
        <w:jc w:val="both"/>
        <w:rPr>
          <w:rFonts w:ascii="Arial" w:hAnsi="Arial" w:cs="Arial"/>
          <w:lang w:val="es-CO"/>
        </w:rPr>
      </w:pPr>
    </w:p>
    <w:p w14:paraId="20D3164F" w14:textId="33CC678D" w:rsidR="000F72A6" w:rsidRDefault="00E07B4F" w:rsidP="006454B6">
      <w:pPr>
        <w:jc w:val="both"/>
        <w:rPr>
          <w:rFonts w:ascii="Arial" w:hAnsi="Arial" w:cs="Arial"/>
          <w:lang w:val="es-CO"/>
        </w:rPr>
      </w:pPr>
      <w:r w:rsidRPr="006454B6">
        <w:rPr>
          <w:rFonts w:ascii="Arial" w:hAnsi="Arial" w:cs="Arial"/>
          <w:lang w:val="es-CO"/>
        </w:rPr>
        <w:t xml:space="preserve">La </w:t>
      </w:r>
      <w:r w:rsidR="00A13C9E" w:rsidRPr="00A13C9E">
        <w:rPr>
          <w:rFonts w:ascii="Arial" w:hAnsi="Arial" w:cs="Arial"/>
          <w:lang w:val="es-CO"/>
        </w:rPr>
        <w:t>Inspección de Tránsito y Transporte de Barrancabermeja</w:t>
      </w:r>
      <w:r w:rsidR="00A13C9E">
        <w:rPr>
          <w:rFonts w:ascii="Arial" w:hAnsi="Arial" w:cs="Arial"/>
          <w:lang w:val="es-CO"/>
        </w:rPr>
        <w:t xml:space="preserve"> – I</w:t>
      </w:r>
      <w:r w:rsidR="001D120A">
        <w:rPr>
          <w:rFonts w:ascii="Arial" w:hAnsi="Arial" w:cs="Arial"/>
          <w:lang w:val="es-CO"/>
        </w:rPr>
        <w:t>TT</w:t>
      </w:r>
      <w:r w:rsidR="00A13C9E">
        <w:rPr>
          <w:rFonts w:ascii="Arial" w:hAnsi="Arial" w:cs="Arial"/>
          <w:lang w:val="es-CO"/>
        </w:rPr>
        <w:t>B</w:t>
      </w:r>
      <w:r w:rsidRPr="006454B6">
        <w:rPr>
          <w:rFonts w:ascii="Arial" w:hAnsi="Arial" w:cs="Arial"/>
          <w:lang w:val="es-CO"/>
        </w:rPr>
        <w:t>, publicar</w:t>
      </w:r>
      <w:r w:rsidR="006454B6" w:rsidRPr="006454B6">
        <w:rPr>
          <w:rFonts w:ascii="Arial" w:hAnsi="Arial" w:cs="Arial"/>
          <w:lang w:val="es-CO"/>
        </w:rPr>
        <w:t>á trimestralmente</w:t>
      </w:r>
      <w:r w:rsidRPr="006454B6">
        <w:rPr>
          <w:rFonts w:ascii="Arial" w:hAnsi="Arial" w:cs="Arial"/>
          <w:lang w:val="es-CO"/>
        </w:rPr>
        <w:t xml:space="preserve"> en un medio de fácil accesibilidad al</w:t>
      </w:r>
      <w:r w:rsidR="006454B6" w:rsidRPr="006454B6">
        <w:rPr>
          <w:rFonts w:ascii="Arial" w:hAnsi="Arial" w:cs="Arial"/>
          <w:lang w:val="es-CO"/>
        </w:rPr>
        <w:t xml:space="preserve"> </w:t>
      </w:r>
      <w:r w:rsidRPr="006454B6">
        <w:rPr>
          <w:rFonts w:ascii="Arial" w:hAnsi="Arial" w:cs="Arial"/>
          <w:lang w:val="es-CO"/>
        </w:rPr>
        <w:t>ciudadano las acciones adelantadas</w:t>
      </w:r>
      <w:r w:rsidR="006454B6" w:rsidRPr="006454B6">
        <w:rPr>
          <w:rFonts w:ascii="Arial" w:hAnsi="Arial" w:cs="Arial"/>
          <w:lang w:val="es-CO"/>
        </w:rPr>
        <w:t xml:space="preserve"> al Plan Anticorrup</w:t>
      </w:r>
      <w:r w:rsidR="00F93553">
        <w:rPr>
          <w:rFonts w:ascii="Arial" w:hAnsi="Arial" w:cs="Arial"/>
          <w:lang w:val="es-CO"/>
        </w:rPr>
        <w:t xml:space="preserve">ción y de Atención al Ciudadano. </w:t>
      </w:r>
      <w:r w:rsidR="001D120A">
        <w:rPr>
          <w:rFonts w:ascii="Arial" w:hAnsi="Arial" w:cs="Arial"/>
          <w:lang w:val="es-CO"/>
        </w:rPr>
        <w:t xml:space="preserve">Los informes serán </w:t>
      </w:r>
      <w:r w:rsidR="001D120A" w:rsidRPr="001D120A">
        <w:rPr>
          <w:rFonts w:ascii="Arial" w:hAnsi="Arial" w:cs="Arial"/>
          <w:lang w:val="es-CO"/>
        </w:rPr>
        <w:t xml:space="preserve">con corte </w:t>
      </w:r>
      <w:r w:rsidR="001D120A">
        <w:rPr>
          <w:rFonts w:ascii="Arial" w:hAnsi="Arial" w:cs="Arial"/>
          <w:lang w:val="es-CO"/>
        </w:rPr>
        <w:t>al</w:t>
      </w:r>
      <w:r w:rsidR="001D120A" w:rsidRPr="001D120A">
        <w:rPr>
          <w:rFonts w:ascii="Arial" w:hAnsi="Arial" w:cs="Arial"/>
          <w:lang w:val="es-CO"/>
        </w:rPr>
        <w:t xml:space="preserve"> 30 de abril, 31 de agosto y 31 de diciembre de 2022 y </w:t>
      </w:r>
      <w:r w:rsidR="001D120A">
        <w:rPr>
          <w:rFonts w:ascii="Arial" w:hAnsi="Arial" w:cs="Arial"/>
          <w:lang w:val="es-CO"/>
        </w:rPr>
        <w:t xml:space="preserve">la publicación </w:t>
      </w:r>
      <w:r w:rsidR="001D120A" w:rsidRPr="001D120A">
        <w:rPr>
          <w:rFonts w:ascii="Arial" w:hAnsi="Arial" w:cs="Arial"/>
          <w:lang w:val="es-CO"/>
        </w:rPr>
        <w:t>durante los primeros diez (10) días hábiles de los meses de mayo y septiembre de 2022 y enero de 2023.</w:t>
      </w:r>
    </w:p>
    <w:p w14:paraId="5D0BA146" w14:textId="77777777" w:rsidR="00DC539F" w:rsidRDefault="00DC539F" w:rsidP="006454B6">
      <w:pPr>
        <w:jc w:val="both"/>
        <w:rPr>
          <w:rFonts w:ascii="Arial" w:hAnsi="Arial" w:cs="Arial"/>
          <w:lang w:val="es-CO"/>
        </w:rPr>
      </w:pPr>
    </w:p>
    <w:p w14:paraId="2236ECB3" w14:textId="649921ED" w:rsidR="00DC539F" w:rsidRPr="006454B6" w:rsidRDefault="00DC539F" w:rsidP="006454B6">
      <w:pPr>
        <w:jc w:val="both"/>
        <w:rPr>
          <w:rFonts w:ascii="Arial" w:hAnsi="Arial" w:cs="Arial"/>
          <w:lang w:val="es-CO"/>
        </w:rPr>
      </w:pPr>
      <w:r>
        <w:rPr>
          <w:rFonts w:ascii="Arial" w:hAnsi="Arial" w:cs="Arial"/>
          <w:lang w:val="es-CO"/>
        </w:rPr>
        <w:t xml:space="preserve">El formato para seguimiento corresponde </w:t>
      </w:r>
      <w:r w:rsidRPr="008C09A0">
        <w:rPr>
          <w:rFonts w:ascii="Arial" w:hAnsi="Arial" w:cs="Arial"/>
          <w:lang w:val="es-CO"/>
        </w:rPr>
        <w:t xml:space="preserve">al Anexo No. </w:t>
      </w:r>
      <w:r w:rsidR="00135751" w:rsidRPr="008C09A0">
        <w:rPr>
          <w:rFonts w:ascii="Arial" w:hAnsi="Arial" w:cs="Arial"/>
          <w:lang w:val="es-CO"/>
        </w:rPr>
        <w:t>9</w:t>
      </w:r>
      <w:r>
        <w:rPr>
          <w:rFonts w:ascii="Arial" w:hAnsi="Arial" w:cs="Arial"/>
          <w:lang w:val="es-CO"/>
        </w:rPr>
        <w:t xml:space="preserve"> del presente documento. </w:t>
      </w:r>
    </w:p>
    <w:p w14:paraId="30234294" w14:textId="77777777" w:rsidR="000F72A6" w:rsidRPr="00344848" w:rsidRDefault="000F72A6" w:rsidP="00E07B4F">
      <w:pPr>
        <w:jc w:val="both"/>
        <w:rPr>
          <w:rFonts w:ascii="Arial" w:hAnsi="Arial" w:cs="Arial"/>
          <w:color w:val="FF0000"/>
          <w:lang w:val="es-CO"/>
        </w:rPr>
      </w:pPr>
    </w:p>
    <w:p w14:paraId="53BE0068" w14:textId="77777777" w:rsidR="000F72A6" w:rsidRDefault="000F72A6" w:rsidP="00E07B4F">
      <w:pPr>
        <w:jc w:val="both"/>
        <w:rPr>
          <w:rFonts w:ascii="Arial" w:hAnsi="Arial" w:cs="Arial"/>
          <w:lang w:val="es-CO"/>
        </w:rPr>
      </w:pPr>
    </w:p>
    <w:p w14:paraId="3B226B0D" w14:textId="77777777" w:rsidR="000F72A6" w:rsidRDefault="000F72A6" w:rsidP="00143D51">
      <w:pPr>
        <w:rPr>
          <w:rFonts w:ascii="Arial" w:hAnsi="Arial" w:cs="Arial"/>
          <w:lang w:val="es-CO"/>
        </w:rPr>
      </w:pPr>
    </w:p>
    <w:p w14:paraId="3271A053" w14:textId="77777777" w:rsidR="000F72A6" w:rsidRDefault="000F72A6" w:rsidP="00143D51">
      <w:pPr>
        <w:rPr>
          <w:rFonts w:ascii="Arial" w:hAnsi="Arial" w:cs="Arial"/>
          <w:lang w:val="es-CO"/>
        </w:rPr>
      </w:pPr>
    </w:p>
    <w:p w14:paraId="4C205862" w14:textId="77777777" w:rsidR="000F72A6" w:rsidRDefault="000F72A6" w:rsidP="00143D51">
      <w:pPr>
        <w:rPr>
          <w:rFonts w:ascii="Arial" w:hAnsi="Arial" w:cs="Arial"/>
          <w:lang w:val="es-CO"/>
        </w:rPr>
      </w:pPr>
    </w:p>
    <w:p w14:paraId="0FEB8557" w14:textId="77777777" w:rsidR="000F72A6" w:rsidRDefault="000F72A6" w:rsidP="00143D51">
      <w:pPr>
        <w:rPr>
          <w:rFonts w:ascii="Arial" w:hAnsi="Arial" w:cs="Arial"/>
          <w:lang w:val="es-CO"/>
        </w:rPr>
      </w:pPr>
    </w:p>
    <w:p w14:paraId="596716FF" w14:textId="77777777" w:rsidR="000F72A6" w:rsidRDefault="000F72A6" w:rsidP="00143D51">
      <w:pPr>
        <w:rPr>
          <w:rFonts w:ascii="Arial" w:hAnsi="Arial" w:cs="Arial"/>
          <w:lang w:val="es-CO"/>
        </w:rPr>
      </w:pPr>
    </w:p>
    <w:p w14:paraId="62EA1DE9" w14:textId="77777777" w:rsidR="00DC539F" w:rsidRDefault="00DC539F" w:rsidP="00143D51">
      <w:pPr>
        <w:rPr>
          <w:rFonts w:ascii="Arial" w:hAnsi="Arial" w:cs="Arial"/>
          <w:lang w:val="es-CO"/>
        </w:rPr>
      </w:pPr>
    </w:p>
    <w:p w14:paraId="205CAFC3" w14:textId="77777777" w:rsidR="00DC539F" w:rsidRDefault="00DC539F" w:rsidP="00143D51">
      <w:pPr>
        <w:rPr>
          <w:rFonts w:ascii="Arial" w:hAnsi="Arial" w:cs="Arial"/>
          <w:lang w:val="es-CO"/>
        </w:rPr>
      </w:pPr>
    </w:p>
    <w:p w14:paraId="1ECF9605" w14:textId="77777777" w:rsidR="00DC539F" w:rsidRPr="00857D79" w:rsidRDefault="00DC539F" w:rsidP="00857D79">
      <w:pPr>
        <w:pStyle w:val="Ttulo1"/>
        <w:keepNext w:val="0"/>
        <w:keepLines w:val="0"/>
        <w:numPr>
          <w:ilvl w:val="0"/>
          <w:numId w:val="10"/>
        </w:numPr>
        <w:spacing w:before="0"/>
        <w:ind w:left="1416" w:hanging="1056"/>
        <w:contextualSpacing/>
        <w:jc w:val="center"/>
        <w:rPr>
          <w:rFonts w:ascii="Arial" w:eastAsia="Calibri" w:hAnsi="Arial" w:cs="Arial"/>
          <w:bCs w:val="0"/>
          <w:color w:val="000000" w:themeColor="text1"/>
          <w:sz w:val="24"/>
          <w:szCs w:val="24"/>
          <w:lang w:val="es-CO" w:eastAsia="es-CO"/>
        </w:rPr>
      </w:pPr>
      <w:bookmarkStart w:id="58" w:name="_Toc93570174"/>
      <w:r w:rsidRPr="00857D79">
        <w:rPr>
          <w:rFonts w:ascii="Arial" w:eastAsia="Calibri" w:hAnsi="Arial" w:cs="Arial"/>
          <w:bCs w:val="0"/>
          <w:color w:val="000000" w:themeColor="text1"/>
          <w:sz w:val="24"/>
          <w:szCs w:val="24"/>
          <w:lang w:val="es-CO" w:eastAsia="es-CO"/>
        </w:rPr>
        <w:t>ANEXOS</w:t>
      </w:r>
      <w:bookmarkEnd w:id="58"/>
    </w:p>
    <w:p w14:paraId="1CBB10EA" w14:textId="77777777" w:rsidR="00DC539F" w:rsidRDefault="00DC539F" w:rsidP="00DC539F">
      <w:pPr>
        <w:rPr>
          <w:rFonts w:eastAsia="Calibri"/>
          <w:lang w:val="es-CO" w:eastAsia="es-CO"/>
        </w:rPr>
      </w:pPr>
    </w:p>
    <w:p w14:paraId="4F84A557" w14:textId="77777777" w:rsidR="00DC539F" w:rsidRDefault="00DC539F" w:rsidP="00DC539F">
      <w:pPr>
        <w:rPr>
          <w:rFonts w:eastAsia="Calibri"/>
          <w:lang w:val="es-CO" w:eastAsia="es-CO"/>
        </w:rPr>
      </w:pPr>
    </w:p>
    <w:p w14:paraId="2EC7ED9F" w14:textId="4810A660" w:rsidR="00DC539F" w:rsidRPr="00DC539F" w:rsidRDefault="00DC539F" w:rsidP="00DC539F">
      <w:pPr>
        <w:spacing w:line="360" w:lineRule="auto"/>
        <w:rPr>
          <w:rFonts w:ascii="Arial" w:eastAsia="Calibri" w:hAnsi="Arial" w:cs="Arial"/>
          <w:lang w:val="es-CO" w:eastAsia="es-CO"/>
        </w:rPr>
      </w:pPr>
      <w:r w:rsidRPr="00DC539F">
        <w:rPr>
          <w:rFonts w:ascii="Arial" w:eastAsia="Calibri" w:hAnsi="Arial" w:cs="Arial"/>
          <w:lang w:val="es-CO" w:eastAsia="es-CO"/>
        </w:rPr>
        <w:t xml:space="preserve">Anexo 1. </w:t>
      </w:r>
      <w:r w:rsidR="00FA2E03">
        <w:rPr>
          <w:rFonts w:ascii="Arial" w:eastAsia="Calibri" w:hAnsi="Arial" w:cs="Arial"/>
          <w:lang w:val="es-CO" w:eastAsia="es-CO"/>
        </w:rPr>
        <w:t>A</w:t>
      </w:r>
      <w:r w:rsidR="00FA2E03" w:rsidRPr="00FA2E03">
        <w:rPr>
          <w:rFonts w:ascii="Arial" w:eastAsia="Calibri" w:hAnsi="Arial" w:cs="Arial"/>
          <w:lang w:val="es-CO" w:eastAsia="es-CO"/>
        </w:rPr>
        <w:t xml:space="preserve">nálisis de las debilidades, oportunidades, fortalezas y amenazas </w:t>
      </w:r>
      <w:r w:rsidR="00FA2E03">
        <w:rPr>
          <w:rFonts w:ascii="Arial" w:eastAsia="Calibri" w:hAnsi="Arial" w:cs="Arial"/>
          <w:lang w:val="es-CO" w:eastAsia="es-CO"/>
        </w:rPr>
        <w:t>–</w:t>
      </w:r>
      <w:r w:rsidR="00FA2E03" w:rsidRPr="00FA2E03">
        <w:rPr>
          <w:rFonts w:ascii="Arial" w:eastAsia="Calibri" w:hAnsi="Arial" w:cs="Arial"/>
          <w:lang w:val="es-CO" w:eastAsia="es-CO"/>
        </w:rPr>
        <w:t xml:space="preserve"> DOFA</w:t>
      </w:r>
      <w:r w:rsidR="00FA2E03">
        <w:rPr>
          <w:rFonts w:ascii="Arial" w:eastAsia="Calibri" w:hAnsi="Arial" w:cs="Arial"/>
          <w:lang w:val="es-CO" w:eastAsia="es-CO"/>
        </w:rPr>
        <w:t>.</w:t>
      </w:r>
    </w:p>
    <w:p w14:paraId="708B2A12" w14:textId="54BDB2E7" w:rsidR="00FA2E03" w:rsidRPr="00DC539F" w:rsidRDefault="00FA2E03" w:rsidP="00FA2E03">
      <w:pPr>
        <w:spacing w:line="360" w:lineRule="auto"/>
        <w:rPr>
          <w:rFonts w:ascii="Arial" w:eastAsia="Calibri" w:hAnsi="Arial" w:cs="Arial"/>
          <w:lang w:val="es-CO" w:eastAsia="es-CO"/>
        </w:rPr>
      </w:pPr>
      <w:r w:rsidRPr="00DC539F">
        <w:rPr>
          <w:rFonts w:ascii="Arial" w:eastAsia="Calibri" w:hAnsi="Arial" w:cs="Arial"/>
          <w:lang w:val="es-CO" w:eastAsia="es-CO"/>
        </w:rPr>
        <w:t xml:space="preserve">Anexo </w:t>
      </w:r>
      <w:r>
        <w:rPr>
          <w:rFonts w:ascii="Arial" w:eastAsia="Calibri" w:hAnsi="Arial" w:cs="Arial"/>
          <w:lang w:val="es-CO" w:eastAsia="es-CO"/>
        </w:rPr>
        <w:t>2</w:t>
      </w:r>
      <w:r w:rsidRPr="00DC539F">
        <w:rPr>
          <w:rFonts w:ascii="Arial" w:eastAsia="Calibri" w:hAnsi="Arial" w:cs="Arial"/>
          <w:lang w:val="es-CO" w:eastAsia="es-CO"/>
        </w:rPr>
        <w:t xml:space="preserve">. </w:t>
      </w:r>
      <w:r>
        <w:rPr>
          <w:rFonts w:ascii="Arial" w:eastAsia="Calibri" w:hAnsi="Arial" w:cs="Arial"/>
          <w:lang w:val="es-CO" w:eastAsia="es-CO"/>
        </w:rPr>
        <w:t>F</w:t>
      </w:r>
      <w:r w:rsidRPr="00FA2E03">
        <w:rPr>
          <w:rFonts w:ascii="Arial" w:eastAsia="Calibri" w:hAnsi="Arial" w:cs="Arial"/>
          <w:lang w:val="es-CO" w:eastAsia="es-CO"/>
        </w:rPr>
        <w:t>ormato Matriz de riesgos de corrupción</w:t>
      </w:r>
      <w:r>
        <w:rPr>
          <w:rFonts w:ascii="Arial" w:eastAsia="Calibri" w:hAnsi="Arial" w:cs="Arial"/>
          <w:lang w:val="es-CO" w:eastAsia="es-CO"/>
        </w:rPr>
        <w:t>.</w:t>
      </w:r>
    </w:p>
    <w:p w14:paraId="25D9E11D" w14:textId="692FDB07" w:rsidR="00FA2E03" w:rsidRPr="00DC539F" w:rsidRDefault="00FA2E03" w:rsidP="00FA2E03">
      <w:pPr>
        <w:spacing w:line="360" w:lineRule="auto"/>
        <w:rPr>
          <w:rFonts w:ascii="Arial" w:eastAsia="Calibri" w:hAnsi="Arial" w:cs="Arial"/>
          <w:lang w:val="es-CO" w:eastAsia="es-CO"/>
        </w:rPr>
      </w:pPr>
      <w:r w:rsidRPr="00DC539F">
        <w:rPr>
          <w:rFonts w:ascii="Arial" w:eastAsia="Calibri" w:hAnsi="Arial" w:cs="Arial"/>
          <w:lang w:val="es-CO" w:eastAsia="es-CO"/>
        </w:rPr>
        <w:t xml:space="preserve">Anexo </w:t>
      </w:r>
      <w:r>
        <w:rPr>
          <w:rFonts w:ascii="Arial" w:eastAsia="Calibri" w:hAnsi="Arial" w:cs="Arial"/>
          <w:lang w:val="es-CO" w:eastAsia="es-CO"/>
        </w:rPr>
        <w:t>3</w:t>
      </w:r>
      <w:r w:rsidRPr="00DC539F">
        <w:rPr>
          <w:rFonts w:ascii="Arial" w:eastAsia="Calibri" w:hAnsi="Arial" w:cs="Arial"/>
          <w:lang w:val="es-CO" w:eastAsia="es-CO"/>
        </w:rPr>
        <w:t xml:space="preserve">. </w:t>
      </w:r>
      <w:r w:rsidRPr="00FA2E03">
        <w:rPr>
          <w:rFonts w:ascii="Arial" w:eastAsia="Calibri" w:hAnsi="Arial" w:cs="Arial"/>
          <w:lang w:val="es-CO" w:eastAsia="es-CO"/>
        </w:rPr>
        <w:t>Plan de acción administración de los riesgos de corrupción</w:t>
      </w:r>
      <w:r>
        <w:rPr>
          <w:rFonts w:ascii="Arial" w:eastAsia="Calibri" w:hAnsi="Arial" w:cs="Arial"/>
          <w:lang w:val="es-CO" w:eastAsia="es-CO"/>
        </w:rPr>
        <w:t>.</w:t>
      </w:r>
    </w:p>
    <w:p w14:paraId="329DD0A8" w14:textId="42AAE5DC" w:rsidR="00FA2E03" w:rsidRPr="00DC539F" w:rsidRDefault="00FA2E03" w:rsidP="00FA2E03">
      <w:pPr>
        <w:spacing w:line="360" w:lineRule="auto"/>
        <w:rPr>
          <w:rFonts w:ascii="Arial" w:eastAsia="Calibri" w:hAnsi="Arial" w:cs="Arial"/>
          <w:lang w:val="es-CO" w:eastAsia="es-CO"/>
        </w:rPr>
      </w:pPr>
      <w:r w:rsidRPr="00DC539F">
        <w:rPr>
          <w:rFonts w:ascii="Arial" w:eastAsia="Calibri" w:hAnsi="Arial" w:cs="Arial"/>
          <w:lang w:val="es-CO" w:eastAsia="es-CO"/>
        </w:rPr>
        <w:t xml:space="preserve">Anexo </w:t>
      </w:r>
      <w:r>
        <w:rPr>
          <w:rFonts w:ascii="Arial" w:eastAsia="Calibri" w:hAnsi="Arial" w:cs="Arial"/>
          <w:lang w:val="es-CO" w:eastAsia="es-CO"/>
        </w:rPr>
        <w:t>4</w:t>
      </w:r>
      <w:r w:rsidRPr="00DC539F">
        <w:rPr>
          <w:rFonts w:ascii="Arial" w:eastAsia="Calibri" w:hAnsi="Arial" w:cs="Arial"/>
          <w:lang w:val="es-CO" w:eastAsia="es-CO"/>
        </w:rPr>
        <w:t xml:space="preserve">. </w:t>
      </w:r>
      <w:r w:rsidR="00896844" w:rsidRPr="00896844">
        <w:rPr>
          <w:rFonts w:ascii="Arial" w:eastAsia="Calibri" w:hAnsi="Arial" w:cs="Arial"/>
          <w:lang w:val="es-CO" w:eastAsia="es-CO"/>
        </w:rPr>
        <w:t>Plan de acción para racionalización de trámites</w:t>
      </w:r>
    </w:p>
    <w:p w14:paraId="6B5A7C91" w14:textId="59B7F317" w:rsidR="00FA2E03" w:rsidRPr="00DC539F" w:rsidRDefault="00FA2E03" w:rsidP="00FA2E03">
      <w:pPr>
        <w:spacing w:line="360" w:lineRule="auto"/>
        <w:rPr>
          <w:rFonts w:ascii="Arial" w:eastAsia="Calibri" w:hAnsi="Arial" w:cs="Arial"/>
          <w:lang w:val="es-CO" w:eastAsia="es-CO"/>
        </w:rPr>
      </w:pPr>
      <w:r w:rsidRPr="00DC539F">
        <w:rPr>
          <w:rFonts w:ascii="Arial" w:eastAsia="Calibri" w:hAnsi="Arial" w:cs="Arial"/>
          <w:lang w:val="es-CO" w:eastAsia="es-CO"/>
        </w:rPr>
        <w:t xml:space="preserve">Anexo </w:t>
      </w:r>
      <w:r>
        <w:rPr>
          <w:rFonts w:ascii="Arial" w:eastAsia="Calibri" w:hAnsi="Arial" w:cs="Arial"/>
          <w:lang w:val="es-CO" w:eastAsia="es-CO"/>
        </w:rPr>
        <w:t>5</w:t>
      </w:r>
      <w:r w:rsidRPr="00DC539F">
        <w:rPr>
          <w:rFonts w:ascii="Arial" w:eastAsia="Calibri" w:hAnsi="Arial" w:cs="Arial"/>
          <w:lang w:val="es-CO" w:eastAsia="es-CO"/>
        </w:rPr>
        <w:t xml:space="preserve">. </w:t>
      </w:r>
      <w:r w:rsidR="008C09A0" w:rsidRPr="008C09A0">
        <w:rPr>
          <w:rFonts w:ascii="Arial" w:eastAsia="Calibri" w:hAnsi="Arial" w:cs="Arial"/>
          <w:lang w:val="es-CO" w:eastAsia="es-CO"/>
        </w:rPr>
        <w:t>Plan de acción para la estrategia de rendición de cuentas</w:t>
      </w:r>
      <w:r w:rsidR="008C09A0">
        <w:rPr>
          <w:rFonts w:ascii="Arial" w:eastAsia="Calibri" w:hAnsi="Arial" w:cs="Arial"/>
          <w:lang w:val="es-CO" w:eastAsia="es-CO"/>
        </w:rPr>
        <w:t>.</w:t>
      </w:r>
    </w:p>
    <w:p w14:paraId="0969C815" w14:textId="341C1759" w:rsidR="00FA2E03" w:rsidRPr="00DC539F" w:rsidRDefault="00FA2E03" w:rsidP="00FA2E03">
      <w:pPr>
        <w:spacing w:line="360" w:lineRule="auto"/>
        <w:rPr>
          <w:rFonts w:ascii="Arial" w:eastAsia="Calibri" w:hAnsi="Arial" w:cs="Arial"/>
          <w:lang w:val="es-CO" w:eastAsia="es-CO"/>
        </w:rPr>
      </w:pPr>
      <w:r w:rsidRPr="00DC539F">
        <w:rPr>
          <w:rFonts w:ascii="Arial" w:eastAsia="Calibri" w:hAnsi="Arial" w:cs="Arial"/>
          <w:lang w:val="es-CO" w:eastAsia="es-CO"/>
        </w:rPr>
        <w:t xml:space="preserve">Anexo </w:t>
      </w:r>
      <w:r>
        <w:rPr>
          <w:rFonts w:ascii="Arial" w:eastAsia="Calibri" w:hAnsi="Arial" w:cs="Arial"/>
          <w:lang w:val="es-CO" w:eastAsia="es-CO"/>
        </w:rPr>
        <w:t>6</w:t>
      </w:r>
      <w:r w:rsidRPr="00DC539F">
        <w:rPr>
          <w:rFonts w:ascii="Arial" w:eastAsia="Calibri" w:hAnsi="Arial" w:cs="Arial"/>
          <w:lang w:val="es-CO" w:eastAsia="es-CO"/>
        </w:rPr>
        <w:t xml:space="preserve">. </w:t>
      </w:r>
      <w:r w:rsidR="008C09A0" w:rsidRPr="008C09A0">
        <w:rPr>
          <w:rFonts w:ascii="Arial" w:eastAsia="Calibri" w:hAnsi="Arial" w:cs="Arial"/>
          <w:lang w:val="es-CO" w:eastAsia="es-CO"/>
        </w:rPr>
        <w:t>Plan de acción para la estrategia de atención al ciudadano</w:t>
      </w:r>
      <w:r w:rsidR="008C09A0">
        <w:rPr>
          <w:rFonts w:ascii="Arial" w:eastAsia="Calibri" w:hAnsi="Arial" w:cs="Arial"/>
          <w:lang w:val="es-CO" w:eastAsia="es-CO"/>
        </w:rPr>
        <w:t>.</w:t>
      </w:r>
    </w:p>
    <w:p w14:paraId="3A2D756B" w14:textId="05141243" w:rsidR="00FA2E03" w:rsidRPr="00DC539F" w:rsidRDefault="00FA2E03" w:rsidP="00FA2E03">
      <w:pPr>
        <w:spacing w:line="360" w:lineRule="auto"/>
        <w:rPr>
          <w:rFonts w:ascii="Arial" w:eastAsia="Calibri" w:hAnsi="Arial" w:cs="Arial"/>
          <w:lang w:val="es-CO" w:eastAsia="es-CO"/>
        </w:rPr>
      </w:pPr>
      <w:r w:rsidRPr="00DC539F">
        <w:rPr>
          <w:rFonts w:ascii="Arial" w:eastAsia="Calibri" w:hAnsi="Arial" w:cs="Arial"/>
          <w:lang w:val="es-CO" w:eastAsia="es-CO"/>
        </w:rPr>
        <w:t xml:space="preserve">Anexo </w:t>
      </w:r>
      <w:r>
        <w:rPr>
          <w:rFonts w:ascii="Arial" w:eastAsia="Calibri" w:hAnsi="Arial" w:cs="Arial"/>
          <w:lang w:val="es-CO" w:eastAsia="es-CO"/>
        </w:rPr>
        <w:t>7</w:t>
      </w:r>
      <w:r w:rsidRPr="00DC539F">
        <w:rPr>
          <w:rFonts w:ascii="Arial" w:eastAsia="Calibri" w:hAnsi="Arial" w:cs="Arial"/>
          <w:lang w:val="es-CO" w:eastAsia="es-CO"/>
        </w:rPr>
        <w:t xml:space="preserve">. </w:t>
      </w:r>
      <w:r w:rsidR="008C09A0" w:rsidRPr="008C09A0">
        <w:rPr>
          <w:rFonts w:ascii="Arial" w:eastAsia="Calibri" w:hAnsi="Arial" w:cs="Arial"/>
          <w:lang w:val="es-CO" w:eastAsia="es-CO"/>
        </w:rPr>
        <w:t>Plan de acción mecanismos de transparencia y acceso a la información</w:t>
      </w:r>
      <w:r w:rsidR="008C09A0">
        <w:rPr>
          <w:rFonts w:ascii="Arial" w:eastAsia="Calibri" w:hAnsi="Arial" w:cs="Arial"/>
          <w:lang w:val="es-CO" w:eastAsia="es-CO"/>
        </w:rPr>
        <w:t>.</w:t>
      </w:r>
    </w:p>
    <w:p w14:paraId="7CFE4EA7" w14:textId="7AB7D86E" w:rsidR="00FA2E03" w:rsidRPr="00DC539F" w:rsidRDefault="00FA2E03" w:rsidP="00FA2E03">
      <w:pPr>
        <w:spacing w:line="360" w:lineRule="auto"/>
        <w:rPr>
          <w:rFonts w:ascii="Arial" w:eastAsia="Calibri" w:hAnsi="Arial" w:cs="Arial"/>
          <w:lang w:val="es-CO" w:eastAsia="es-CO"/>
        </w:rPr>
      </w:pPr>
      <w:r w:rsidRPr="00DC539F">
        <w:rPr>
          <w:rFonts w:ascii="Arial" w:eastAsia="Calibri" w:hAnsi="Arial" w:cs="Arial"/>
          <w:lang w:val="es-CO" w:eastAsia="es-CO"/>
        </w:rPr>
        <w:t xml:space="preserve">Anexo </w:t>
      </w:r>
      <w:r>
        <w:rPr>
          <w:rFonts w:ascii="Arial" w:eastAsia="Calibri" w:hAnsi="Arial" w:cs="Arial"/>
          <w:lang w:val="es-CO" w:eastAsia="es-CO"/>
        </w:rPr>
        <w:t>8</w:t>
      </w:r>
      <w:r w:rsidRPr="00DC539F">
        <w:rPr>
          <w:rFonts w:ascii="Arial" w:eastAsia="Calibri" w:hAnsi="Arial" w:cs="Arial"/>
          <w:lang w:val="es-CO" w:eastAsia="es-CO"/>
        </w:rPr>
        <w:t xml:space="preserve">. </w:t>
      </w:r>
      <w:r w:rsidR="008C09A0">
        <w:rPr>
          <w:rFonts w:ascii="Arial" w:eastAsia="Calibri" w:hAnsi="Arial" w:cs="Arial"/>
          <w:lang w:val="es-CO" w:eastAsia="es-CO"/>
        </w:rPr>
        <w:t>Iniciativas adicionales</w:t>
      </w:r>
    </w:p>
    <w:p w14:paraId="431C5321" w14:textId="02D0B90D" w:rsidR="00FA2E03" w:rsidRPr="00DC539F" w:rsidRDefault="00FA2E03" w:rsidP="00FA2E03">
      <w:pPr>
        <w:spacing w:line="360" w:lineRule="auto"/>
        <w:rPr>
          <w:rFonts w:ascii="Arial" w:eastAsia="Calibri" w:hAnsi="Arial" w:cs="Arial"/>
          <w:lang w:val="es-CO" w:eastAsia="es-CO"/>
        </w:rPr>
      </w:pPr>
      <w:r w:rsidRPr="00DC539F">
        <w:rPr>
          <w:rFonts w:ascii="Arial" w:eastAsia="Calibri" w:hAnsi="Arial" w:cs="Arial"/>
          <w:lang w:val="es-CO" w:eastAsia="es-CO"/>
        </w:rPr>
        <w:t xml:space="preserve">Anexo </w:t>
      </w:r>
      <w:r>
        <w:rPr>
          <w:rFonts w:ascii="Arial" w:eastAsia="Calibri" w:hAnsi="Arial" w:cs="Arial"/>
          <w:lang w:val="es-CO" w:eastAsia="es-CO"/>
        </w:rPr>
        <w:t>9</w:t>
      </w:r>
      <w:r w:rsidRPr="00DC539F">
        <w:rPr>
          <w:rFonts w:ascii="Arial" w:eastAsia="Calibri" w:hAnsi="Arial" w:cs="Arial"/>
          <w:lang w:val="es-CO" w:eastAsia="es-CO"/>
        </w:rPr>
        <w:t xml:space="preserve">. </w:t>
      </w:r>
      <w:r w:rsidR="008C09A0">
        <w:rPr>
          <w:rFonts w:ascii="Arial" w:eastAsia="Calibri" w:hAnsi="Arial" w:cs="Arial"/>
          <w:lang w:val="es-CO" w:eastAsia="es-CO"/>
        </w:rPr>
        <w:t>Formato de seguimiento PAAC.</w:t>
      </w:r>
    </w:p>
    <w:p w14:paraId="100B7FA6" w14:textId="77777777" w:rsidR="00DC539F" w:rsidRDefault="00DC539F" w:rsidP="00143D51">
      <w:pPr>
        <w:rPr>
          <w:rFonts w:ascii="Arial" w:hAnsi="Arial" w:cs="Arial"/>
          <w:lang w:val="es-CO"/>
        </w:rPr>
      </w:pPr>
    </w:p>
    <w:p w14:paraId="242CB5F5" w14:textId="77777777" w:rsidR="00DC539F" w:rsidRDefault="00DC539F" w:rsidP="00143D51">
      <w:pPr>
        <w:rPr>
          <w:rFonts w:ascii="Arial" w:hAnsi="Arial" w:cs="Arial"/>
          <w:lang w:val="es-CO"/>
        </w:rPr>
      </w:pPr>
    </w:p>
    <w:p w14:paraId="624D49C0" w14:textId="77777777" w:rsidR="00DC539F" w:rsidRDefault="00DC539F" w:rsidP="00143D51">
      <w:pPr>
        <w:rPr>
          <w:rFonts w:ascii="Arial" w:hAnsi="Arial" w:cs="Arial"/>
          <w:lang w:val="es-CO"/>
        </w:rPr>
      </w:pPr>
    </w:p>
    <w:p w14:paraId="4A132B1C" w14:textId="77777777" w:rsidR="000F72A6" w:rsidRDefault="000F72A6" w:rsidP="00143D51">
      <w:pPr>
        <w:rPr>
          <w:rFonts w:ascii="Arial" w:hAnsi="Arial" w:cs="Arial"/>
          <w:lang w:val="es-CO"/>
        </w:rPr>
      </w:pPr>
    </w:p>
    <w:p w14:paraId="5C699B46" w14:textId="77777777" w:rsidR="00D56656" w:rsidRDefault="00D56656" w:rsidP="00143D51">
      <w:pPr>
        <w:rPr>
          <w:rFonts w:ascii="Arial" w:hAnsi="Arial" w:cs="Arial"/>
          <w:lang w:val="es-CO"/>
        </w:rPr>
      </w:pPr>
    </w:p>
    <w:p w14:paraId="5A76BEEB" w14:textId="77777777" w:rsidR="00602775" w:rsidRDefault="00602775" w:rsidP="00143D51">
      <w:pPr>
        <w:rPr>
          <w:rFonts w:ascii="Arial" w:hAnsi="Arial" w:cs="Arial"/>
          <w:lang w:val="es-CO"/>
        </w:rPr>
      </w:pPr>
    </w:p>
    <w:p w14:paraId="18872C31" w14:textId="77777777" w:rsidR="00602775" w:rsidRDefault="00602775" w:rsidP="00143D51">
      <w:pPr>
        <w:rPr>
          <w:rFonts w:ascii="Arial" w:hAnsi="Arial" w:cs="Arial"/>
          <w:lang w:val="es-CO"/>
        </w:rPr>
      </w:pPr>
    </w:p>
    <w:tbl>
      <w:tblPr>
        <w:tblStyle w:val="Tablaconcuadrcula1"/>
        <w:tblW w:w="0" w:type="auto"/>
        <w:jc w:val="center"/>
        <w:tblLook w:val="04A0" w:firstRow="1" w:lastRow="0" w:firstColumn="1" w:lastColumn="0" w:noHBand="0" w:noVBand="1"/>
      </w:tblPr>
      <w:tblGrid>
        <w:gridCol w:w="1935"/>
        <w:gridCol w:w="3119"/>
        <w:gridCol w:w="1559"/>
        <w:gridCol w:w="2517"/>
      </w:tblGrid>
      <w:tr w:rsidR="00143D51" w:rsidRPr="00710300" w14:paraId="740547CC" w14:textId="77777777" w:rsidTr="00D163D1">
        <w:trPr>
          <w:trHeight w:val="277"/>
          <w:jc w:val="center"/>
        </w:trPr>
        <w:tc>
          <w:tcPr>
            <w:tcW w:w="1935" w:type="dxa"/>
            <w:tcBorders>
              <w:top w:val="single" w:sz="4" w:space="0" w:color="auto"/>
              <w:left w:val="single" w:sz="4" w:space="0" w:color="auto"/>
              <w:bottom w:val="single" w:sz="4" w:space="0" w:color="auto"/>
              <w:right w:val="single" w:sz="4" w:space="0" w:color="auto"/>
            </w:tcBorders>
            <w:vAlign w:val="center"/>
          </w:tcPr>
          <w:p w14:paraId="14B72015" w14:textId="77777777" w:rsidR="00143D51" w:rsidRPr="00325F5F" w:rsidRDefault="00143D51" w:rsidP="00D163D1">
            <w:pPr>
              <w:jc w:val="center"/>
              <w:rPr>
                <w:rFonts w:ascii="Arial" w:hAnsi="Arial" w:cs="Arial"/>
                <w:i/>
                <w:sz w:val="18"/>
              </w:rPr>
            </w:pPr>
          </w:p>
        </w:tc>
        <w:tc>
          <w:tcPr>
            <w:tcW w:w="3119" w:type="dxa"/>
            <w:tcBorders>
              <w:top w:val="single" w:sz="4" w:space="0" w:color="auto"/>
              <w:left w:val="single" w:sz="4" w:space="0" w:color="auto"/>
              <w:bottom w:val="single" w:sz="4" w:space="0" w:color="auto"/>
              <w:right w:val="single" w:sz="4" w:space="0" w:color="auto"/>
            </w:tcBorders>
            <w:vAlign w:val="center"/>
            <w:hideMark/>
          </w:tcPr>
          <w:p w14:paraId="505675A8" w14:textId="77777777" w:rsidR="00143D51" w:rsidRPr="00325F5F" w:rsidRDefault="00143D51" w:rsidP="00D163D1">
            <w:pPr>
              <w:jc w:val="center"/>
              <w:rPr>
                <w:rFonts w:ascii="Arial" w:hAnsi="Arial" w:cs="Arial"/>
                <w:i/>
                <w:sz w:val="18"/>
              </w:rPr>
            </w:pPr>
            <w:r w:rsidRPr="00325F5F">
              <w:rPr>
                <w:rFonts w:ascii="Arial" w:hAnsi="Arial" w:cs="Arial"/>
                <w:i/>
                <w:sz w:val="18"/>
              </w:rPr>
              <w:t>NOMBRE DEL FUNCIONARIO</w:t>
            </w:r>
          </w:p>
        </w:tc>
        <w:tc>
          <w:tcPr>
            <w:tcW w:w="1559" w:type="dxa"/>
            <w:tcBorders>
              <w:top w:val="single" w:sz="4" w:space="0" w:color="auto"/>
              <w:left w:val="single" w:sz="4" w:space="0" w:color="auto"/>
              <w:bottom w:val="single" w:sz="4" w:space="0" w:color="auto"/>
              <w:right w:val="single" w:sz="4" w:space="0" w:color="auto"/>
            </w:tcBorders>
            <w:vAlign w:val="center"/>
            <w:hideMark/>
          </w:tcPr>
          <w:p w14:paraId="1FEC986F" w14:textId="77777777" w:rsidR="00143D51" w:rsidRPr="00325F5F" w:rsidRDefault="00143D51" w:rsidP="00D163D1">
            <w:pPr>
              <w:jc w:val="center"/>
              <w:rPr>
                <w:rFonts w:ascii="Arial" w:hAnsi="Arial" w:cs="Arial"/>
                <w:i/>
                <w:sz w:val="18"/>
              </w:rPr>
            </w:pPr>
            <w:r w:rsidRPr="00325F5F">
              <w:rPr>
                <w:rFonts w:ascii="Arial" w:hAnsi="Arial" w:cs="Arial"/>
                <w:i/>
                <w:sz w:val="18"/>
              </w:rPr>
              <w:t>FIRMA</w:t>
            </w:r>
          </w:p>
        </w:tc>
        <w:tc>
          <w:tcPr>
            <w:tcW w:w="2517" w:type="dxa"/>
            <w:tcBorders>
              <w:top w:val="single" w:sz="4" w:space="0" w:color="auto"/>
              <w:left w:val="single" w:sz="4" w:space="0" w:color="auto"/>
              <w:bottom w:val="single" w:sz="4" w:space="0" w:color="auto"/>
              <w:right w:val="single" w:sz="4" w:space="0" w:color="auto"/>
            </w:tcBorders>
            <w:vAlign w:val="center"/>
            <w:hideMark/>
          </w:tcPr>
          <w:p w14:paraId="52A08B1A" w14:textId="77777777" w:rsidR="00143D51" w:rsidRPr="00325F5F" w:rsidRDefault="00143D51" w:rsidP="00D163D1">
            <w:pPr>
              <w:jc w:val="center"/>
              <w:rPr>
                <w:rFonts w:ascii="Arial" w:hAnsi="Arial" w:cs="Arial"/>
                <w:i/>
                <w:sz w:val="18"/>
              </w:rPr>
            </w:pPr>
            <w:r w:rsidRPr="00325F5F">
              <w:rPr>
                <w:rFonts w:ascii="Arial" w:hAnsi="Arial" w:cs="Arial"/>
                <w:i/>
                <w:sz w:val="18"/>
              </w:rPr>
              <w:t>FECHA</w:t>
            </w:r>
          </w:p>
        </w:tc>
      </w:tr>
      <w:tr w:rsidR="00143D51" w:rsidRPr="00710300" w14:paraId="6C99BBE8" w14:textId="77777777" w:rsidTr="00D163D1">
        <w:trPr>
          <w:trHeight w:val="424"/>
          <w:jc w:val="center"/>
        </w:trPr>
        <w:tc>
          <w:tcPr>
            <w:tcW w:w="1935" w:type="dxa"/>
            <w:tcBorders>
              <w:top w:val="single" w:sz="4" w:space="0" w:color="auto"/>
              <w:left w:val="single" w:sz="4" w:space="0" w:color="auto"/>
              <w:bottom w:val="single" w:sz="4" w:space="0" w:color="auto"/>
              <w:right w:val="single" w:sz="4" w:space="0" w:color="auto"/>
            </w:tcBorders>
            <w:vAlign w:val="center"/>
            <w:hideMark/>
          </w:tcPr>
          <w:p w14:paraId="09A057C5" w14:textId="77777777" w:rsidR="00143D51" w:rsidRPr="00325F5F" w:rsidRDefault="00143D51" w:rsidP="00D163D1">
            <w:pPr>
              <w:jc w:val="center"/>
              <w:rPr>
                <w:rFonts w:ascii="Arial" w:hAnsi="Arial" w:cs="Arial"/>
                <w:i/>
                <w:sz w:val="18"/>
              </w:rPr>
            </w:pPr>
            <w:r w:rsidRPr="00325F5F">
              <w:rPr>
                <w:rFonts w:ascii="Arial" w:hAnsi="Arial" w:cs="Arial"/>
                <w:i/>
                <w:sz w:val="18"/>
              </w:rPr>
              <w:t>Elaboró:</w:t>
            </w:r>
          </w:p>
        </w:tc>
        <w:tc>
          <w:tcPr>
            <w:tcW w:w="3119" w:type="dxa"/>
            <w:tcBorders>
              <w:top w:val="single" w:sz="4" w:space="0" w:color="auto"/>
              <w:left w:val="single" w:sz="4" w:space="0" w:color="auto"/>
              <w:bottom w:val="single" w:sz="4" w:space="0" w:color="auto"/>
              <w:right w:val="single" w:sz="4" w:space="0" w:color="auto"/>
            </w:tcBorders>
            <w:vAlign w:val="center"/>
          </w:tcPr>
          <w:p w14:paraId="6753E161" w14:textId="4EBB6843" w:rsidR="00143D51" w:rsidRPr="00325F5F" w:rsidRDefault="00B83B3F" w:rsidP="008129C2">
            <w:pPr>
              <w:jc w:val="center"/>
              <w:rPr>
                <w:rFonts w:ascii="Arial" w:hAnsi="Arial" w:cs="Arial"/>
                <w:i/>
                <w:sz w:val="18"/>
              </w:rPr>
            </w:pPr>
            <w:r>
              <w:rPr>
                <w:rFonts w:ascii="Arial" w:hAnsi="Arial" w:cs="Arial"/>
                <w:i/>
                <w:sz w:val="18"/>
              </w:rPr>
              <w:t xml:space="preserve">Luz Estella Narváez </w:t>
            </w:r>
          </w:p>
        </w:tc>
        <w:tc>
          <w:tcPr>
            <w:tcW w:w="1559" w:type="dxa"/>
            <w:tcBorders>
              <w:top w:val="single" w:sz="4" w:space="0" w:color="auto"/>
              <w:left w:val="single" w:sz="4" w:space="0" w:color="auto"/>
              <w:bottom w:val="single" w:sz="4" w:space="0" w:color="auto"/>
              <w:right w:val="single" w:sz="4" w:space="0" w:color="auto"/>
            </w:tcBorders>
            <w:vAlign w:val="center"/>
          </w:tcPr>
          <w:p w14:paraId="17FA24A7" w14:textId="77777777" w:rsidR="00143D51" w:rsidRPr="00325F5F" w:rsidRDefault="00143D51" w:rsidP="00D163D1">
            <w:pPr>
              <w:jc w:val="center"/>
              <w:rPr>
                <w:rFonts w:ascii="Arial" w:hAnsi="Arial" w:cs="Arial"/>
                <w:i/>
                <w:sz w:val="18"/>
              </w:rPr>
            </w:pPr>
          </w:p>
        </w:tc>
        <w:tc>
          <w:tcPr>
            <w:tcW w:w="2517" w:type="dxa"/>
            <w:tcBorders>
              <w:top w:val="single" w:sz="4" w:space="0" w:color="auto"/>
              <w:left w:val="single" w:sz="4" w:space="0" w:color="auto"/>
              <w:bottom w:val="single" w:sz="4" w:space="0" w:color="auto"/>
              <w:right w:val="single" w:sz="4" w:space="0" w:color="auto"/>
            </w:tcBorders>
            <w:vAlign w:val="center"/>
          </w:tcPr>
          <w:p w14:paraId="725CC90C" w14:textId="0C100EB1" w:rsidR="00143D51" w:rsidRPr="00325F5F" w:rsidRDefault="00B83B3F" w:rsidP="00D163D1">
            <w:pPr>
              <w:jc w:val="center"/>
              <w:rPr>
                <w:rFonts w:ascii="Arial" w:hAnsi="Arial" w:cs="Arial"/>
                <w:i/>
                <w:sz w:val="18"/>
              </w:rPr>
            </w:pPr>
            <w:r>
              <w:rPr>
                <w:rFonts w:ascii="Arial" w:hAnsi="Arial" w:cs="Arial"/>
                <w:i/>
                <w:sz w:val="18"/>
              </w:rPr>
              <w:t>1</w:t>
            </w:r>
            <w:r w:rsidR="00E07BB2">
              <w:rPr>
                <w:rFonts w:ascii="Arial" w:hAnsi="Arial" w:cs="Arial"/>
                <w:i/>
                <w:sz w:val="18"/>
              </w:rPr>
              <w:t>9</w:t>
            </w:r>
            <w:r>
              <w:rPr>
                <w:rFonts w:ascii="Arial" w:hAnsi="Arial" w:cs="Arial"/>
                <w:i/>
                <w:sz w:val="18"/>
              </w:rPr>
              <w:t>-ene-2022</w:t>
            </w:r>
          </w:p>
        </w:tc>
      </w:tr>
      <w:tr w:rsidR="00143D51" w:rsidRPr="00710300" w14:paraId="32A52E4C" w14:textId="77777777" w:rsidTr="00D163D1">
        <w:trPr>
          <w:trHeight w:val="489"/>
          <w:jc w:val="center"/>
        </w:trPr>
        <w:tc>
          <w:tcPr>
            <w:tcW w:w="1935" w:type="dxa"/>
            <w:tcBorders>
              <w:top w:val="single" w:sz="4" w:space="0" w:color="auto"/>
              <w:left w:val="single" w:sz="4" w:space="0" w:color="auto"/>
              <w:bottom w:val="single" w:sz="4" w:space="0" w:color="auto"/>
              <w:right w:val="single" w:sz="4" w:space="0" w:color="auto"/>
            </w:tcBorders>
            <w:vAlign w:val="center"/>
            <w:hideMark/>
          </w:tcPr>
          <w:p w14:paraId="60CA9882" w14:textId="77777777" w:rsidR="00143D51" w:rsidRPr="00325F5F" w:rsidRDefault="00143D51" w:rsidP="00D163D1">
            <w:pPr>
              <w:jc w:val="center"/>
              <w:rPr>
                <w:rFonts w:ascii="Arial" w:hAnsi="Arial" w:cs="Arial"/>
                <w:i/>
                <w:sz w:val="18"/>
              </w:rPr>
            </w:pPr>
            <w:r w:rsidRPr="00325F5F">
              <w:rPr>
                <w:rFonts w:ascii="Arial" w:hAnsi="Arial" w:cs="Arial"/>
                <w:i/>
                <w:sz w:val="18"/>
              </w:rPr>
              <w:t>Revisó:</w:t>
            </w:r>
          </w:p>
        </w:tc>
        <w:tc>
          <w:tcPr>
            <w:tcW w:w="3119" w:type="dxa"/>
            <w:tcBorders>
              <w:top w:val="single" w:sz="4" w:space="0" w:color="auto"/>
              <w:left w:val="single" w:sz="4" w:space="0" w:color="auto"/>
              <w:bottom w:val="single" w:sz="4" w:space="0" w:color="auto"/>
              <w:right w:val="single" w:sz="4" w:space="0" w:color="auto"/>
            </w:tcBorders>
            <w:vAlign w:val="center"/>
          </w:tcPr>
          <w:p w14:paraId="57499C5A" w14:textId="305B890B" w:rsidR="00143D51" w:rsidRPr="00325F5F" w:rsidRDefault="00E07BB2" w:rsidP="008129C2">
            <w:pPr>
              <w:jc w:val="center"/>
              <w:rPr>
                <w:rFonts w:ascii="Arial" w:hAnsi="Arial" w:cs="Arial"/>
                <w:i/>
                <w:sz w:val="18"/>
              </w:rPr>
            </w:pPr>
            <w:r w:rsidRPr="00E07BB2">
              <w:rPr>
                <w:rFonts w:ascii="Arial" w:hAnsi="Arial" w:cs="Arial"/>
                <w:i/>
                <w:sz w:val="18"/>
              </w:rPr>
              <w:t>Comité de Gestión y Desempeño</w:t>
            </w:r>
          </w:p>
        </w:tc>
        <w:tc>
          <w:tcPr>
            <w:tcW w:w="1559" w:type="dxa"/>
            <w:tcBorders>
              <w:top w:val="single" w:sz="4" w:space="0" w:color="auto"/>
              <w:left w:val="single" w:sz="4" w:space="0" w:color="auto"/>
              <w:bottom w:val="single" w:sz="4" w:space="0" w:color="auto"/>
              <w:right w:val="single" w:sz="4" w:space="0" w:color="auto"/>
            </w:tcBorders>
            <w:vAlign w:val="center"/>
          </w:tcPr>
          <w:p w14:paraId="3DFFFC77" w14:textId="77777777" w:rsidR="00143D51" w:rsidRPr="00325F5F" w:rsidRDefault="00143D51" w:rsidP="00D163D1">
            <w:pPr>
              <w:jc w:val="center"/>
              <w:rPr>
                <w:rFonts w:ascii="Arial" w:hAnsi="Arial" w:cs="Arial"/>
                <w:i/>
                <w:sz w:val="18"/>
              </w:rPr>
            </w:pPr>
          </w:p>
        </w:tc>
        <w:tc>
          <w:tcPr>
            <w:tcW w:w="2517" w:type="dxa"/>
            <w:tcBorders>
              <w:top w:val="single" w:sz="4" w:space="0" w:color="auto"/>
              <w:left w:val="single" w:sz="4" w:space="0" w:color="auto"/>
              <w:bottom w:val="single" w:sz="4" w:space="0" w:color="auto"/>
              <w:right w:val="single" w:sz="4" w:space="0" w:color="auto"/>
            </w:tcBorders>
            <w:vAlign w:val="center"/>
          </w:tcPr>
          <w:p w14:paraId="20853DEB" w14:textId="37CE458A" w:rsidR="00143D51" w:rsidRPr="00325F5F" w:rsidRDefault="00E07BB2" w:rsidP="00D163D1">
            <w:pPr>
              <w:jc w:val="center"/>
              <w:rPr>
                <w:rFonts w:ascii="Arial" w:hAnsi="Arial" w:cs="Arial"/>
                <w:i/>
                <w:sz w:val="18"/>
              </w:rPr>
            </w:pPr>
            <w:r>
              <w:rPr>
                <w:rFonts w:ascii="Arial" w:hAnsi="Arial" w:cs="Arial"/>
                <w:i/>
                <w:sz w:val="18"/>
              </w:rPr>
              <w:t>19-ene-2022</w:t>
            </w:r>
          </w:p>
        </w:tc>
      </w:tr>
      <w:tr w:rsidR="00143D51" w:rsidRPr="00710300" w14:paraId="6642F2DF" w14:textId="77777777" w:rsidTr="00D163D1">
        <w:trPr>
          <w:trHeight w:val="409"/>
          <w:jc w:val="center"/>
        </w:trPr>
        <w:tc>
          <w:tcPr>
            <w:tcW w:w="1935" w:type="dxa"/>
            <w:tcBorders>
              <w:top w:val="single" w:sz="4" w:space="0" w:color="auto"/>
              <w:left w:val="single" w:sz="4" w:space="0" w:color="auto"/>
              <w:bottom w:val="single" w:sz="4" w:space="0" w:color="auto"/>
              <w:right w:val="single" w:sz="4" w:space="0" w:color="auto"/>
            </w:tcBorders>
            <w:vAlign w:val="center"/>
            <w:hideMark/>
          </w:tcPr>
          <w:p w14:paraId="05EDEFDB" w14:textId="77777777" w:rsidR="00143D51" w:rsidRPr="00325F5F" w:rsidRDefault="00143D51" w:rsidP="00D163D1">
            <w:pPr>
              <w:jc w:val="center"/>
              <w:rPr>
                <w:rFonts w:ascii="Arial" w:hAnsi="Arial" w:cs="Arial"/>
                <w:i/>
                <w:sz w:val="18"/>
              </w:rPr>
            </w:pPr>
            <w:r w:rsidRPr="00325F5F">
              <w:rPr>
                <w:rFonts w:ascii="Arial" w:hAnsi="Arial" w:cs="Arial"/>
                <w:i/>
                <w:sz w:val="18"/>
              </w:rPr>
              <w:t>Aprobó:</w:t>
            </w:r>
          </w:p>
        </w:tc>
        <w:tc>
          <w:tcPr>
            <w:tcW w:w="3119" w:type="dxa"/>
            <w:tcBorders>
              <w:top w:val="single" w:sz="4" w:space="0" w:color="auto"/>
              <w:left w:val="single" w:sz="4" w:space="0" w:color="auto"/>
              <w:bottom w:val="single" w:sz="4" w:space="0" w:color="auto"/>
              <w:right w:val="single" w:sz="4" w:space="0" w:color="auto"/>
            </w:tcBorders>
            <w:vAlign w:val="center"/>
          </w:tcPr>
          <w:p w14:paraId="14175AA9" w14:textId="514CD6D6" w:rsidR="00143D51" w:rsidRPr="00325F5F" w:rsidRDefault="00C54859" w:rsidP="00D163D1">
            <w:pPr>
              <w:jc w:val="center"/>
              <w:rPr>
                <w:rFonts w:ascii="Arial" w:hAnsi="Arial" w:cs="Arial"/>
                <w:i/>
                <w:sz w:val="18"/>
              </w:rPr>
            </w:pPr>
            <w:r>
              <w:rPr>
                <w:rFonts w:ascii="Arial" w:hAnsi="Arial" w:cs="Arial"/>
                <w:i/>
                <w:sz w:val="18"/>
              </w:rPr>
              <w:t xml:space="preserve">Debison Gómez Martínez </w:t>
            </w:r>
          </w:p>
        </w:tc>
        <w:tc>
          <w:tcPr>
            <w:tcW w:w="1559" w:type="dxa"/>
            <w:tcBorders>
              <w:top w:val="single" w:sz="4" w:space="0" w:color="auto"/>
              <w:left w:val="single" w:sz="4" w:space="0" w:color="auto"/>
              <w:bottom w:val="single" w:sz="4" w:space="0" w:color="auto"/>
              <w:right w:val="single" w:sz="4" w:space="0" w:color="auto"/>
            </w:tcBorders>
            <w:vAlign w:val="center"/>
          </w:tcPr>
          <w:p w14:paraId="5EFDBE6A" w14:textId="77777777" w:rsidR="00143D51" w:rsidRPr="00325F5F" w:rsidRDefault="00143D51" w:rsidP="00D163D1">
            <w:pPr>
              <w:jc w:val="center"/>
              <w:rPr>
                <w:rFonts w:ascii="Arial" w:hAnsi="Arial" w:cs="Arial"/>
                <w:i/>
                <w:sz w:val="18"/>
              </w:rPr>
            </w:pPr>
          </w:p>
        </w:tc>
        <w:tc>
          <w:tcPr>
            <w:tcW w:w="2517" w:type="dxa"/>
            <w:tcBorders>
              <w:top w:val="single" w:sz="4" w:space="0" w:color="auto"/>
              <w:left w:val="single" w:sz="4" w:space="0" w:color="auto"/>
              <w:bottom w:val="single" w:sz="4" w:space="0" w:color="auto"/>
              <w:right w:val="single" w:sz="4" w:space="0" w:color="auto"/>
            </w:tcBorders>
            <w:vAlign w:val="center"/>
          </w:tcPr>
          <w:p w14:paraId="477ECB1D" w14:textId="7F4E94B3" w:rsidR="00143D51" w:rsidRPr="00325F5F" w:rsidRDefault="00E07BB2" w:rsidP="00D163D1">
            <w:pPr>
              <w:jc w:val="center"/>
              <w:rPr>
                <w:rFonts w:ascii="Arial" w:hAnsi="Arial" w:cs="Arial"/>
                <w:i/>
                <w:sz w:val="18"/>
              </w:rPr>
            </w:pPr>
            <w:r>
              <w:rPr>
                <w:rFonts w:ascii="Arial" w:hAnsi="Arial" w:cs="Arial"/>
                <w:i/>
                <w:sz w:val="18"/>
              </w:rPr>
              <w:t>19-ene-2022</w:t>
            </w:r>
          </w:p>
        </w:tc>
      </w:tr>
      <w:tr w:rsidR="00143D51" w:rsidRPr="00710300" w14:paraId="20B83710" w14:textId="77777777" w:rsidTr="00D163D1">
        <w:trPr>
          <w:trHeight w:val="588"/>
          <w:jc w:val="center"/>
        </w:trPr>
        <w:tc>
          <w:tcPr>
            <w:tcW w:w="9130" w:type="dxa"/>
            <w:gridSpan w:val="4"/>
            <w:tcBorders>
              <w:top w:val="single" w:sz="4" w:space="0" w:color="auto"/>
              <w:left w:val="single" w:sz="4" w:space="0" w:color="auto"/>
              <w:bottom w:val="single" w:sz="4" w:space="0" w:color="auto"/>
              <w:right w:val="single" w:sz="4" w:space="0" w:color="auto"/>
            </w:tcBorders>
            <w:vAlign w:val="center"/>
            <w:hideMark/>
          </w:tcPr>
          <w:p w14:paraId="316C3EF6" w14:textId="77777777" w:rsidR="00143D51" w:rsidRPr="00325F5F" w:rsidRDefault="00143D51" w:rsidP="00D163D1">
            <w:pPr>
              <w:jc w:val="center"/>
              <w:rPr>
                <w:rFonts w:ascii="Arial" w:hAnsi="Arial" w:cs="Arial"/>
                <w:i/>
                <w:sz w:val="18"/>
              </w:rPr>
            </w:pPr>
            <w:r w:rsidRPr="00325F5F">
              <w:rPr>
                <w:rFonts w:ascii="Arial" w:hAnsi="Arial" w:cs="Arial"/>
                <w:i/>
                <w:sz w:val="18"/>
              </w:rPr>
              <w:t>Los arriba firmantes declaramos que hemos revisado el documento y lo encontramos ajustado a las normas y disposiciones legales vigentes y por lo tanto, bajo nuestra responsabilidad lo presentamos para la firma.</w:t>
            </w:r>
          </w:p>
        </w:tc>
      </w:tr>
    </w:tbl>
    <w:p w14:paraId="56253688" w14:textId="77777777" w:rsidR="00143D51" w:rsidRPr="00710300" w:rsidRDefault="00143D51" w:rsidP="00143D51">
      <w:pPr>
        <w:pStyle w:val="Encabezado"/>
        <w:jc w:val="center"/>
        <w:rPr>
          <w:rFonts w:ascii="Arial" w:hAnsi="Arial" w:cs="Arial"/>
          <w:b/>
        </w:rPr>
      </w:pPr>
    </w:p>
    <w:p w14:paraId="6CA9D173" w14:textId="77777777" w:rsidR="00143D51" w:rsidRDefault="00143D51" w:rsidP="00143D51">
      <w:pPr>
        <w:pStyle w:val="Encabezado"/>
        <w:jc w:val="center"/>
        <w:rPr>
          <w:rFonts w:ascii="Arial" w:hAnsi="Arial" w:cs="Arial"/>
          <w:b/>
        </w:rPr>
      </w:pPr>
    </w:p>
    <w:p w14:paraId="49D52502" w14:textId="77777777" w:rsidR="002060D8" w:rsidRDefault="002060D8" w:rsidP="00143D51">
      <w:pPr>
        <w:pStyle w:val="Encabezado"/>
        <w:jc w:val="center"/>
        <w:rPr>
          <w:rFonts w:ascii="Arial" w:hAnsi="Arial" w:cs="Arial"/>
          <w:b/>
        </w:rPr>
      </w:pPr>
    </w:p>
    <w:p w14:paraId="10F99DDD" w14:textId="77777777" w:rsidR="002060D8" w:rsidRDefault="002060D8" w:rsidP="00143D51">
      <w:pPr>
        <w:pStyle w:val="Encabezado"/>
        <w:jc w:val="center"/>
        <w:rPr>
          <w:rFonts w:ascii="Arial" w:hAnsi="Arial" w:cs="Arial"/>
          <w:b/>
        </w:rPr>
      </w:pPr>
    </w:p>
    <w:p w14:paraId="26A3503F" w14:textId="77777777" w:rsidR="00143D51" w:rsidRPr="00710300" w:rsidRDefault="00143D51" w:rsidP="00143D51">
      <w:pPr>
        <w:pStyle w:val="Encabezado"/>
        <w:jc w:val="center"/>
        <w:rPr>
          <w:rFonts w:ascii="Arial" w:hAnsi="Arial" w:cs="Arial"/>
          <w:b/>
        </w:rPr>
      </w:pPr>
    </w:p>
    <w:p w14:paraId="2BB650B3" w14:textId="77777777" w:rsidR="007252B1" w:rsidRDefault="007252B1" w:rsidP="007252B1">
      <w:pPr>
        <w:pStyle w:val="Encabezado"/>
        <w:jc w:val="center"/>
        <w:rPr>
          <w:rFonts w:ascii="Arial" w:hAnsi="Arial" w:cs="Arial"/>
          <w:b/>
        </w:rPr>
      </w:pPr>
    </w:p>
    <w:sectPr w:rsidR="007252B1" w:rsidSect="008431E1">
      <w:headerReference w:type="default" r:id="rId22"/>
      <w:footerReference w:type="default" r:id="rId23"/>
      <w:pgSz w:w="12240" w:h="15840" w:code="1"/>
      <w:pgMar w:top="1418" w:right="1325" w:bottom="1418" w:left="1701" w:header="709" w:footer="141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6E31084" w14:textId="77777777" w:rsidR="003E6635" w:rsidRDefault="003E6635" w:rsidP="009C7AF1">
      <w:r>
        <w:separator/>
      </w:r>
    </w:p>
  </w:endnote>
  <w:endnote w:type="continuationSeparator" w:id="0">
    <w:p w14:paraId="63F5C49D" w14:textId="77777777" w:rsidR="003E6635" w:rsidRDefault="003E6635" w:rsidP="009C7A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Segoe UI Black">
    <w:altName w:val="Segoe UI Semibold"/>
    <w:charset w:val="00"/>
    <w:family w:val="swiss"/>
    <w:pitch w:val="variable"/>
    <w:sig w:usb0="E00002FF" w:usb1="4000E47F" w:usb2="00000021" w:usb3="00000000" w:csb0="0000019F" w:csb1="00000000"/>
  </w:font>
  <w:font w:name="Segoe MDL2 Assets">
    <w:altName w:val="Courier New"/>
    <w:charset w:val="00"/>
    <w:family w:val="roman"/>
    <w:pitch w:val="variable"/>
    <w:sig w:usb0="00000003" w:usb1="1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5E1EE0" w14:textId="6ECF08F7" w:rsidR="0078153A" w:rsidRDefault="0078153A" w:rsidP="00C7463E">
    <w:pPr>
      <w:pStyle w:val="Piedepgina"/>
    </w:pPr>
    <w:r>
      <w:rPr>
        <w:noProof/>
      </w:rPr>
      <w:drawing>
        <wp:anchor distT="0" distB="0" distL="114300" distR="114300" simplePos="0" relativeHeight="251577856" behindDoc="0" locked="0" layoutInCell="1" allowOverlap="1" wp14:anchorId="4EA5D92B" wp14:editId="59751D32">
          <wp:simplePos x="0" y="0"/>
          <wp:positionH relativeFrom="column">
            <wp:posOffset>0</wp:posOffset>
          </wp:positionH>
          <wp:positionV relativeFrom="paragraph">
            <wp:posOffset>178908</wp:posOffset>
          </wp:positionV>
          <wp:extent cx="5612130" cy="637540"/>
          <wp:effectExtent l="0" t="0" r="7620" b="0"/>
          <wp:wrapSquare wrapText="bothSides"/>
          <wp:docPr id="153" name="Imagen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5612130" cy="63754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
        <w:noProof/>
      </w:rPr>
      <mc:AlternateContent>
        <mc:Choice Requires="wps">
          <w:drawing>
            <wp:anchor distT="4294967295" distB="4294967295" distL="114300" distR="114300" simplePos="0" relativeHeight="251529728" behindDoc="0" locked="0" layoutInCell="1" allowOverlap="1" wp14:anchorId="104D96C9" wp14:editId="1F3F90AF">
              <wp:simplePos x="0" y="0"/>
              <wp:positionH relativeFrom="column">
                <wp:posOffset>-542925</wp:posOffset>
              </wp:positionH>
              <wp:positionV relativeFrom="paragraph">
                <wp:posOffset>121285</wp:posOffset>
              </wp:positionV>
              <wp:extent cx="6768000" cy="0"/>
              <wp:effectExtent l="19050" t="19050" r="33020" b="38100"/>
              <wp:wrapNone/>
              <wp:docPr id="11" name="Conector recto de flecha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68000" cy="0"/>
                      </a:xfrm>
                      <a:prstGeom prst="straightConnector1">
                        <a:avLst/>
                      </a:prstGeom>
                      <a:noFill/>
                      <a:ln w="0">
                        <a:solidFill>
                          <a:schemeClr val="bg1">
                            <a:lumMod val="75000"/>
                          </a:schemeClr>
                        </a:solidFill>
                        <a:round/>
                        <a:headEnd/>
                        <a:tailEnd/>
                      </a:ln>
                      <a:effectLst>
                        <a:prstShdw prst="shdw18" dist="17961" dir="13500000">
                          <a:srgbClr val="666666">
                            <a:gamma/>
                            <a:shade val="60000"/>
                            <a:invGamma/>
                          </a:srgbClr>
                        </a:prst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E7A00C5" id="_x0000_t32" coordsize="21600,21600" o:spt="32" o:oned="t" path="m,l21600,21600e" filled="f">
              <v:path arrowok="t" fillok="f" o:connecttype="none"/>
              <o:lock v:ext="edit" shapetype="t"/>
            </v:shapetype>
            <v:shape id="Conector recto de flecha 11" o:spid="_x0000_s1026" type="#_x0000_t32" style="position:absolute;margin-left:-42.75pt;margin-top:9.55pt;width:532.9pt;height:0;z-index:251529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" strokecolor="#bfbfbf [2412]" strokeweight="0">
              <v:imagedata embosscolor="shadow add(51)"/>
              <v:shadow on="t" type="emboss" color="#3d3d3d" color2="shadow add(102)" offset="-1pt,-1pt" offset2="1pt,1pt"/>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59280D2" w14:textId="77777777" w:rsidR="003E6635" w:rsidRDefault="003E6635" w:rsidP="009C7AF1">
      <w:r>
        <w:separator/>
      </w:r>
    </w:p>
  </w:footnote>
  <w:footnote w:type="continuationSeparator" w:id="0">
    <w:p w14:paraId="58C3D7CE" w14:textId="77777777" w:rsidR="003E6635" w:rsidRDefault="003E6635" w:rsidP="009C7AF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02" w:type="dxa"/>
      <w:jc w:val="center"/>
      <w:tblBorders>
        <w:top w:val="threeDEngrave" w:sz="6" w:space="0" w:color="auto"/>
        <w:left w:val="threeDEngrave" w:sz="6" w:space="0" w:color="auto"/>
        <w:bottom w:val="threeDEngrave" w:sz="6" w:space="0" w:color="auto"/>
        <w:right w:val="threeDEngrave" w:sz="6" w:space="0" w:color="auto"/>
        <w:insideH w:val="threeDEngrave" w:sz="6" w:space="0" w:color="auto"/>
        <w:insideV w:val="threeDEngrave" w:sz="6" w:space="0" w:color="auto"/>
      </w:tblBorders>
      <w:tblCellMar>
        <w:left w:w="70" w:type="dxa"/>
        <w:right w:w="70" w:type="dxa"/>
      </w:tblCellMar>
      <w:tblLook w:val="0000" w:firstRow="0" w:lastRow="0" w:firstColumn="0" w:lastColumn="0" w:noHBand="0" w:noVBand="0"/>
    </w:tblPr>
    <w:tblGrid>
      <w:gridCol w:w="1528"/>
      <w:gridCol w:w="3213"/>
      <w:gridCol w:w="2846"/>
      <w:gridCol w:w="2415"/>
    </w:tblGrid>
    <w:tr w:rsidR="0078153A" w:rsidRPr="00F9320B" w14:paraId="0E7282B2" w14:textId="77777777" w:rsidTr="009E194B">
      <w:trPr>
        <w:trHeight w:val="660"/>
        <w:jc w:val="center"/>
      </w:trPr>
      <w:tc>
        <w:tcPr>
          <w:tcW w:w="1528" w:type="dxa"/>
          <w:vMerge w:val="restart"/>
          <w:vAlign w:val="center"/>
        </w:tcPr>
        <w:p w14:paraId="245DD64E" w14:textId="3A26ED29" w:rsidR="0078153A" w:rsidRPr="00F9320B" w:rsidRDefault="0078153A" w:rsidP="00D87B0C">
          <w:pPr>
            <w:pStyle w:val="Encabezado"/>
            <w:rPr>
              <w:rFonts w:ascii="Arial" w:hAnsi="Arial" w:cs="Arial"/>
              <w:b/>
            </w:rPr>
          </w:pPr>
          <w:r w:rsidRPr="009E194B">
            <w:rPr>
              <w:rFonts w:ascii="Arial" w:hAnsi="Arial" w:cs="Arial"/>
              <w:b/>
              <w:noProof/>
            </w:rPr>
            <w:drawing>
              <wp:inline distT="0" distB="0" distL="0" distR="0" wp14:anchorId="0265205B" wp14:editId="15B5C2B9">
                <wp:extent cx="834699" cy="865163"/>
                <wp:effectExtent l="0" t="0" r="3810" b="0"/>
                <wp:docPr id="1028" name="Picture 4" descr="Directorio de Entidades">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FB88E2A-CAFA-4EFB-84FA-48B987D0656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Directorio de Entidades">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FB88E2A-CAFA-4EFB-84FA-48B987D06560}"/>
                            </a:ext>
                          </a:extLst>
                        </pic:cNvPr>
                        <pic:cNvPicPr>
                          <a:picLocks noChangeAspect="1" noChangeArrowheads="1"/>
                        </pic:cNvPicPr>
                      </pic:nvPicPr>
                      <pic:blipFill rotWithShape="1">
                        <a:blip r:embed="rId1">
                          <a:extLst>
                            <a:ext uri="{28A0092B-C50C-407E-A947-70E740481C1C}">
                              <a14:useLocalDpi xmlns:a14="http://schemas.microsoft.com/office/drawing/2010/main" val="0"/>
                            </a:ext>
                          </a:extLst>
                        </a:blip>
                        <a:srcRect l="6828" r="5141" b="26042"/>
                        <a:stretch/>
                      </pic:blipFill>
                      <pic:spPr bwMode="auto">
                        <a:xfrm>
                          <a:off x="0" y="0"/>
                          <a:ext cx="839112" cy="869737"/>
                        </a:xfrm>
                        <a:prstGeom prst="rect">
                          <a:avLst/>
                        </a:prstGeom>
                        <a:noFill/>
                      </pic:spPr>
                    </pic:pic>
                  </a:graphicData>
                </a:graphic>
              </wp:inline>
            </w:drawing>
          </w:r>
        </w:p>
      </w:tc>
      <w:tc>
        <w:tcPr>
          <w:tcW w:w="8474" w:type="dxa"/>
          <w:gridSpan w:val="3"/>
          <w:vAlign w:val="center"/>
        </w:tcPr>
        <w:p w14:paraId="55508E5E" w14:textId="0A3FCCC6" w:rsidR="0078153A" w:rsidRPr="00094FE2" w:rsidRDefault="0078153A" w:rsidP="006574AB">
          <w:pPr>
            <w:pStyle w:val="Encabezado"/>
            <w:jc w:val="center"/>
            <w:rPr>
              <w:rFonts w:ascii="Arial" w:hAnsi="Arial" w:cs="Arial"/>
              <w:b/>
              <w:i/>
              <w:sz w:val="16"/>
            </w:rPr>
          </w:pPr>
          <w:r>
            <w:rPr>
              <w:rFonts w:ascii="Arial" w:hAnsi="Arial" w:cs="Arial"/>
              <w:b/>
              <w:sz w:val="22"/>
            </w:rPr>
            <w:t>INSPECCIÓN DE TRANSITO Y TRANSPORTE DE BARRANCABERMEJA</w:t>
          </w:r>
        </w:p>
      </w:tc>
    </w:tr>
    <w:tr w:rsidR="0078153A" w:rsidRPr="00F9320B" w14:paraId="628BFDC9" w14:textId="77777777" w:rsidTr="009E194B">
      <w:trPr>
        <w:trHeight w:val="380"/>
        <w:jc w:val="center"/>
      </w:trPr>
      <w:tc>
        <w:tcPr>
          <w:tcW w:w="1528" w:type="dxa"/>
          <w:vMerge/>
          <w:vAlign w:val="center"/>
        </w:tcPr>
        <w:p w14:paraId="61CA2AE3" w14:textId="77777777" w:rsidR="0078153A" w:rsidRPr="00F9320B" w:rsidRDefault="0078153A" w:rsidP="00D87B0C">
          <w:pPr>
            <w:pStyle w:val="Encabezado"/>
            <w:jc w:val="center"/>
            <w:rPr>
              <w:rFonts w:ascii="Arial" w:hAnsi="Arial" w:cs="Arial"/>
              <w:b/>
            </w:rPr>
          </w:pPr>
        </w:p>
      </w:tc>
      <w:tc>
        <w:tcPr>
          <w:tcW w:w="8474" w:type="dxa"/>
          <w:gridSpan w:val="3"/>
          <w:vAlign w:val="center"/>
        </w:tcPr>
        <w:p w14:paraId="03B8C5E1" w14:textId="5CA0A4D8" w:rsidR="0078153A" w:rsidRPr="00F9320B" w:rsidRDefault="0078153A" w:rsidP="00D87B0C">
          <w:pPr>
            <w:pStyle w:val="Encabezado"/>
            <w:jc w:val="center"/>
            <w:rPr>
              <w:rFonts w:ascii="Arial" w:hAnsi="Arial" w:cs="Arial"/>
              <w:noProof/>
              <w:sz w:val="16"/>
              <w:szCs w:val="16"/>
            </w:rPr>
          </w:pPr>
          <w:r w:rsidRPr="009E194B">
            <w:rPr>
              <w:rFonts w:ascii="Arial" w:hAnsi="Arial" w:cs="Arial"/>
              <w:b/>
              <w:noProof/>
              <w:sz w:val="22"/>
              <w:szCs w:val="40"/>
            </w:rPr>
            <w:t>PLAN ANTICORRUPCIÓN Y DE ATENCIÓN AL CIUDADANO</w:t>
          </w:r>
        </w:p>
      </w:tc>
    </w:tr>
    <w:tr w:rsidR="0078153A" w:rsidRPr="00F9320B" w14:paraId="352A4C58" w14:textId="77777777" w:rsidTr="009E194B">
      <w:trPr>
        <w:trHeight w:val="244"/>
        <w:jc w:val="center"/>
      </w:trPr>
      <w:tc>
        <w:tcPr>
          <w:tcW w:w="1528" w:type="dxa"/>
          <w:vMerge/>
          <w:vAlign w:val="center"/>
        </w:tcPr>
        <w:p w14:paraId="5A0C9245" w14:textId="77777777" w:rsidR="0078153A" w:rsidRPr="00F9320B" w:rsidRDefault="0078153A" w:rsidP="00D87B0C">
          <w:pPr>
            <w:pStyle w:val="Encabezado"/>
            <w:jc w:val="center"/>
            <w:rPr>
              <w:rFonts w:ascii="Arial" w:hAnsi="Arial" w:cs="Arial"/>
              <w:b/>
            </w:rPr>
          </w:pPr>
        </w:p>
      </w:tc>
      <w:tc>
        <w:tcPr>
          <w:tcW w:w="3213" w:type="dxa"/>
          <w:vAlign w:val="center"/>
        </w:tcPr>
        <w:p w14:paraId="5665E873" w14:textId="1448ED21" w:rsidR="006629BA" w:rsidRDefault="006629BA" w:rsidP="006574AB">
          <w:pPr>
            <w:pStyle w:val="Encabezado"/>
            <w:jc w:val="center"/>
            <w:rPr>
              <w:rFonts w:ascii="Arial" w:hAnsi="Arial" w:cs="Arial"/>
              <w:noProof/>
              <w:sz w:val="16"/>
              <w:szCs w:val="16"/>
            </w:rPr>
          </w:pPr>
          <w:r w:rsidRPr="006629BA">
            <w:rPr>
              <w:rFonts w:ascii="Arial" w:hAnsi="Arial" w:cs="Arial"/>
              <w:noProof/>
              <w:sz w:val="16"/>
              <w:szCs w:val="16"/>
            </w:rPr>
            <w:t>Código: PCM-</w:t>
          </w:r>
          <w:r w:rsidR="00C454A5">
            <w:rPr>
              <w:rFonts w:ascii="Arial" w:hAnsi="Arial" w:cs="Arial"/>
              <w:noProof/>
              <w:sz w:val="16"/>
              <w:szCs w:val="16"/>
            </w:rPr>
            <w:t>PL01</w:t>
          </w:r>
        </w:p>
        <w:p w14:paraId="2F545655" w14:textId="1CBE94F9" w:rsidR="0078153A" w:rsidRPr="0037719D" w:rsidRDefault="0078153A" w:rsidP="006574AB">
          <w:pPr>
            <w:pStyle w:val="Encabezado"/>
            <w:jc w:val="center"/>
            <w:rPr>
              <w:rFonts w:ascii="Arial" w:hAnsi="Arial" w:cs="Arial"/>
              <w:noProof/>
              <w:sz w:val="16"/>
              <w:szCs w:val="16"/>
            </w:rPr>
          </w:pPr>
          <w:r>
            <w:rPr>
              <w:rFonts w:ascii="Arial" w:hAnsi="Arial" w:cs="Arial"/>
              <w:noProof/>
              <w:sz w:val="16"/>
              <w:szCs w:val="16"/>
            </w:rPr>
            <w:t xml:space="preserve">Versión: 1.0 </w:t>
          </w:r>
        </w:p>
      </w:tc>
      <w:tc>
        <w:tcPr>
          <w:tcW w:w="2846" w:type="dxa"/>
          <w:vAlign w:val="center"/>
        </w:tcPr>
        <w:p w14:paraId="5180B89E" w14:textId="4794275C" w:rsidR="0078153A" w:rsidRPr="00F9320B" w:rsidRDefault="0078153A" w:rsidP="008129C2">
          <w:pPr>
            <w:pStyle w:val="Encabezado"/>
            <w:jc w:val="center"/>
            <w:rPr>
              <w:rFonts w:ascii="Arial" w:hAnsi="Arial" w:cs="Arial"/>
              <w:b/>
            </w:rPr>
          </w:pPr>
          <w:r>
            <w:rPr>
              <w:rFonts w:ascii="Arial" w:hAnsi="Arial" w:cs="Arial"/>
              <w:sz w:val="16"/>
              <w:szCs w:val="16"/>
            </w:rPr>
            <w:t>Fecha: Enero de 2022</w:t>
          </w:r>
        </w:p>
      </w:tc>
      <w:tc>
        <w:tcPr>
          <w:tcW w:w="2415" w:type="dxa"/>
          <w:vAlign w:val="center"/>
        </w:tcPr>
        <w:p w14:paraId="52377903" w14:textId="77777777" w:rsidR="0078153A" w:rsidRPr="00F9320B" w:rsidRDefault="0078153A" w:rsidP="00D87B0C">
          <w:pPr>
            <w:pStyle w:val="Encabezado"/>
            <w:jc w:val="center"/>
            <w:rPr>
              <w:rFonts w:ascii="Arial" w:hAnsi="Arial" w:cs="Arial"/>
              <w:b/>
            </w:rPr>
          </w:pPr>
          <w:r w:rsidRPr="00F9320B">
            <w:rPr>
              <w:rFonts w:ascii="Arial" w:hAnsi="Arial" w:cs="Arial"/>
              <w:noProof/>
              <w:sz w:val="16"/>
              <w:szCs w:val="16"/>
            </w:rPr>
            <w:t xml:space="preserve">Página </w:t>
          </w:r>
          <w:r w:rsidRPr="00F9320B">
            <w:rPr>
              <w:rFonts w:ascii="Arial" w:hAnsi="Arial" w:cs="Arial"/>
              <w:noProof/>
              <w:sz w:val="16"/>
              <w:szCs w:val="16"/>
            </w:rPr>
            <w:fldChar w:fldCharType="begin"/>
          </w:r>
          <w:r w:rsidRPr="00F9320B">
            <w:rPr>
              <w:rFonts w:ascii="Arial" w:hAnsi="Arial" w:cs="Arial"/>
              <w:noProof/>
              <w:sz w:val="16"/>
              <w:szCs w:val="16"/>
            </w:rPr>
            <w:instrText xml:space="preserve"> PAGE </w:instrText>
          </w:r>
          <w:r w:rsidRPr="00F9320B">
            <w:rPr>
              <w:rFonts w:ascii="Arial" w:hAnsi="Arial" w:cs="Arial"/>
              <w:noProof/>
              <w:sz w:val="16"/>
              <w:szCs w:val="16"/>
            </w:rPr>
            <w:fldChar w:fldCharType="separate"/>
          </w:r>
          <w:r w:rsidR="00C454A5">
            <w:rPr>
              <w:rFonts w:ascii="Arial" w:hAnsi="Arial" w:cs="Arial"/>
              <w:noProof/>
              <w:sz w:val="16"/>
              <w:szCs w:val="16"/>
            </w:rPr>
            <w:t>21</w:t>
          </w:r>
          <w:r w:rsidRPr="00F9320B">
            <w:rPr>
              <w:rFonts w:ascii="Arial" w:hAnsi="Arial" w:cs="Arial"/>
              <w:noProof/>
              <w:sz w:val="16"/>
              <w:szCs w:val="16"/>
            </w:rPr>
            <w:fldChar w:fldCharType="end"/>
          </w:r>
          <w:r w:rsidRPr="00F9320B">
            <w:rPr>
              <w:rFonts w:ascii="Arial" w:hAnsi="Arial" w:cs="Arial"/>
              <w:noProof/>
              <w:sz w:val="16"/>
              <w:szCs w:val="16"/>
            </w:rPr>
            <w:t xml:space="preserve"> de </w:t>
          </w:r>
          <w:r w:rsidRPr="00F9320B">
            <w:rPr>
              <w:rFonts w:ascii="Arial" w:hAnsi="Arial" w:cs="Arial"/>
              <w:noProof/>
              <w:sz w:val="16"/>
              <w:szCs w:val="16"/>
            </w:rPr>
            <w:fldChar w:fldCharType="begin"/>
          </w:r>
          <w:r w:rsidRPr="00F9320B">
            <w:rPr>
              <w:rFonts w:ascii="Arial" w:hAnsi="Arial" w:cs="Arial"/>
              <w:noProof/>
              <w:sz w:val="16"/>
              <w:szCs w:val="16"/>
            </w:rPr>
            <w:instrText xml:space="preserve"> NUMPAGES  </w:instrText>
          </w:r>
          <w:r w:rsidRPr="00F9320B">
            <w:rPr>
              <w:rFonts w:ascii="Arial" w:hAnsi="Arial" w:cs="Arial"/>
              <w:noProof/>
              <w:sz w:val="16"/>
              <w:szCs w:val="16"/>
            </w:rPr>
            <w:fldChar w:fldCharType="separate"/>
          </w:r>
          <w:r w:rsidR="00C454A5">
            <w:rPr>
              <w:rFonts w:ascii="Arial" w:hAnsi="Arial" w:cs="Arial"/>
              <w:noProof/>
              <w:sz w:val="16"/>
              <w:szCs w:val="16"/>
            </w:rPr>
            <w:t>32</w:t>
          </w:r>
          <w:r w:rsidRPr="00F9320B">
            <w:rPr>
              <w:rFonts w:ascii="Arial" w:hAnsi="Arial" w:cs="Arial"/>
              <w:noProof/>
              <w:sz w:val="16"/>
              <w:szCs w:val="16"/>
            </w:rPr>
            <w:fldChar w:fldCharType="end"/>
          </w:r>
        </w:p>
      </w:tc>
    </w:tr>
  </w:tbl>
  <w:p w14:paraId="1A8F3C72" w14:textId="460106B4" w:rsidR="0078153A" w:rsidRDefault="0078153A">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C3576F"/>
    <w:multiLevelType w:val="hybridMultilevel"/>
    <w:tmpl w:val="8070E10E"/>
    <w:lvl w:ilvl="0" w:tplc="240A0005">
      <w:start w:val="1"/>
      <w:numFmt w:val="bullet"/>
      <w:lvlText w:val=""/>
      <w:lvlJc w:val="left"/>
      <w:pPr>
        <w:ind w:left="1507" w:hanging="360"/>
      </w:pPr>
      <w:rPr>
        <w:rFonts w:ascii="Wingdings" w:hAnsi="Wingdings" w:hint="default"/>
      </w:rPr>
    </w:lvl>
    <w:lvl w:ilvl="1" w:tplc="240A0003" w:tentative="1">
      <w:start w:val="1"/>
      <w:numFmt w:val="bullet"/>
      <w:lvlText w:val="o"/>
      <w:lvlJc w:val="left"/>
      <w:pPr>
        <w:ind w:left="2227" w:hanging="360"/>
      </w:pPr>
      <w:rPr>
        <w:rFonts w:ascii="Courier New" w:hAnsi="Courier New" w:cs="Courier New" w:hint="default"/>
      </w:rPr>
    </w:lvl>
    <w:lvl w:ilvl="2" w:tplc="240A0005" w:tentative="1">
      <w:start w:val="1"/>
      <w:numFmt w:val="bullet"/>
      <w:lvlText w:val=""/>
      <w:lvlJc w:val="left"/>
      <w:pPr>
        <w:ind w:left="2947" w:hanging="360"/>
      </w:pPr>
      <w:rPr>
        <w:rFonts w:ascii="Wingdings" w:hAnsi="Wingdings" w:hint="default"/>
      </w:rPr>
    </w:lvl>
    <w:lvl w:ilvl="3" w:tplc="240A0001" w:tentative="1">
      <w:start w:val="1"/>
      <w:numFmt w:val="bullet"/>
      <w:lvlText w:val=""/>
      <w:lvlJc w:val="left"/>
      <w:pPr>
        <w:ind w:left="3667" w:hanging="360"/>
      </w:pPr>
      <w:rPr>
        <w:rFonts w:ascii="Symbol" w:hAnsi="Symbol" w:hint="default"/>
      </w:rPr>
    </w:lvl>
    <w:lvl w:ilvl="4" w:tplc="240A0003" w:tentative="1">
      <w:start w:val="1"/>
      <w:numFmt w:val="bullet"/>
      <w:lvlText w:val="o"/>
      <w:lvlJc w:val="left"/>
      <w:pPr>
        <w:ind w:left="4387" w:hanging="360"/>
      </w:pPr>
      <w:rPr>
        <w:rFonts w:ascii="Courier New" w:hAnsi="Courier New" w:cs="Courier New" w:hint="default"/>
      </w:rPr>
    </w:lvl>
    <w:lvl w:ilvl="5" w:tplc="240A0005" w:tentative="1">
      <w:start w:val="1"/>
      <w:numFmt w:val="bullet"/>
      <w:lvlText w:val=""/>
      <w:lvlJc w:val="left"/>
      <w:pPr>
        <w:ind w:left="5107" w:hanging="360"/>
      </w:pPr>
      <w:rPr>
        <w:rFonts w:ascii="Wingdings" w:hAnsi="Wingdings" w:hint="default"/>
      </w:rPr>
    </w:lvl>
    <w:lvl w:ilvl="6" w:tplc="240A0001" w:tentative="1">
      <w:start w:val="1"/>
      <w:numFmt w:val="bullet"/>
      <w:lvlText w:val=""/>
      <w:lvlJc w:val="left"/>
      <w:pPr>
        <w:ind w:left="5827" w:hanging="360"/>
      </w:pPr>
      <w:rPr>
        <w:rFonts w:ascii="Symbol" w:hAnsi="Symbol" w:hint="default"/>
      </w:rPr>
    </w:lvl>
    <w:lvl w:ilvl="7" w:tplc="240A0003" w:tentative="1">
      <w:start w:val="1"/>
      <w:numFmt w:val="bullet"/>
      <w:lvlText w:val="o"/>
      <w:lvlJc w:val="left"/>
      <w:pPr>
        <w:ind w:left="6547" w:hanging="360"/>
      </w:pPr>
      <w:rPr>
        <w:rFonts w:ascii="Courier New" w:hAnsi="Courier New" w:cs="Courier New" w:hint="default"/>
      </w:rPr>
    </w:lvl>
    <w:lvl w:ilvl="8" w:tplc="240A0005" w:tentative="1">
      <w:start w:val="1"/>
      <w:numFmt w:val="bullet"/>
      <w:lvlText w:val=""/>
      <w:lvlJc w:val="left"/>
      <w:pPr>
        <w:ind w:left="7267" w:hanging="360"/>
      </w:pPr>
      <w:rPr>
        <w:rFonts w:ascii="Wingdings" w:hAnsi="Wingdings" w:hint="default"/>
      </w:rPr>
    </w:lvl>
  </w:abstractNum>
  <w:abstractNum w:abstractNumId="1">
    <w:nsid w:val="00CA71D0"/>
    <w:multiLevelType w:val="hybridMultilevel"/>
    <w:tmpl w:val="2D26728A"/>
    <w:lvl w:ilvl="0" w:tplc="3DDEBC9E">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nsid w:val="03964AAB"/>
    <w:multiLevelType w:val="hybridMultilevel"/>
    <w:tmpl w:val="70247D2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040B4DF3"/>
    <w:multiLevelType w:val="hybridMultilevel"/>
    <w:tmpl w:val="6FFA3D2E"/>
    <w:lvl w:ilvl="0" w:tplc="CF023CFC">
      <w:start w:val="1"/>
      <w:numFmt w:val="upperRoman"/>
      <w:lvlText w:val="%1."/>
      <w:lvlJc w:val="right"/>
      <w:pPr>
        <w:ind w:left="792" w:hanging="360"/>
      </w:pPr>
      <w:rPr>
        <w:rFonts w:hint="default"/>
      </w:rPr>
    </w:lvl>
    <w:lvl w:ilvl="1" w:tplc="240A0019" w:tentative="1">
      <w:start w:val="1"/>
      <w:numFmt w:val="lowerLetter"/>
      <w:lvlText w:val="%2."/>
      <w:lvlJc w:val="left"/>
      <w:pPr>
        <w:ind w:left="1872" w:hanging="360"/>
      </w:pPr>
    </w:lvl>
    <w:lvl w:ilvl="2" w:tplc="240A001B" w:tentative="1">
      <w:start w:val="1"/>
      <w:numFmt w:val="lowerRoman"/>
      <w:lvlText w:val="%3."/>
      <w:lvlJc w:val="right"/>
      <w:pPr>
        <w:ind w:left="2592" w:hanging="180"/>
      </w:pPr>
    </w:lvl>
    <w:lvl w:ilvl="3" w:tplc="240A000F" w:tentative="1">
      <w:start w:val="1"/>
      <w:numFmt w:val="decimal"/>
      <w:lvlText w:val="%4."/>
      <w:lvlJc w:val="left"/>
      <w:pPr>
        <w:ind w:left="3312" w:hanging="360"/>
      </w:pPr>
    </w:lvl>
    <w:lvl w:ilvl="4" w:tplc="240A0019" w:tentative="1">
      <w:start w:val="1"/>
      <w:numFmt w:val="lowerLetter"/>
      <w:lvlText w:val="%5."/>
      <w:lvlJc w:val="left"/>
      <w:pPr>
        <w:ind w:left="4032" w:hanging="360"/>
      </w:pPr>
    </w:lvl>
    <w:lvl w:ilvl="5" w:tplc="240A001B" w:tentative="1">
      <w:start w:val="1"/>
      <w:numFmt w:val="lowerRoman"/>
      <w:lvlText w:val="%6."/>
      <w:lvlJc w:val="right"/>
      <w:pPr>
        <w:ind w:left="4752" w:hanging="180"/>
      </w:pPr>
    </w:lvl>
    <w:lvl w:ilvl="6" w:tplc="240A000F" w:tentative="1">
      <w:start w:val="1"/>
      <w:numFmt w:val="decimal"/>
      <w:lvlText w:val="%7."/>
      <w:lvlJc w:val="left"/>
      <w:pPr>
        <w:ind w:left="5472" w:hanging="360"/>
      </w:pPr>
    </w:lvl>
    <w:lvl w:ilvl="7" w:tplc="240A0019" w:tentative="1">
      <w:start w:val="1"/>
      <w:numFmt w:val="lowerLetter"/>
      <w:lvlText w:val="%8."/>
      <w:lvlJc w:val="left"/>
      <w:pPr>
        <w:ind w:left="6192" w:hanging="360"/>
      </w:pPr>
    </w:lvl>
    <w:lvl w:ilvl="8" w:tplc="240A001B" w:tentative="1">
      <w:start w:val="1"/>
      <w:numFmt w:val="lowerRoman"/>
      <w:lvlText w:val="%9."/>
      <w:lvlJc w:val="right"/>
      <w:pPr>
        <w:ind w:left="6912" w:hanging="180"/>
      </w:pPr>
    </w:lvl>
  </w:abstractNum>
  <w:abstractNum w:abstractNumId="4">
    <w:nsid w:val="04600F3B"/>
    <w:multiLevelType w:val="hybridMultilevel"/>
    <w:tmpl w:val="DAA2F940"/>
    <w:lvl w:ilvl="0" w:tplc="240A0001">
      <w:start w:val="1"/>
      <w:numFmt w:val="bullet"/>
      <w:lvlText w:val=""/>
      <w:lvlJc w:val="left"/>
      <w:pPr>
        <w:ind w:left="715" w:hanging="360"/>
      </w:pPr>
      <w:rPr>
        <w:rFonts w:ascii="Symbol" w:hAnsi="Symbol" w:hint="default"/>
      </w:rPr>
    </w:lvl>
    <w:lvl w:ilvl="1" w:tplc="240A0003" w:tentative="1">
      <w:start w:val="1"/>
      <w:numFmt w:val="bullet"/>
      <w:lvlText w:val="o"/>
      <w:lvlJc w:val="left"/>
      <w:pPr>
        <w:ind w:left="1435" w:hanging="360"/>
      </w:pPr>
      <w:rPr>
        <w:rFonts w:ascii="Courier New" w:hAnsi="Courier New" w:cs="Courier New" w:hint="default"/>
      </w:rPr>
    </w:lvl>
    <w:lvl w:ilvl="2" w:tplc="240A0005" w:tentative="1">
      <w:start w:val="1"/>
      <w:numFmt w:val="bullet"/>
      <w:lvlText w:val=""/>
      <w:lvlJc w:val="left"/>
      <w:pPr>
        <w:ind w:left="2155" w:hanging="360"/>
      </w:pPr>
      <w:rPr>
        <w:rFonts w:ascii="Wingdings" w:hAnsi="Wingdings" w:hint="default"/>
      </w:rPr>
    </w:lvl>
    <w:lvl w:ilvl="3" w:tplc="240A0001" w:tentative="1">
      <w:start w:val="1"/>
      <w:numFmt w:val="bullet"/>
      <w:lvlText w:val=""/>
      <w:lvlJc w:val="left"/>
      <w:pPr>
        <w:ind w:left="2875" w:hanging="360"/>
      </w:pPr>
      <w:rPr>
        <w:rFonts w:ascii="Symbol" w:hAnsi="Symbol" w:hint="default"/>
      </w:rPr>
    </w:lvl>
    <w:lvl w:ilvl="4" w:tplc="240A0003" w:tentative="1">
      <w:start w:val="1"/>
      <w:numFmt w:val="bullet"/>
      <w:lvlText w:val="o"/>
      <w:lvlJc w:val="left"/>
      <w:pPr>
        <w:ind w:left="3595" w:hanging="360"/>
      </w:pPr>
      <w:rPr>
        <w:rFonts w:ascii="Courier New" w:hAnsi="Courier New" w:cs="Courier New" w:hint="default"/>
      </w:rPr>
    </w:lvl>
    <w:lvl w:ilvl="5" w:tplc="240A0005" w:tentative="1">
      <w:start w:val="1"/>
      <w:numFmt w:val="bullet"/>
      <w:lvlText w:val=""/>
      <w:lvlJc w:val="left"/>
      <w:pPr>
        <w:ind w:left="4315" w:hanging="360"/>
      </w:pPr>
      <w:rPr>
        <w:rFonts w:ascii="Wingdings" w:hAnsi="Wingdings" w:hint="default"/>
      </w:rPr>
    </w:lvl>
    <w:lvl w:ilvl="6" w:tplc="240A0001" w:tentative="1">
      <w:start w:val="1"/>
      <w:numFmt w:val="bullet"/>
      <w:lvlText w:val=""/>
      <w:lvlJc w:val="left"/>
      <w:pPr>
        <w:ind w:left="5035" w:hanging="360"/>
      </w:pPr>
      <w:rPr>
        <w:rFonts w:ascii="Symbol" w:hAnsi="Symbol" w:hint="default"/>
      </w:rPr>
    </w:lvl>
    <w:lvl w:ilvl="7" w:tplc="240A0003" w:tentative="1">
      <w:start w:val="1"/>
      <w:numFmt w:val="bullet"/>
      <w:lvlText w:val="o"/>
      <w:lvlJc w:val="left"/>
      <w:pPr>
        <w:ind w:left="5755" w:hanging="360"/>
      </w:pPr>
      <w:rPr>
        <w:rFonts w:ascii="Courier New" w:hAnsi="Courier New" w:cs="Courier New" w:hint="default"/>
      </w:rPr>
    </w:lvl>
    <w:lvl w:ilvl="8" w:tplc="240A0005" w:tentative="1">
      <w:start w:val="1"/>
      <w:numFmt w:val="bullet"/>
      <w:lvlText w:val=""/>
      <w:lvlJc w:val="left"/>
      <w:pPr>
        <w:ind w:left="6475" w:hanging="360"/>
      </w:pPr>
      <w:rPr>
        <w:rFonts w:ascii="Wingdings" w:hAnsi="Wingdings" w:hint="default"/>
      </w:rPr>
    </w:lvl>
  </w:abstractNum>
  <w:abstractNum w:abstractNumId="5">
    <w:nsid w:val="05763A09"/>
    <w:multiLevelType w:val="hybridMultilevel"/>
    <w:tmpl w:val="44E0AA94"/>
    <w:lvl w:ilvl="0" w:tplc="13589F5C">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nsid w:val="1370715F"/>
    <w:multiLevelType w:val="hybridMultilevel"/>
    <w:tmpl w:val="D780D438"/>
    <w:lvl w:ilvl="0" w:tplc="594C3BDE">
      <w:start w:val="1"/>
      <w:numFmt w:val="bullet"/>
      <w:lvlText w:val="•"/>
      <w:lvlJc w:val="left"/>
      <w:pPr>
        <w:tabs>
          <w:tab w:val="num" w:pos="720"/>
        </w:tabs>
        <w:ind w:left="720" w:hanging="360"/>
      </w:pPr>
      <w:rPr>
        <w:rFonts w:ascii="Arial" w:hAnsi="Arial" w:hint="default"/>
      </w:rPr>
    </w:lvl>
    <w:lvl w:ilvl="1" w:tplc="31DE85F2" w:tentative="1">
      <w:start w:val="1"/>
      <w:numFmt w:val="bullet"/>
      <w:lvlText w:val="•"/>
      <w:lvlJc w:val="left"/>
      <w:pPr>
        <w:tabs>
          <w:tab w:val="num" w:pos="1440"/>
        </w:tabs>
        <w:ind w:left="1440" w:hanging="360"/>
      </w:pPr>
      <w:rPr>
        <w:rFonts w:ascii="Arial" w:hAnsi="Arial" w:hint="default"/>
      </w:rPr>
    </w:lvl>
    <w:lvl w:ilvl="2" w:tplc="120CCEE8" w:tentative="1">
      <w:start w:val="1"/>
      <w:numFmt w:val="bullet"/>
      <w:lvlText w:val="•"/>
      <w:lvlJc w:val="left"/>
      <w:pPr>
        <w:tabs>
          <w:tab w:val="num" w:pos="2160"/>
        </w:tabs>
        <w:ind w:left="2160" w:hanging="360"/>
      </w:pPr>
      <w:rPr>
        <w:rFonts w:ascii="Arial" w:hAnsi="Arial" w:hint="default"/>
      </w:rPr>
    </w:lvl>
    <w:lvl w:ilvl="3" w:tplc="42F88F82" w:tentative="1">
      <w:start w:val="1"/>
      <w:numFmt w:val="bullet"/>
      <w:lvlText w:val="•"/>
      <w:lvlJc w:val="left"/>
      <w:pPr>
        <w:tabs>
          <w:tab w:val="num" w:pos="2880"/>
        </w:tabs>
        <w:ind w:left="2880" w:hanging="360"/>
      </w:pPr>
      <w:rPr>
        <w:rFonts w:ascii="Arial" w:hAnsi="Arial" w:hint="default"/>
      </w:rPr>
    </w:lvl>
    <w:lvl w:ilvl="4" w:tplc="F9E0AF44" w:tentative="1">
      <w:start w:val="1"/>
      <w:numFmt w:val="bullet"/>
      <w:lvlText w:val="•"/>
      <w:lvlJc w:val="left"/>
      <w:pPr>
        <w:tabs>
          <w:tab w:val="num" w:pos="3600"/>
        </w:tabs>
        <w:ind w:left="3600" w:hanging="360"/>
      </w:pPr>
      <w:rPr>
        <w:rFonts w:ascii="Arial" w:hAnsi="Arial" w:hint="default"/>
      </w:rPr>
    </w:lvl>
    <w:lvl w:ilvl="5" w:tplc="470CF9AA" w:tentative="1">
      <w:start w:val="1"/>
      <w:numFmt w:val="bullet"/>
      <w:lvlText w:val="•"/>
      <w:lvlJc w:val="left"/>
      <w:pPr>
        <w:tabs>
          <w:tab w:val="num" w:pos="4320"/>
        </w:tabs>
        <w:ind w:left="4320" w:hanging="360"/>
      </w:pPr>
      <w:rPr>
        <w:rFonts w:ascii="Arial" w:hAnsi="Arial" w:hint="default"/>
      </w:rPr>
    </w:lvl>
    <w:lvl w:ilvl="6" w:tplc="BAA86356" w:tentative="1">
      <w:start w:val="1"/>
      <w:numFmt w:val="bullet"/>
      <w:lvlText w:val="•"/>
      <w:lvlJc w:val="left"/>
      <w:pPr>
        <w:tabs>
          <w:tab w:val="num" w:pos="5040"/>
        </w:tabs>
        <w:ind w:left="5040" w:hanging="360"/>
      </w:pPr>
      <w:rPr>
        <w:rFonts w:ascii="Arial" w:hAnsi="Arial" w:hint="default"/>
      </w:rPr>
    </w:lvl>
    <w:lvl w:ilvl="7" w:tplc="5560AD60" w:tentative="1">
      <w:start w:val="1"/>
      <w:numFmt w:val="bullet"/>
      <w:lvlText w:val="•"/>
      <w:lvlJc w:val="left"/>
      <w:pPr>
        <w:tabs>
          <w:tab w:val="num" w:pos="5760"/>
        </w:tabs>
        <w:ind w:left="5760" w:hanging="360"/>
      </w:pPr>
      <w:rPr>
        <w:rFonts w:ascii="Arial" w:hAnsi="Arial" w:hint="default"/>
      </w:rPr>
    </w:lvl>
    <w:lvl w:ilvl="8" w:tplc="A6ACB278" w:tentative="1">
      <w:start w:val="1"/>
      <w:numFmt w:val="bullet"/>
      <w:lvlText w:val="•"/>
      <w:lvlJc w:val="left"/>
      <w:pPr>
        <w:tabs>
          <w:tab w:val="num" w:pos="6480"/>
        </w:tabs>
        <w:ind w:left="6480" w:hanging="360"/>
      </w:pPr>
      <w:rPr>
        <w:rFonts w:ascii="Arial" w:hAnsi="Arial" w:hint="default"/>
      </w:rPr>
    </w:lvl>
  </w:abstractNum>
  <w:abstractNum w:abstractNumId="7">
    <w:nsid w:val="174D0A72"/>
    <w:multiLevelType w:val="multilevel"/>
    <w:tmpl w:val="3A6A53C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b/>
        <w:color w:val="002060"/>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
    <w:nsid w:val="20E36FB5"/>
    <w:multiLevelType w:val="multilevel"/>
    <w:tmpl w:val="FBEC13F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9">
    <w:nsid w:val="28D93D95"/>
    <w:multiLevelType w:val="multilevel"/>
    <w:tmpl w:val="FBEC13F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0">
    <w:nsid w:val="2ACD3EA6"/>
    <w:multiLevelType w:val="multilevel"/>
    <w:tmpl w:val="FBEC13F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1">
    <w:nsid w:val="2EAA603C"/>
    <w:multiLevelType w:val="hybridMultilevel"/>
    <w:tmpl w:val="4378E3E6"/>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nsid w:val="30F44713"/>
    <w:multiLevelType w:val="hybridMultilevel"/>
    <w:tmpl w:val="AAAE7114"/>
    <w:lvl w:ilvl="0" w:tplc="3DDEBC9E">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nsid w:val="35DA37D5"/>
    <w:multiLevelType w:val="hybridMultilevel"/>
    <w:tmpl w:val="43405CB4"/>
    <w:lvl w:ilvl="0" w:tplc="3DDEBC9E">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nsid w:val="39314915"/>
    <w:multiLevelType w:val="hybridMultilevel"/>
    <w:tmpl w:val="F5F0B83A"/>
    <w:lvl w:ilvl="0" w:tplc="594C3BDE">
      <w:start w:val="1"/>
      <w:numFmt w:val="bullet"/>
      <w:lvlText w:val="•"/>
      <w:lvlJc w:val="left"/>
      <w:pPr>
        <w:tabs>
          <w:tab w:val="num" w:pos="720"/>
        </w:tabs>
        <w:ind w:left="720" w:hanging="360"/>
      </w:pPr>
      <w:rPr>
        <w:rFonts w:ascii="Arial" w:hAnsi="Aria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nsid w:val="39744439"/>
    <w:multiLevelType w:val="hybridMultilevel"/>
    <w:tmpl w:val="ED90724E"/>
    <w:lvl w:ilvl="0" w:tplc="594C3BDE">
      <w:start w:val="1"/>
      <w:numFmt w:val="bullet"/>
      <w:lvlText w:val="•"/>
      <w:lvlJc w:val="left"/>
      <w:pPr>
        <w:tabs>
          <w:tab w:val="num" w:pos="720"/>
        </w:tabs>
        <w:ind w:left="720" w:hanging="360"/>
      </w:pPr>
      <w:rPr>
        <w:rFonts w:ascii="Arial" w:hAnsi="Aria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nsid w:val="39A941F7"/>
    <w:multiLevelType w:val="multilevel"/>
    <w:tmpl w:val="CF5CB494"/>
    <w:lvl w:ilvl="0">
      <w:start w:val="1"/>
      <w:numFmt w:val="decimal"/>
      <w:lvlText w:val="%1."/>
      <w:lvlJc w:val="left"/>
      <w:pPr>
        <w:ind w:left="720" w:hanging="360"/>
      </w:pPr>
      <w:rPr>
        <w:rFonts w:ascii="Arial" w:hAnsi="Arial" w:cs="Arial" w:hint="default"/>
        <w:color w:val="000000" w:themeColor="text1"/>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7">
    <w:nsid w:val="39D14294"/>
    <w:multiLevelType w:val="multilevel"/>
    <w:tmpl w:val="FBEC13F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8">
    <w:nsid w:val="3A131A01"/>
    <w:multiLevelType w:val="multilevel"/>
    <w:tmpl w:val="622A3F9A"/>
    <w:lvl w:ilvl="0">
      <w:start w:val="1"/>
      <w:numFmt w:val="bullet"/>
      <w:lvlText w:val=""/>
      <w:lvlJc w:val="left"/>
      <w:pPr>
        <w:tabs>
          <w:tab w:val="num" w:pos="720"/>
        </w:tabs>
        <w:ind w:left="720" w:hanging="360"/>
      </w:pPr>
      <w:rPr>
        <w:rFonts w:ascii="Wingdings" w:hAnsi="Wingdings" w:hint="default"/>
        <w:sz w:val="20"/>
      </w:rPr>
    </w:lvl>
    <w:lvl w:ilvl="1">
      <w:start w:val="1"/>
      <w:numFmt w:val="lowerLetter"/>
      <w:lvlText w:val="%2."/>
      <w:lvlJc w:val="left"/>
      <w:pPr>
        <w:ind w:left="9149" w:hanging="360"/>
      </w:pPr>
      <w:rPr>
        <w:rFonts w:hint="default"/>
        <w:b/>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CFF309B"/>
    <w:multiLevelType w:val="hybridMultilevel"/>
    <w:tmpl w:val="C0F2A53C"/>
    <w:lvl w:ilvl="0" w:tplc="240A0001">
      <w:start w:val="1"/>
      <w:numFmt w:val="bullet"/>
      <w:lvlText w:val=""/>
      <w:lvlJc w:val="left"/>
      <w:pPr>
        <w:ind w:left="715" w:hanging="360"/>
      </w:pPr>
      <w:rPr>
        <w:rFonts w:ascii="Symbol" w:hAnsi="Symbol" w:hint="default"/>
      </w:rPr>
    </w:lvl>
    <w:lvl w:ilvl="1" w:tplc="240A0003" w:tentative="1">
      <w:start w:val="1"/>
      <w:numFmt w:val="bullet"/>
      <w:lvlText w:val="o"/>
      <w:lvlJc w:val="left"/>
      <w:pPr>
        <w:ind w:left="1435" w:hanging="360"/>
      </w:pPr>
      <w:rPr>
        <w:rFonts w:ascii="Courier New" w:hAnsi="Courier New" w:cs="Courier New" w:hint="default"/>
      </w:rPr>
    </w:lvl>
    <w:lvl w:ilvl="2" w:tplc="240A0005" w:tentative="1">
      <w:start w:val="1"/>
      <w:numFmt w:val="bullet"/>
      <w:lvlText w:val=""/>
      <w:lvlJc w:val="left"/>
      <w:pPr>
        <w:ind w:left="2155" w:hanging="360"/>
      </w:pPr>
      <w:rPr>
        <w:rFonts w:ascii="Wingdings" w:hAnsi="Wingdings" w:hint="default"/>
      </w:rPr>
    </w:lvl>
    <w:lvl w:ilvl="3" w:tplc="240A0001" w:tentative="1">
      <w:start w:val="1"/>
      <w:numFmt w:val="bullet"/>
      <w:lvlText w:val=""/>
      <w:lvlJc w:val="left"/>
      <w:pPr>
        <w:ind w:left="2875" w:hanging="360"/>
      </w:pPr>
      <w:rPr>
        <w:rFonts w:ascii="Symbol" w:hAnsi="Symbol" w:hint="default"/>
      </w:rPr>
    </w:lvl>
    <w:lvl w:ilvl="4" w:tplc="240A0003" w:tentative="1">
      <w:start w:val="1"/>
      <w:numFmt w:val="bullet"/>
      <w:lvlText w:val="o"/>
      <w:lvlJc w:val="left"/>
      <w:pPr>
        <w:ind w:left="3595" w:hanging="360"/>
      </w:pPr>
      <w:rPr>
        <w:rFonts w:ascii="Courier New" w:hAnsi="Courier New" w:cs="Courier New" w:hint="default"/>
      </w:rPr>
    </w:lvl>
    <w:lvl w:ilvl="5" w:tplc="240A0005" w:tentative="1">
      <w:start w:val="1"/>
      <w:numFmt w:val="bullet"/>
      <w:lvlText w:val=""/>
      <w:lvlJc w:val="left"/>
      <w:pPr>
        <w:ind w:left="4315" w:hanging="360"/>
      </w:pPr>
      <w:rPr>
        <w:rFonts w:ascii="Wingdings" w:hAnsi="Wingdings" w:hint="default"/>
      </w:rPr>
    </w:lvl>
    <w:lvl w:ilvl="6" w:tplc="240A0001" w:tentative="1">
      <w:start w:val="1"/>
      <w:numFmt w:val="bullet"/>
      <w:lvlText w:val=""/>
      <w:lvlJc w:val="left"/>
      <w:pPr>
        <w:ind w:left="5035" w:hanging="360"/>
      </w:pPr>
      <w:rPr>
        <w:rFonts w:ascii="Symbol" w:hAnsi="Symbol" w:hint="default"/>
      </w:rPr>
    </w:lvl>
    <w:lvl w:ilvl="7" w:tplc="240A0003" w:tentative="1">
      <w:start w:val="1"/>
      <w:numFmt w:val="bullet"/>
      <w:lvlText w:val="o"/>
      <w:lvlJc w:val="left"/>
      <w:pPr>
        <w:ind w:left="5755" w:hanging="360"/>
      </w:pPr>
      <w:rPr>
        <w:rFonts w:ascii="Courier New" w:hAnsi="Courier New" w:cs="Courier New" w:hint="default"/>
      </w:rPr>
    </w:lvl>
    <w:lvl w:ilvl="8" w:tplc="240A0005" w:tentative="1">
      <w:start w:val="1"/>
      <w:numFmt w:val="bullet"/>
      <w:lvlText w:val=""/>
      <w:lvlJc w:val="left"/>
      <w:pPr>
        <w:ind w:left="6475" w:hanging="360"/>
      </w:pPr>
      <w:rPr>
        <w:rFonts w:ascii="Wingdings" w:hAnsi="Wingdings" w:hint="default"/>
      </w:rPr>
    </w:lvl>
  </w:abstractNum>
  <w:abstractNum w:abstractNumId="20">
    <w:nsid w:val="3D5235E7"/>
    <w:multiLevelType w:val="hybridMultilevel"/>
    <w:tmpl w:val="4986267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nsid w:val="431B3386"/>
    <w:multiLevelType w:val="multilevel"/>
    <w:tmpl w:val="FBEC13F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2">
    <w:nsid w:val="47D86FC3"/>
    <w:multiLevelType w:val="multilevel"/>
    <w:tmpl w:val="FBEC13F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3">
    <w:nsid w:val="484A0B4F"/>
    <w:multiLevelType w:val="hybridMultilevel"/>
    <w:tmpl w:val="276E26A0"/>
    <w:lvl w:ilvl="0" w:tplc="33D8501A">
      <w:start w:val="1"/>
      <w:numFmt w:val="bullet"/>
      <w:lvlText w:val="•"/>
      <w:lvlJc w:val="left"/>
      <w:pPr>
        <w:ind w:left="706"/>
      </w:pPr>
      <w:rPr>
        <w:rFonts w:ascii="Arial" w:eastAsia="Arial" w:hAnsi="Arial" w:cs="Arial"/>
        <w:b w:val="0"/>
        <w:i w:val="0"/>
        <w:strike w:val="0"/>
        <w:dstrike w:val="0"/>
        <w:color w:val="404040"/>
        <w:sz w:val="20"/>
        <w:szCs w:val="20"/>
        <w:u w:val="none" w:color="000000"/>
        <w:bdr w:val="none" w:sz="0" w:space="0" w:color="auto"/>
        <w:shd w:val="clear" w:color="auto" w:fill="auto"/>
        <w:vertAlign w:val="baseline"/>
      </w:rPr>
    </w:lvl>
    <w:lvl w:ilvl="1" w:tplc="68F02656">
      <w:start w:val="1"/>
      <w:numFmt w:val="bullet"/>
      <w:lvlText w:val="o"/>
      <w:lvlJc w:val="left"/>
      <w:pPr>
        <w:ind w:left="1441"/>
      </w:pPr>
      <w:rPr>
        <w:rFonts w:ascii="Segoe UI Symbol" w:eastAsia="Segoe UI Symbol" w:hAnsi="Segoe UI Symbol" w:cs="Segoe UI Symbol"/>
        <w:b w:val="0"/>
        <w:i w:val="0"/>
        <w:strike w:val="0"/>
        <w:dstrike w:val="0"/>
        <w:color w:val="404040"/>
        <w:sz w:val="20"/>
        <w:szCs w:val="20"/>
        <w:u w:val="none" w:color="000000"/>
        <w:bdr w:val="none" w:sz="0" w:space="0" w:color="auto"/>
        <w:shd w:val="clear" w:color="auto" w:fill="auto"/>
        <w:vertAlign w:val="baseline"/>
      </w:rPr>
    </w:lvl>
    <w:lvl w:ilvl="2" w:tplc="FB8A6860">
      <w:start w:val="1"/>
      <w:numFmt w:val="bullet"/>
      <w:lvlText w:val="▪"/>
      <w:lvlJc w:val="left"/>
      <w:pPr>
        <w:ind w:left="2161"/>
      </w:pPr>
      <w:rPr>
        <w:rFonts w:ascii="Segoe UI Symbol" w:eastAsia="Segoe UI Symbol" w:hAnsi="Segoe UI Symbol" w:cs="Segoe UI Symbol"/>
        <w:b w:val="0"/>
        <w:i w:val="0"/>
        <w:strike w:val="0"/>
        <w:dstrike w:val="0"/>
        <w:color w:val="404040"/>
        <w:sz w:val="20"/>
        <w:szCs w:val="20"/>
        <w:u w:val="none" w:color="000000"/>
        <w:bdr w:val="none" w:sz="0" w:space="0" w:color="auto"/>
        <w:shd w:val="clear" w:color="auto" w:fill="auto"/>
        <w:vertAlign w:val="baseline"/>
      </w:rPr>
    </w:lvl>
    <w:lvl w:ilvl="3" w:tplc="CA6E54CE">
      <w:start w:val="1"/>
      <w:numFmt w:val="bullet"/>
      <w:lvlText w:val="•"/>
      <w:lvlJc w:val="left"/>
      <w:pPr>
        <w:ind w:left="2881"/>
      </w:pPr>
      <w:rPr>
        <w:rFonts w:ascii="Arial" w:eastAsia="Arial" w:hAnsi="Arial" w:cs="Arial"/>
        <w:b w:val="0"/>
        <w:i w:val="0"/>
        <w:strike w:val="0"/>
        <w:dstrike w:val="0"/>
        <w:color w:val="404040"/>
        <w:sz w:val="20"/>
        <w:szCs w:val="20"/>
        <w:u w:val="none" w:color="000000"/>
        <w:bdr w:val="none" w:sz="0" w:space="0" w:color="auto"/>
        <w:shd w:val="clear" w:color="auto" w:fill="auto"/>
        <w:vertAlign w:val="baseline"/>
      </w:rPr>
    </w:lvl>
    <w:lvl w:ilvl="4" w:tplc="CC743AEE">
      <w:start w:val="1"/>
      <w:numFmt w:val="bullet"/>
      <w:lvlText w:val="o"/>
      <w:lvlJc w:val="left"/>
      <w:pPr>
        <w:ind w:left="3601"/>
      </w:pPr>
      <w:rPr>
        <w:rFonts w:ascii="Segoe UI Symbol" w:eastAsia="Segoe UI Symbol" w:hAnsi="Segoe UI Symbol" w:cs="Segoe UI Symbol"/>
        <w:b w:val="0"/>
        <w:i w:val="0"/>
        <w:strike w:val="0"/>
        <w:dstrike w:val="0"/>
        <w:color w:val="404040"/>
        <w:sz w:val="20"/>
        <w:szCs w:val="20"/>
        <w:u w:val="none" w:color="000000"/>
        <w:bdr w:val="none" w:sz="0" w:space="0" w:color="auto"/>
        <w:shd w:val="clear" w:color="auto" w:fill="auto"/>
        <w:vertAlign w:val="baseline"/>
      </w:rPr>
    </w:lvl>
    <w:lvl w:ilvl="5" w:tplc="48789E6E">
      <w:start w:val="1"/>
      <w:numFmt w:val="bullet"/>
      <w:lvlText w:val="▪"/>
      <w:lvlJc w:val="left"/>
      <w:pPr>
        <w:ind w:left="4321"/>
      </w:pPr>
      <w:rPr>
        <w:rFonts w:ascii="Segoe UI Symbol" w:eastAsia="Segoe UI Symbol" w:hAnsi="Segoe UI Symbol" w:cs="Segoe UI Symbol"/>
        <w:b w:val="0"/>
        <w:i w:val="0"/>
        <w:strike w:val="0"/>
        <w:dstrike w:val="0"/>
        <w:color w:val="404040"/>
        <w:sz w:val="20"/>
        <w:szCs w:val="20"/>
        <w:u w:val="none" w:color="000000"/>
        <w:bdr w:val="none" w:sz="0" w:space="0" w:color="auto"/>
        <w:shd w:val="clear" w:color="auto" w:fill="auto"/>
        <w:vertAlign w:val="baseline"/>
      </w:rPr>
    </w:lvl>
    <w:lvl w:ilvl="6" w:tplc="8CD414D2">
      <w:start w:val="1"/>
      <w:numFmt w:val="bullet"/>
      <w:lvlText w:val="•"/>
      <w:lvlJc w:val="left"/>
      <w:pPr>
        <w:ind w:left="5041"/>
      </w:pPr>
      <w:rPr>
        <w:rFonts w:ascii="Arial" w:eastAsia="Arial" w:hAnsi="Arial" w:cs="Arial"/>
        <w:b w:val="0"/>
        <w:i w:val="0"/>
        <w:strike w:val="0"/>
        <w:dstrike w:val="0"/>
        <w:color w:val="404040"/>
        <w:sz w:val="20"/>
        <w:szCs w:val="20"/>
        <w:u w:val="none" w:color="000000"/>
        <w:bdr w:val="none" w:sz="0" w:space="0" w:color="auto"/>
        <w:shd w:val="clear" w:color="auto" w:fill="auto"/>
        <w:vertAlign w:val="baseline"/>
      </w:rPr>
    </w:lvl>
    <w:lvl w:ilvl="7" w:tplc="2BD6FCAA">
      <w:start w:val="1"/>
      <w:numFmt w:val="bullet"/>
      <w:lvlText w:val="o"/>
      <w:lvlJc w:val="left"/>
      <w:pPr>
        <w:ind w:left="5761"/>
      </w:pPr>
      <w:rPr>
        <w:rFonts w:ascii="Segoe UI Symbol" w:eastAsia="Segoe UI Symbol" w:hAnsi="Segoe UI Symbol" w:cs="Segoe UI Symbol"/>
        <w:b w:val="0"/>
        <w:i w:val="0"/>
        <w:strike w:val="0"/>
        <w:dstrike w:val="0"/>
        <w:color w:val="404040"/>
        <w:sz w:val="20"/>
        <w:szCs w:val="20"/>
        <w:u w:val="none" w:color="000000"/>
        <w:bdr w:val="none" w:sz="0" w:space="0" w:color="auto"/>
        <w:shd w:val="clear" w:color="auto" w:fill="auto"/>
        <w:vertAlign w:val="baseline"/>
      </w:rPr>
    </w:lvl>
    <w:lvl w:ilvl="8" w:tplc="CBF4E8CE">
      <w:start w:val="1"/>
      <w:numFmt w:val="bullet"/>
      <w:lvlText w:val="▪"/>
      <w:lvlJc w:val="left"/>
      <w:pPr>
        <w:ind w:left="6481"/>
      </w:pPr>
      <w:rPr>
        <w:rFonts w:ascii="Segoe UI Symbol" w:eastAsia="Segoe UI Symbol" w:hAnsi="Segoe UI Symbol" w:cs="Segoe UI Symbol"/>
        <w:b w:val="0"/>
        <w:i w:val="0"/>
        <w:strike w:val="0"/>
        <w:dstrike w:val="0"/>
        <w:color w:val="404040"/>
        <w:sz w:val="20"/>
        <w:szCs w:val="20"/>
        <w:u w:val="none" w:color="000000"/>
        <w:bdr w:val="none" w:sz="0" w:space="0" w:color="auto"/>
        <w:shd w:val="clear" w:color="auto" w:fill="auto"/>
        <w:vertAlign w:val="baseline"/>
      </w:rPr>
    </w:lvl>
  </w:abstractNum>
  <w:abstractNum w:abstractNumId="24">
    <w:nsid w:val="56BC2AB1"/>
    <w:multiLevelType w:val="hybridMultilevel"/>
    <w:tmpl w:val="27F2D17E"/>
    <w:lvl w:ilvl="0" w:tplc="3DDEBC9E">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nsid w:val="593D37EA"/>
    <w:multiLevelType w:val="hybridMultilevel"/>
    <w:tmpl w:val="CD943010"/>
    <w:lvl w:ilvl="0" w:tplc="D4B48506">
      <w:start w:val="1"/>
      <w:numFmt w:val="decimal"/>
      <w:lvlText w:val="%1."/>
      <w:lvlJc w:val="left"/>
      <w:pPr>
        <w:ind w:left="1070" w:hanging="71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6">
    <w:nsid w:val="59584830"/>
    <w:multiLevelType w:val="hybridMultilevel"/>
    <w:tmpl w:val="1504A732"/>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7">
    <w:nsid w:val="5A582D72"/>
    <w:multiLevelType w:val="hybridMultilevel"/>
    <w:tmpl w:val="F1749552"/>
    <w:lvl w:ilvl="0" w:tplc="92926876">
      <w:start w:val="5"/>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nsid w:val="5A7B7293"/>
    <w:multiLevelType w:val="multilevel"/>
    <w:tmpl w:val="FBEC13F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9">
    <w:nsid w:val="5BE80CA0"/>
    <w:multiLevelType w:val="hybridMultilevel"/>
    <w:tmpl w:val="1B8C11CC"/>
    <w:lvl w:ilvl="0" w:tplc="13589F5C">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nsid w:val="660358B4"/>
    <w:multiLevelType w:val="multilevel"/>
    <w:tmpl w:val="FBEC13F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1">
    <w:nsid w:val="678701C4"/>
    <w:multiLevelType w:val="hybridMultilevel"/>
    <w:tmpl w:val="ED0438A0"/>
    <w:lvl w:ilvl="0" w:tplc="B3DC6B90">
      <w:start w:val="1"/>
      <w:numFmt w:val="decimal"/>
      <w:lvlText w:val="%1."/>
      <w:lvlJc w:val="left"/>
      <w:pPr>
        <w:ind w:left="345" w:hanging="360"/>
      </w:pPr>
      <w:rPr>
        <w:rFonts w:hint="default"/>
      </w:rPr>
    </w:lvl>
    <w:lvl w:ilvl="1" w:tplc="240A0019" w:tentative="1">
      <w:start w:val="1"/>
      <w:numFmt w:val="lowerLetter"/>
      <w:lvlText w:val="%2."/>
      <w:lvlJc w:val="left"/>
      <w:pPr>
        <w:ind w:left="1065" w:hanging="360"/>
      </w:pPr>
    </w:lvl>
    <w:lvl w:ilvl="2" w:tplc="240A001B" w:tentative="1">
      <w:start w:val="1"/>
      <w:numFmt w:val="lowerRoman"/>
      <w:lvlText w:val="%3."/>
      <w:lvlJc w:val="right"/>
      <w:pPr>
        <w:ind w:left="1785" w:hanging="180"/>
      </w:pPr>
    </w:lvl>
    <w:lvl w:ilvl="3" w:tplc="240A000F" w:tentative="1">
      <w:start w:val="1"/>
      <w:numFmt w:val="decimal"/>
      <w:lvlText w:val="%4."/>
      <w:lvlJc w:val="left"/>
      <w:pPr>
        <w:ind w:left="2505" w:hanging="360"/>
      </w:pPr>
    </w:lvl>
    <w:lvl w:ilvl="4" w:tplc="240A0019" w:tentative="1">
      <w:start w:val="1"/>
      <w:numFmt w:val="lowerLetter"/>
      <w:lvlText w:val="%5."/>
      <w:lvlJc w:val="left"/>
      <w:pPr>
        <w:ind w:left="3225" w:hanging="360"/>
      </w:pPr>
    </w:lvl>
    <w:lvl w:ilvl="5" w:tplc="240A001B" w:tentative="1">
      <w:start w:val="1"/>
      <w:numFmt w:val="lowerRoman"/>
      <w:lvlText w:val="%6."/>
      <w:lvlJc w:val="right"/>
      <w:pPr>
        <w:ind w:left="3945" w:hanging="180"/>
      </w:pPr>
    </w:lvl>
    <w:lvl w:ilvl="6" w:tplc="240A000F" w:tentative="1">
      <w:start w:val="1"/>
      <w:numFmt w:val="decimal"/>
      <w:lvlText w:val="%7."/>
      <w:lvlJc w:val="left"/>
      <w:pPr>
        <w:ind w:left="4665" w:hanging="360"/>
      </w:pPr>
    </w:lvl>
    <w:lvl w:ilvl="7" w:tplc="240A0019" w:tentative="1">
      <w:start w:val="1"/>
      <w:numFmt w:val="lowerLetter"/>
      <w:lvlText w:val="%8."/>
      <w:lvlJc w:val="left"/>
      <w:pPr>
        <w:ind w:left="5385" w:hanging="360"/>
      </w:pPr>
    </w:lvl>
    <w:lvl w:ilvl="8" w:tplc="240A001B" w:tentative="1">
      <w:start w:val="1"/>
      <w:numFmt w:val="lowerRoman"/>
      <w:lvlText w:val="%9."/>
      <w:lvlJc w:val="right"/>
      <w:pPr>
        <w:ind w:left="6105" w:hanging="180"/>
      </w:pPr>
    </w:lvl>
  </w:abstractNum>
  <w:abstractNum w:abstractNumId="32">
    <w:nsid w:val="69FA5BA9"/>
    <w:multiLevelType w:val="hybridMultilevel"/>
    <w:tmpl w:val="606CA78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nsid w:val="6AEC33A5"/>
    <w:multiLevelType w:val="hybridMultilevel"/>
    <w:tmpl w:val="F44A84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nsid w:val="6F9F714F"/>
    <w:multiLevelType w:val="hybridMultilevel"/>
    <w:tmpl w:val="65E0B2FE"/>
    <w:lvl w:ilvl="0" w:tplc="3D0A1328">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7C0345C">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678FD0C">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A889D68">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1B416A0">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75AEF36A">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EE4C6B20">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22AF00E">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268B5C8">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5">
    <w:nsid w:val="6FC22245"/>
    <w:multiLevelType w:val="hybridMultilevel"/>
    <w:tmpl w:val="39AE2656"/>
    <w:lvl w:ilvl="0" w:tplc="01AEC62C">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nsid w:val="7028096F"/>
    <w:multiLevelType w:val="hybridMultilevel"/>
    <w:tmpl w:val="4F2CDCB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7">
    <w:nsid w:val="725619B1"/>
    <w:multiLevelType w:val="multilevel"/>
    <w:tmpl w:val="FBEC13F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8">
    <w:nsid w:val="790A3E5A"/>
    <w:multiLevelType w:val="hybridMultilevel"/>
    <w:tmpl w:val="60B0A26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9">
    <w:nsid w:val="7AC93EB1"/>
    <w:multiLevelType w:val="hybridMultilevel"/>
    <w:tmpl w:val="BD2826E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0">
    <w:nsid w:val="7CD958A4"/>
    <w:multiLevelType w:val="hybridMultilevel"/>
    <w:tmpl w:val="6DB41608"/>
    <w:lvl w:ilvl="0" w:tplc="240A000F">
      <w:start w:val="1"/>
      <w:numFmt w:val="decimal"/>
      <w:lvlText w:val="%1."/>
      <w:lvlJc w:val="left"/>
      <w:pPr>
        <w:ind w:left="720" w:hanging="360"/>
      </w:pPr>
    </w:lvl>
    <w:lvl w:ilvl="1" w:tplc="82B83B66">
      <w:start w:val="1"/>
      <w:numFmt w:val="lowerLetter"/>
      <w:lvlText w:val="%2."/>
      <w:lvlJc w:val="left"/>
      <w:pPr>
        <w:ind w:left="1788" w:hanging="708"/>
      </w:pPr>
      <w:rPr>
        <w:rFonts w:hint="default"/>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1">
    <w:nsid w:val="7D697B71"/>
    <w:multiLevelType w:val="hybridMultilevel"/>
    <w:tmpl w:val="011876D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2">
    <w:nsid w:val="7D6A2CCE"/>
    <w:multiLevelType w:val="hybridMultilevel"/>
    <w:tmpl w:val="216EF87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8"/>
  </w:num>
  <w:num w:numId="2">
    <w:abstractNumId w:val="42"/>
  </w:num>
  <w:num w:numId="3">
    <w:abstractNumId w:val="16"/>
  </w:num>
  <w:num w:numId="4">
    <w:abstractNumId w:val="23"/>
  </w:num>
  <w:num w:numId="5">
    <w:abstractNumId w:val="33"/>
  </w:num>
  <w:num w:numId="6">
    <w:abstractNumId w:val="34"/>
  </w:num>
  <w:num w:numId="7">
    <w:abstractNumId w:val="20"/>
  </w:num>
  <w:num w:numId="8">
    <w:abstractNumId w:val="35"/>
  </w:num>
  <w:num w:numId="9">
    <w:abstractNumId w:val="31"/>
  </w:num>
  <w:num w:numId="10">
    <w:abstractNumId w:val="28"/>
  </w:num>
  <w:num w:numId="11">
    <w:abstractNumId w:val="32"/>
  </w:num>
  <w:num w:numId="12">
    <w:abstractNumId w:val="1"/>
  </w:num>
  <w:num w:numId="13">
    <w:abstractNumId w:val="30"/>
  </w:num>
  <w:num w:numId="14">
    <w:abstractNumId w:val="21"/>
  </w:num>
  <w:num w:numId="15">
    <w:abstractNumId w:val="13"/>
  </w:num>
  <w:num w:numId="16">
    <w:abstractNumId w:val="12"/>
  </w:num>
  <w:num w:numId="17">
    <w:abstractNumId w:val="26"/>
  </w:num>
  <w:num w:numId="18">
    <w:abstractNumId w:val="40"/>
  </w:num>
  <w:num w:numId="19">
    <w:abstractNumId w:val="38"/>
  </w:num>
  <w:num w:numId="20">
    <w:abstractNumId w:val="9"/>
  </w:num>
  <w:num w:numId="21">
    <w:abstractNumId w:val="41"/>
  </w:num>
  <w:num w:numId="22">
    <w:abstractNumId w:val="19"/>
  </w:num>
  <w:num w:numId="23">
    <w:abstractNumId w:val="36"/>
  </w:num>
  <w:num w:numId="24">
    <w:abstractNumId w:val="27"/>
  </w:num>
  <w:num w:numId="25">
    <w:abstractNumId w:val="4"/>
  </w:num>
  <w:num w:numId="26">
    <w:abstractNumId w:val="24"/>
  </w:num>
  <w:num w:numId="27">
    <w:abstractNumId w:val="3"/>
  </w:num>
  <w:num w:numId="28">
    <w:abstractNumId w:val="8"/>
  </w:num>
  <w:num w:numId="29">
    <w:abstractNumId w:val="11"/>
  </w:num>
  <w:num w:numId="30">
    <w:abstractNumId w:val="25"/>
  </w:num>
  <w:num w:numId="31">
    <w:abstractNumId w:val="7"/>
  </w:num>
  <w:num w:numId="32">
    <w:abstractNumId w:val="6"/>
  </w:num>
  <w:num w:numId="33">
    <w:abstractNumId w:val="22"/>
  </w:num>
  <w:num w:numId="34">
    <w:abstractNumId w:val="37"/>
  </w:num>
  <w:num w:numId="35">
    <w:abstractNumId w:val="10"/>
  </w:num>
  <w:num w:numId="36">
    <w:abstractNumId w:val="39"/>
  </w:num>
  <w:num w:numId="37">
    <w:abstractNumId w:val="17"/>
  </w:num>
  <w:num w:numId="38">
    <w:abstractNumId w:val="0"/>
  </w:num>
  <w:num w:numId="39">
    <w:abstractNumId w:val="14"/>
  </w:num>
  <w:num w:numId="40">
    <w:abstractNumId w:val="15"/>
  </w:num>
  <w:num w:numId="41">
    <w:abstractNumId w:val="2"/>
  </w:num>
  <w:num w:numId="42">
    <w:abstractNumId w:val="29"/>
  </w:num>
  <w:num w:numId="43">
    <w:abstractNumId w:val="5"/>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7AF1"/>
    <w:rsid w:val="00000576"/>
    <w:rsid w:val="00001CD3"/>
    <w:rsid w:val="0000778C"/>
    <w:rsid w:val="00010AFD"/>
    <w:rsid w:val="00013592"/>
    <w:rsid w:val="00014A84"/>
    <w:rsid w:val="000217D8"/>
    <w:rsid w:val="0003305E"/>
    <w:rsid w:val="00037B68"/>
    <w:rsid w:val="000407B4"/>
    <w:rsid w:val="00042886"/>
    <w:rsid w:val="000463AD"/>
    <w:rsid w:val="00056414"/>
    <w:rsid w:val="000614FA"/>
    <w:rsid w:val="00061FC3"/>
    <w:rsid w:val="00063450"/>
    <w:rsid w:val="000679D9"/>
    <w:rsid w:val="00073221"/>
    <w:rsid w:val="00080B4A"/>
    <w:rsid w:val="00081BDF"/>
    <w:rsid w:val="00081EC1"/>
    <w:rsid w:val="000843E8"/>
    <w:rsid w:val="00087F65"/>
    <w:rsid w:val="000915B7"/>
    <w:rsid w:val="0009476A"/>
    <w:rsid w:val="00094FE2"/>
    <w:rsid w:val="00096730"/>
    <w:rsid w:val="000967D4"/>
    <w:rsid w:val="00096D94"/>
    <w:rsid w:val="000979CD"/>
    <w:rsid w:val="000A1FCA"/>
    <w:rsid w:val="000A296F"/>
    <w:rsid w:val="000A343D"/>
    <w:rsid w:val="000A3584"/>
    <w:rsid w:val="000A3783"/>
    <w:rsid w:val="000A379B"/>
    <w:rsid w:val="000A382E"/>
    <w:rsid w:val="000A40AF"/>
    <w:rsid w:val="000A74D1"/>
    <w:rsid w:val="000A7CD1"/>
    <w:rsid w:val="000B05C9"/>
    <w:rsid w:val="000B11C3"/>
    <w:rsid w:val="000B38E2"/>
    <w:rsid w:val="000B5BD9"/>
    <w:rsid w:val="000B640F"/>
    <w:rsid w:val="000B6A4B"/>
    <w:rsid w:val="000B79F1"/>
    <w:rsid w:val="000C1C12"/>
    <w:rsid w:val="000C1DE8"/>
    <w:rsid w:val="000C28E7"/>
    <w:rsid w:val="000C6559"/>
    <w:rsid w:val="000C6D99"/>
    <w:rsid w:val="000D0830"/>
    <w:rsid w:val="000D52EF"/>
    <w:rsid w:val="000D738D"/>
    <w:rsid w:val="000E123A"/>
    <w:rsid w:val="000E2129"/>
    <w:rsid w:val="000E3272"/>
    <w:rsid w:val="000E3455"/>
    <w:rsid w:val="000E69DB"/>
    <w:rsid w:val="000F0000"/>
    <w:rsid w:val="000F1395"/>
    <w:rsid w:val="000F33FA"/>
    <w:rsid w:val="000F45CA"/>
    <w:rsid w:val="000F6045"/>
    <w:rsid w:val="000F6747"/>
    <w:rsid w:val="000F72A6"/>
    <w:rsid w:val="000F7C2A"/>
    <w:rsid w:val="00100B9A"/>
    <w:rsid w:val="00102649"/>
    <w:rsid w:val="00103309"/>
    <w:rsid w:val="00105FCA"/>
    <w:rsid w:val="001079BC"/>
    <w:rsid w:val="001101E8"/>
    <w:rsid w:val="00112683"/>
    <w:rsid w:val="00113CAB"/>
    <w:rsid w:val="001146BF"/>
    <w:rsid w:val="00117C43"/>
    <w:rsid w:val="0012652D"/>
    <w:rsid w:val="00131343"/>
    <w:rsid w:val="00134A8A"/>
    <w:rsid w:val="00135751"/>
    <w:rsid w:val="0013598F"/>
    <w:rsid w:val="00136052"/>
    <w:rsid w:val="00140B61"/>
    <w:rsid w:val="00140B72"/>
    <w:rsid w:val="00141D74"/>
    <w:rsid w:val="00143D51"/>
    <w:rsid w:val="00144312"/>
    <w:rsid w:val="00146060"/>
    <w:rsid w:val="001559E3"/>
    <w:rsid w:val="001576D0"/>
    <w:rsid w:val="00157987"/>
    <w:rsid w:val="001622FA"/>
    <w:rsid w:val="001630EF"/>
    <w:rsid w:val="00164577"/>
    <w:rsid w:val="00167ADD"/>
    <w:rsid w:val="00171A7E"/>
    <w:rsid w:val="001769B0"/>
    <w:rsid w:val="001802CE"/>
    <w:rsid w:val="001810BF"/>
    <w:rsid w:val="0018210B"/>
    <w:rsid w:val="00190F13"/>
    <w:rsid w:val="00191530"/>
    <w:rsid w:val="00193798"/>
    <w:rsid w:val="00193B41"/>
    <w:rsid w:val="00197B78"/>
    <w:rsid w:val="001A07D3"/>
    <w:rsid w:val="001A10E8"/>
    <w:rsid w:val="001A3863"/>
    <w:rsid w:val="001A39C5"/>
    <w:rsid w:val="001A3CC7"/>
    <w:rsid w:val="001A580E"/>
    <w:rsid w:val="001B154B"/>
    <w:rsid w:val="001C0A69"/>
    <w:rsid w:val="001C0B31"/>
    <w:rsid w:val="001C2265"/>
    <w:rsid w:val="001C22F4"/>
    <w:rsid w:val="001C2A63"/>
    <w:rsid w:val="001C2F11"/>
    <w:rsid w:val="001C3822"/>
    <w:rsid w:val="001D120A"/>
    <w:rsid w:val="001D3D98"/>
    <w:rsid w:val="001D58F0"/>
    <w:rsid w:val="001D59F6"/>
    <w:rsid w:val="001D676F"/>
    <w:rsid w:val="001E13FE"/>
    <w:rsid w:val="001E3181"/>
    <w:rsid w:val="001E632C"/>
    <w:rsid w:val="001E6987"/>
    <w:rsid w:val="001E76B3"/>
    <w:rsid w:val="001E7940"/>
    <w:rsid w:val="001F1C43"/>
    <w:rsid w:val="001F2A1D"/>
    <w:rsid w:val="001F2E48"/>
    <w:rsid w:val="001F75E3"/>
    <w:rsid w:val="001F764F"/>
    <w:rsid w:val="00200E53"/>
    <w:rsid w:val="002060D8"/>
    <w:rsid w:val="00217E53"/>
    <w:rsid w:val="0022275B"/>
    <w:rsid w:val="0022423D"/>
    <w:rsid w:val="00224EAB"/>
    <w:rsid w:val="00225BFD"/>
    <w:rsid w:val="00225DC2"/>
    <w:rsid w:val="00232D79"/>
    <w:rsid w:val="00233487"/>
    <w:rsid w:val="00244D49"/>
    <w:rsid w:val="00244FF6"/>
    <w:rsid w:val="00245036"/>
    <w:rsid w:val="0024607E"/>
    <w:rsid w:val="00247DE5"/>
    <w:rsid w:val="0025253C"/>
    <w:rsid w:val="00254B63"/>
    <w:rsid w:val="00256BC3"/>
    <w:rsid w:val="00261A7E"/>
    <w:rsid w:val="0026423A"/>
    <w:rsid w:val="002643B2"/>
    <w:rsid w:val="00264A7A"/>
    <w:rsid w:val="00272B88"/>
    <w:rsid w:val="00274E0C"/>
    <w:rsid w:val="00274E1B"/>
    <w:rsid w:val="002766A5"/>
    <w:rsid w:val="00277C57"/>
    <w:rsid w:val="0028284D"/>
    <w:rsid w:val="0028286E"/>
    <w:rsid w:val="00290057"/>
    <w:rsid w:val="002915D4"/>
    <w:rsid w:val="00292110"/>
    <w:rsid w:val="002957D9"/>
    <w:rsid w:val="00295B99"/>
    <w:rsid w:val="00296956"/>
    <w:rsid w:val="00296E79"/>
    <w:rsid w:val="00297595"/>
    <w:rsid w:val="002A0078"/>
    <w:rsid w:val="002A7398"/>
    <w:rsid w:val="002A766D"/>
    <w:rsid w:val="002B0323"/>
    <w:rsid w:val="002B0659"/>
    <w:rsid w:val="002B23A2"/>
    <w:rsid w:val="002B32D1"/>
    <w:rsid w:val="002B40F1"/>
    <w:rsid w:val="002B5669"/>
    <w:rsid w:val="002B5EEA"/>
    <w:rsid w:val="002B6922"/>
    <w:rsid w:val="002C169F"/>
    <w:rsid w:val="002C1C22"/>
    <w:rsid w:val="002C1C87"/>
    <w:rsid w:val="002C4AE0"/>
    <w:rsid w:val="002D05CC"/>
    <w:rsid w:val="002D6346"/>
    <w:rsid w:val="002D7C2C"/>
    <w:rsid w:val="002E0645"/>
    <w:rsid w:val="002E1DA4"/>
    <w:rsid w:val="002E25C3"/>
    <w:rsid w:val="002F3A0F"/>
    <w:rsid w:val="0030076B"/>
    <w:rsid w:val="00300AEE"/>
    <w:rsid w:val="00302E7B"/>
    <w:rsid w:val="003056F4"/>
    <w:rsid w:val="00306C7E"/>
    <w:rsid w:val="003101BE"/>
    <w:rsid w:val="00315285"/>
    <w:rsid w:val="00320494"/>
    <w:rsid w:val="003225FF"/>
    <w:rsid w:val="00322E69"/>
    <w:rsid w:val="00331379"/>
    <w:rsid w:val="0033251D"/>
    <w:rsid w:val="00333E67"/>
    <w:rsid w:val="003440A5"/>
    <w:rsid w:val="00344848"/>
    <w:rsid w:val="00350227"/>
    <w:rsid w:val="003518AE"/>
    <w:rsid w:val="00352AF7"/>
    <w:rsid w:val="0035539F"/>
    <w:rsid w:val="00362F4B"/>
    <w:rsid w:val="00363BB2"/>
    <w:rsid w:val="003660A7"/>
    <w:rsid w:val="00366B70"/>
    <w:rsid w:val="003675D8"/>
    <w:rsid w:val="00370AEB"/>
    <w:rsid w:val="00372745"/>
    <w:rsid w:val="0037719D"/>
    <w:rsid w:val="00382440"/>
    <w:rsid w:val="003854B5"/>
    <w:rsid w:val="003920D5"/>
    <w:rsid w:val="003929C5"/>
    <w:rsid w:val="00392B33"/>
    <w:rsid w:val="00396562"/>
    <w:rsid w:val="003A0429"/>
    <w:rsid w:val="003A3C59"/>
    <w:rsid w:val="003A693D"/>
    <w:rsid w:val="003A6B39"/>
    <w:rsid w:val="003A7008"/>
    <w:rsid w:val="003B2BAD"/>
    <w:rsid w:val="003B4128"/>
    <w:rsid w:val="003B5189"/>
    <w:rsid w:val="003C10C0"/>
    <w:rsid w:val="003C15BA"/>
    <w:rsid w:val="003C2651"/>
    <w:rsid w:val="003C2764"/>
    <w:rsid w:val="003C3CEC"/>
    <w:rsid w:val="003C6F86"/>
    <w:rsid w:val="003C708D"/>
    <w:rsid w:val="003D1941"/>
    <w:rsid w:val="003D1A06"/>
    <w:rsid w:val="003D278F"/>
    <w:rsid w:val="003D57B3"/>
    <w:rsid w:val="003D7A28"/>
    <w:rsid w:val="003D7F3B"/>
    <w:rsid w:val="003E44AD"/>
    <w:rsid w:val="003E6635"/>
    <w:rsid w:val="003F07B8"/>
    <w:rsid w:val="003F0B00"/>
    <w:rsid w:val="003F4A41"/>
    <w:rsid w:val="003F59B7"/>
    <w:rsid w:val="003F59BE"/>
    <w:rsid w:val="003F5B21"/>
    <w:rsid w:val="003F6092"/>
    <w:rsid w:val="003F7E68"/>
    <w:rsid w:val="004010B6"/>
    <w:rsid w:val="00404A69"/>
    <w:rsid w:val="0040634D"/>
    <w:rsid w:val="00421110"/>
    <w:rsid w:val="00421439"/>
    <w:rsid w:val="00422469"/>
    <w:rsid w:val="004245C9"/>
    <w:rsid w:val="00424D16"/>
    <w:rsid w:val="00425453"/>
    <w:rsid w:val="0042791B"/>
    <w:rsid w:val="004310BB"/>
    <w:rsid w:val="00431161"/>
    <w:rsid w:val="00432B8F"/>
    <w:rsid w:val="00433174"/>
    <w:rsid w:val="004344CA"/>
    <w:rsid w:val="00434B9D"/>
    <w:rsid w:val="00441D3C"/>
    <w:rsid w:val="00442BD7"/>
    <w:rsid w:val="00443E5B"/>
    <w:rsid w:val="00447CF3"/>
    <w:rsid w:val="00450392"/>
    <w:rsid w:val="00450601"/>
    <w:rsid w:val="00455986"/>
    <w:rsid w:val="004575A0"/>
    <w:rsid w:val="004620B1"/>
    <w:rsid w:val="004652A5"/>
    <w:rsid w:val="00472B3B"/>
    <w:rsid w:val="00474602"/>
    <w:rsid w:val="004776B7"/>
    <w:rsid w:val="0048473F"/>
    <w:rsid w:val="0049055A"/>
    <w:rsid w:val="004942FB"/>
    <w:rsid w:val="0049634D"/>
    <w:rsid w:val="004A15C0"/>
    <w:rsid w:val="004A1CCA"/>
    <w:rsid w:val="004A4B0E"/>
    <w:rsid w:val="004B02B0"/>
    <w:rsid w:val="004B157B"/>
    <w:rsid w:val="004C00F8"/>
    <w:rsid w:val="004C01CC"/>
    <w:rsid w:val="004C0479"/>
    <w:rsid w:val="004C2322"/>
    <w:rsid w:val="004C66FD"/>
    <w:rsid w:val="004C70B9"/>
    <w:rsid w:val="004C7C9D"/>
    <w:rsid w:val="004D0A4A"/>
    <w:rsid w:val="004D13AA"/>
    <w:rsid w:val="004D2C74"/>
    <w:rsid w:val="004D742B"/>
    <w:rsid w:val="004D7D06"/>
    <w:rsid w:val="004E29BA"/>
    <w:rsid w:val="004E615D"/>
    <w:rsid w:val="004F21DF"/>
    <w:rsid w:val="004F2924"/>
    <w:rsid w:val="004F4E47"/>
    <w:rsid w:val="004F56DD"/>
    <w:rsid w:val="004F6086"/>
    <w:rsid w:val="004F6104"/>
    <w:rsid w:val="004F6CCE"/>
    <w:rsid w:val="00502123"/>
    <w:rsid w:val="005030BF"/>
    <w:rsid w:val="00505177"/>
    <w:rsid w:val="00505D76"/>
    <w:rsid w:val="00505D90"/>
    <w:rsid w:val="00506E0F"/>
    <w:rsid w:val="0050790C"/>
    <w:rsid w:val="00512D49"/>
    <w:rsid w:val="00513227"/>
    <w:rsid w:val="00515523"/>
    <w:rsid w:val="00530D63"/>
    <w:rsid w:val="005312A8"/>
    <w:rsid w:val="0053336C"/>
    <w:rsid w:val="00533B14"/>
    <w:rsid w:val="00547DA8"/>
    <w:rsid w:val="00547FFC"/>
    <w:rsid w:val="0055382B"/>
    <w:rsid w:val="005539EB"/>
    <w:rsid w:val="00555558"/>
    <w:rsid w:val="00556F34"/>
    <w:rsid w:val="00562F18"/>
    <w:rsid w:val="00563FC0"/>
    <w:rsid w:val="0056548D"/>
    <w:rsid w:val="00565E28"/>
    <w:rsid w:val="00567BC8"/>
    <w:rsid w:val="00577A37"/>
    <w:rsid w:val="00587ED2"/>
    <w:rsid w:val="0059150E"/>
    <w:rsid w:val="00593387"/>
    <w:rsid w:val="00597A54"/>
    <w:rsid w:val="005A08F9"/>
    <w:rsid w:val="005A24ED"/>
    <w:rsid w:val="005A43C8"/>
    <w:rsid w:val="005A6AE2"/>
    <w:rsid w:val="005A6BD6"/>
    <w:rsid w:val="005A744D"/>
    <w:rsid w:val="005A765F"/>
    <w:rsid w:val="005A7828"/>
    <w:rsid w:val="005A782D"/>
    <w:rsid w:val="005A7D7E"/>
    <w:rsid w:val="005B23A6"/>
    <w:rsid w:val="005B2E96"/>
    <w:rsid w:val="005B368C"/>
    <w:rsid w:val="005B3931"/>
    <w:rsid w:val="005B4EA6"/>
    <w:rsid w:val="005B5A63"/>
    <w:rsid w:val="005B69E7"/>
    <w:rsid w:val="005C02C0"/>
    <w:rsid w:val="005C0313"/>
    <w:rsid w:val="005C2D3E"/>
    <w:rsid w:val="005C3914"/>
    <w:rsid w:val="005C4C54"/>
    <w:rsid w:val="005D77C4"/>
    <w:rsid w:val="005D7A7C"/>
    <w:rsid w:val="005E22F2"/>
    <w:rsid w:val="005F1142"/>
    <w:rsid w:val="005F2F87"/>
    <w:rsid w:val="005F32A1"/>
    <w:rsid w:val="005F37C7"/>
    <w:rsid w:val="005F58F4"/>
    <w:rsid w:val="005F7385"/>
    <w:rsid w:val="006011AD"/>
    <w:rsid w:val="006014A2"/>
    <w:rsid w:val="00602658"/>
    <w:rsid w:val="00602775"/>
    <w:rsid w:val="00603A2B"/>
    <w:rsid w:val="00604466"/>
    <w:rsid w:val="00604EEE"/>
    <w:rsid w:val="006164EF"/>
    <w:rsid w:val="00616672"/>
    <w:rsid w:val="0062139D"/>
    <w:rsid w:val="00622067"/>
    <w:rsid w:val="00624316"/>
    <w:rsid w:val="0063016F"/>
    <w:rsid w:val="006308B4"/>
    <w:rsid w:val="00633FDE"/>
    <w:rsid w:val="00636C4F"/>
    <w:rsid w:val="00640E0A"/>
    <w:rsid w:val="00640E5A"/>
    <w:rsid w:val="00641054"/>
    <w:rsid w:val="006435A5"/>
    <w:rsid w:val="006454B6"/>
    <w:rsid w:val="00650C8E"/>
    <w:rsid w:val="006525A9"/>
    <w:rsid w:val="0065428A"/>
    <w:rsid w:val="00654414"/>
    <w:rsid w:val="00654936"/>
    <w:rsid w:val="006574AB"/>
    <w:rsid w:val="00660DD1"/>
    <w:rsid w:val="006628B9"/>
    <w:rsid w:val="006629BA"/>
    <w:rsid w:val="00663111"/>
    <w:rsid w:val="00666DA2"/>
    <w:rsid w:val="006701A9"/>
    <w:rsid w:val="00670270"/>
    <w:rsid w:val="00673AFE"/>
    <w:rsid w:val="00673BE5"/>
    <w:rsid w:val="00677556"/>
    <w:rsid w:val="00683723"/>
    <w:rsid w:val="00683CC0"/>
    <w:rsid w:val="00684C26"/>
    <w:rsid w:val="006916E3"/>
    <w:rsid w:val="006A5BB1"/>
    <w:rsid w:val="006A6D6D"/>
    <w:rsid w:val="006A72D4"/>
    <w:rsid w:val="006A7EE0"/>
    <w:rsid w:val="006B0FA5"/>
    <w:rsid w:val="006B74C0"/>
    <w:rsid w:val="006C01CD"/>
    <w:rsid w:val="006C21B1"/>
    <w:rsid w:val="006C4E7D"/>
    <w:rsid w:val="006C5CFE"/>
    <w:rsid w:val="006C7575"/>
    <w:rsid w:val="006C761D"/>
    <w:rsid w:val="006D0297"/>
    <w:rsid w:val="006D204C"/>
    <w:rsid w:val="006D4DC2"/>
    <w:rsid w:val="006D512A"/>
    <w:rsid w:val="006D7880"/>
    <w:rsid w:val="006E03DE"/>
    <w:rsid w:val="006E1E60"/>
    <w:rsid w:val="006E2FCF"/>
    <w:rsid w:val="006E3EBE"/>
    <w:rsid w:val="006E4636"/>
    <w:rsid w:val="006E55B7"/>
    <w:rsid w:val="006E55C7"/>
    <w:rsid w:val="006E75D4"/>
    <w:rsid w:val="006E79F8"/>
    <w:rsid w:val="006E7E60"/>
    <w:rsid w:val="006F0D4E"/>
    <w:rsid w:val="006F1392"/>
    <w:rsid w:val="006F1586"/>
    <w:rsid w:val="006F2B16"/>
    <w:rsid w:val="006F4164"/>
    <w:rsid w:val="006F58EE"/>
    <w:rsid w:val="00701610"/>
    <w:rsid w:val="0070219C"/>
    <w:rsid w:val="0070222C"/>
    <w:rsid w:val="00704E99"/>
    <w:rsid w:val="007052A2"/>
    <w:rsid w:val="007053EA"/>
    <w:rsid w:val="0071018B"/>
    <w:rsid w:val="00711336"/>
    <w:rsid w:val="00711B0F"/>
    <w:rsid w:val="007142F8"/>
    <w:rsid w:val="007163C7"/>
    <w:rsid w:val="00720EF5"/>
    <w:rsid w:val="007252B1"/>
    <w:rsid w:val="007258E9"/>
    <w:rsid w:val="007259CF"/>
    <w:rsid w:val="00725BAD"/>
    <w:rsid w:val="007364BC"/>
    <w:rsid w:val="00737E53"/>
    <w:rsid w:val="007438D3"/>
    <w:rsid w:val="007456AC"/>
    <w:rsid w:val="007457B9"/>
    <w:rsid w:val="00746763"/>
    <w:rsid w:val="007475B9"/>
    <w:rsid w:val="00752B23"/>
    <w:rsid w:val="007551BA"/>
    <w:rsid w:val="0075562E"/>
    <w:rsid w:val="00755C36"/>
    <w:rsid w:val="00757E44"/>
    <w:rsid w:val="0076072C"/>
    <w:rsid w:val="00760D90"/>
    <w:rsid w:val="007662CF"/>
    <w:rsid w:val="007676E1"/>
    <w:rsid w:val="007728B5"/>
    <w:rsid w:val="00773564"/>
    <w:rsid w:val="007735FD"/>
    <w:rsid w:val="00774463"/>
    <w:rsid w:val="00775A01"/>
    <w:rsid w:val="007775F6"/>
    <w:rsid w:val="0078153A"/>
    <w:rsid w:val="007852B1"/>
    <w:rsid w:val="00787205"/>
    <w:rsid w:val="00787970"/>
    <w:rsid w:val="00787A56"/>
    <w:rsid w:val="00790A42"/>
    <w:rsid w:val="0079341E"/>
    <w:rsid w:val="00793D80"/>
    <w:rsid w:val="007947C7"/>
    <w:rsid w:val="007968E1"/>
    <w:rsid w:val="007B0A35"/>
    <w:rsid w:val="007B1831"/>
    <w:rsid w:val="007B3768"/>
    <w:rsid w:val="007B3B5C"/>
    <w:rsid w:val="007B3DC4"/>
    <w:rsid w:val="007C42E9"/>
    <w:rsid w:val="007D1053"/>
    <w:rsid w:val="007D10E1"/>
    <w:rsid w:val="007D1280"/>
    <w:rsid w:val="007D3532"/>
    <w:rsid w:val="007D4E71"/>
    <w:rsid w:val="007D509D"/>
    <w:rsid w:val="007D5805"/>
    <w:rsid w:val="007E2F04"/>
    <w:rsid w:val="007E5EC3"/>
    <w:rsid w:val="007E6E9B"/>
    <w:rsid w:val="007E7198"/>
    <w:rsid w:val="007F09FF"/>
    <w:rsid w:val="007F1D17"/>
    <w:rsid w:val="007F2983"/>
    <w:rsid w:val="007F35B4"/>
    <w:rsid w:val="007F7DCC"/>
    <w:rsid w:val="008126F9"/>
    <w:rsid w:val="008129C2"/>
    <w:rsid w:val="00812F5D"/>
    <w:rsid w:val="00814617"/>
    <w:rsid w:val="00814F6C"/>
    <w:rsid w:val="008156C0"/>
    <w:rsid w:val="00816E8D"/>
    <w:rsid w:val="008229C8"/>
    <w:rsid w:val="008229EE"/>
    <w:rsid w:val="00823C99"/>
    <w:rsid w:val="00827E6D"/>
    <w:rsid w:val="00833B6F"/>
    <w:rsid w:val="008427A2"/>
    <w:rsid w:val="008431E1"/>
    <w:rsid w:val="008441E5"/>
    <w:rsid w:val="00845FAA"/>
    <w:rsid w:val="00845FF0"/>
    <w:rsid w:val="00857D79"/>
    <w:rsid w:val="00860060"/>
    <w:rsid w:val="00862BBA"/>
    <w:rsid w:val="00863FEF"/>
    <w:rsid w:val="00870E10"/>
    <w:rsid w:val="00872B2A"/>
    <w:rsid w:val="00872DC2"/>
    <w:rsid w:val="0087546A"/>
    <w:rsid w:val="00877867"/>
    <w:rsid w:val="00877CAA"/>
    <w:rsid w:val="008813CC"/>
    <w:rsid w:val="00881E94"/>
    <w:rsid w:val="00882831"/>
    <w:rsid w:val="00882AA9"/>
    <w:rsid w:val="00883BDA"/>
    <w:rsid w:val="00891A54"/>
    <w:rsid w:val="00896844"/>
    <w:rsid w:val="00896D30"/>
    <w:rsid w:val="008A019A"/>
    <w:rsid w:val="008A074A"/>
    <w:rsid w:val="008A35DC"/>
    <w:rsid w:val="008A4726"/>
    <w:rsid w:val="008A5124"/>
    <w:rsid w:val="008B0050"/>
    <w:rsid w:val="008B2774"/>
    <w:rsid w:val="008B2934"/>
    <w:rsid w:val="008B5984"/>
    <w:rsid w:val="008B6277"/>
    <w:rsid w:val="008B7FE0"/>
    <w:rsid w:val="008C05C6"/>
    <w:rsid w:val="008C09A0"/>
    <w:rsid w:val="008C255D"/>
    <w:rsid w:val="008C7577"/>
    <w:rsid w:val="008C7D5F"/>
    <w:rsid w:val="008D3C59"/>
    <w:rsid w:val="008D3CB5"/>
    <w:rsid w:val="008E1D7E"/>
    <w:rsid w:val="008E2962"/>
    <w:rsid w:val="008E3896"/>
    <w:rsid w:val="008F21C1"/>
    <w:rsid w:val="008F372B"/>
    <w:rsid w:val="008F5EFE"/>
    <w:rsid w:val="008F698F"/>
    <w:rsid w:val="009012AD"/>
    <w:rsid w:val="00905465"/>
    <w:rsid w:val="009122A3"/>
    <w:rsid w:val="009124BC"/>
    <w:rsid w:val="00912C20"/>
    <w:rsid w:val="00912CE9"/>
    <w:rsid w:val="0091360B"/>
    <w:rsid w:val="0091484F"/>
    <w:rsid w:val="009165ED"/>
    <w:rsid w:val="009166B3"/>
    <w:rsid w:val="0092239D"/>
    <w:rsid w:val="00925326"/>
    <w:rsid w:val="0093045C"/>
    <w:rsid w:val="0093296D"/>
    <w:rsid w:val="00936E28"/>
    <w:rsid w:val="00940DC9"/>
    <w:rsid w:val="00945ECA"/>
    <w:rsid w:val="00946CD6"/>
    <w:rsid w:val="00952DA8"/>
    <w:rsid w:val="0096621B"/>
    <w:rsid w:val="009668F1"/>
    <w:rsid w:val="009671D2"/>
    <w:rsid w:val="0097371D"/>
    <w:rsid w:val="0098032C"/>
    <w:rsid w:val="00980993"/>
    <w:rsid w:val="00983B44"/>
    <w:rsid w:val="009849CC"/>
    <w:rsid w:val="00985E77"/>
    <w:rsid w:val="00986C90"/>
    <w:rsid w:val="00991773"/>
    <w:rsid w:val="009926CD"/>
    <w:rsid w:val="00993BB4"/>
    <w:rsid w:val="009A5A1A"/>
    <w:rsid w:val="009A6C64"/>
    <w:rsid w:val="009B0F00"/>
    <w:rsid w:val="009B4BB7"/>
    <w:rsid w:val="009B5FE7"/>
    <w:rsid w:val="009B72C7"/>
    <w:rsid w:val="009C04A0"/>
    <w:rsid w:val="009C37A7"/>
    <w:rsid w:val="009C7AF1"/>
    <w:rsid w:val="009C7E7B"/>
    <w:rsid w:val="009D0982"/>
    <w:rsid w:val="009D2BF0"/>
    <w:rsid w:val="009D4B44"/>
    <w:rsid w:val="009D5DF4"/>
    <w:rsid w:val="009E0272"/>
    <w:rsid w:val="009E194B"/>
    <w:rsid w:val="009E2C6E"/>
    <w:rsid w:val="009F1D41"/>
    <w:rsid w:val="009F5208"/>
    <w:rsid w:val="009F6CA1"/>
    <w:rsid w:val="00A003A5"/>
    <w:rsid w:val="00A0202C"/>
    <w:rsid w:val="00A024E6"/>
    <w:rsid w:val="00A04D84"/>
    <w:rsid w:val="00A0611F"/>
    <w:rsid w:val="00A068F6"/>
    <w:rsid w:val="00A070BD"/>
    <w:rsid w:val="00A13C9E"/>
    <w:rsid w:val="00A13E3F"/>
    <w:rsid w:val="00A144F2"/>
    <w:rsid w:val="00A153D1"/>
    <w:rsid w:val="00A1543F"/>
    <w:rsid w:val="00A155DE"/>
    <w:rsid w:val="00A17B20"/>
    <w:rsid w:val="00A22441"/>
    <w:rsid w:val="00A22A02"/>
    <w:rsid w:val="00A22A67"/>
    <w:rsid w:val="00A23431"/>
    <w:rsid w:val="00A236A1"/>
    <w:rsid w:val="00A304B5"/>
    <w:rsid w:val="00A316CA"/>
    <w:rsid w:val="00A34EEA"/>
    <w:rsid w:val="00A40F0D"/>
    <w:rsid w:val="00A41AED"/>
    <w:rsid w:val="00A42E4A"/>
    <w:rsid w:val="00A43EC3"/>
    <w:rsid w:val="00A44AA4"/>
    <w:rsid w:val="00A468D3"/>
    <w:rsid w:val="00A47A3E"/>
    <w:rsid w:val="00A50ED5"/>
    <w:rsid w:val="00A5171E"/>
    <w:rsid w:val="00A52871"/>
    <w:rsid w:val="00A55921"/>
    <w:rsid w:val="00A5773C"/>
    <w:rsid w:val="00A60328"/>
    <w:rsid w:val="00A61390"/>
    <w:rsid w:val="00A638FD"/>
    <w:rsid w:val="00A70420"/>
    <w:rsid w:val="00A71B37"/>
    <w:rsid w:val="00A73A36"/>
    <w:rsid w:val="00A747DB"/>
    <w:rsid w:val="00A7621E"/>
    <w:rsid w:val="00A831A2"/>
    <w:rsid w:val="00A8472C"/>
    <w:rsid w:val="00A865FB"/>
    <w:rsid w:val="00A90875"/>
    <w:rsid w:val="00A91D5E"/>
    <w:rsid w:val="00A935BA"/>
    <w:rsid w:val="00A94CC0"/>
    <w:rsid w:val="00A9558A"/>
    <w:rsid w:val="00A96E30"/>
    <w:rsid w:val="00A97C57"/>
    <w:rsid w:val="00A97E73"/>
    <w:rsid w:val="00AA0652"/>
    <w:rsid w:val="00AA1AEF"/>
    <w:rsid w:val="00AA1FE8"/>
    <w:rsid w:val="00AA4C84"/>
    <w:rsid w:val="00AA4DA5"/>
    <w:rsid w:val="00AA76EE"/>
    <w:rsid w:val="00AA7E93"/>
    <w:rsid w:val="00AB0AC9"/>
    <w:rsid w:val="00AB30DB"/>
    <w:rsid w:val="00AB42BE"/>
    <w:rsid w:val="00AC1764"/>
    <w:rsid w:val="00AC2E9A"/>
    <w:rsid w:val="00AC446C"/>
    <w:rsid w:val="00AC51C8"/>
    <w:rsid w:val="00AC5509"/>
    <w:rsid w:val="00AD0C7E"/>
    <w:rsid w:val="00AD1CF2"/>
    <w:rsid w:val="00AD6A14"/>
    <w:rsid w:val="00AE40C9"/>
    <w:rsid w:val="00AE57EF"/>
    <w:rsid w:val="00AE64BD"/>
    <w:rsid w:val="00AF0E24"/>
    <w:rsid w:val="00AF3A04"/>
    <w:rsid w:val="00AF4A35"/>
    <w:rsid w:val="00AF5003"/>
    <w:rsid w:val="00AF5B67"/>
    <w:rsid w:val="00B0144D"/>
    <w:rsid w:val="00B10D43"/>
    <w:rsid w:val="00B124FA"/>
    <w:rsid w:val="00B1518D"/>
    <w:rsid w:val="00B21FDA"/>
    <w:rsid w:val="00B24B75"/>
    <w:rsid w:val="00B2514D"/>
    <w:rsid w:val="00B251EF"/>
    <w:rsid w:val="00B30DB7"/>
    <w:rsid w:val="00B325BA"/>
    <w:rsid w:val="00B327A6"/>
    <w:rsid w:val="00B3673D"/>
    <w:rsid w:val="00B400AF"/>
    <w:rsid w:val="00B40217"/>
    <w:rsid w:val="00B413A5"/>
    <w:rsid w:val="00B41F10"/>
    <w:rsid w:val="00B4248C"/>
    <w:rsid w:val="00B4679F"/>
    <w:rsid w:val="00B46D43"/>
    <w:rsid w:val="00B50BA5"/>
    <w:rsid w:val="00B51C80"/>
    <w:rsid w:val="00B5423D"/>
    <w:rsid w:val="00B5559B"/>
    <w:rsid w:val="00B62682"/>
    <w:rsid w:val="00B6361C"/>
    <w:rsid w:val="00B66E14"/>
    <w:rsid w:val="00B67A6A"/>
    <w:rsid w:val="00B67EA5"/>
    <w:rsid w:val="00B71D0A"/>
    <w:rsid w:val="00B72864"/>
    <w:rsid w:val="00B75FCB"/>
    <w:rsid w:val="00B81A53"/>
    <w:rsid w:val="00B83B3F"/>
    <w:rsid w:val="00B84300"/>
    <w:rsid w:val="00B84B76"/>
    <w:rsid w:val="00B8529A"/>
    <w:rsid w:val="00B9077D"/>
    <w:rsid w:val="00B931E8"/>
    <w:rsid w:val="00B94170"/>
    <w:rsid w:val="00B94424"/>
    <w:rsid w:val="00B978FA"/>
    <w:rsid w:val="00B97C01"/>
    <w:rsid w:val="00BA135B"/>
    <w:rsid w:val="00BA1F77"/>
    <w:rsid w:val="00BA27BB"/>
    <w:rsid w:val="00BA4413"/>
    <w:rsid w:val="00BA5180"/>
    <w:rsid w:val="00BA6BA8"/>
    <w:rsid w:val="00BA779E"/>
    <w:rsid w:val="00BA7D8D"/>
    <w:rsid w:val="00BB002C"/>
    <w:rsid w:val="00BB0112"/>
    <w:rsid w:val="00BB01F6"/>
    <w:rsid w:val="00BB529C"/>
    <w:rsid w:val="00BB5A40"/>
    <w:rsid w:val="00BB68B3"/>
    <w:rsid w:val="00BB7E79"/>
    <w:rsid w:val="00BC03E5"/>
    <w:rsid w:val="00BC04F7"/>
    <w:rsid w:val="00BC0F88"/>
    <w:rsid w:val="00BC1D66"/>
    <w:rsid w:val="00BC5919"/>
    <w:rsid w:val="00BC6015"/>
    <w:rsid w:val="00BC60EC"/>
    <w:rsid w:val="00BC6B38"/>
    <w:rsid w:val="00BD3FC6"/>
    <w:rsid w:val="00BD505F"/>
    <w:rsid w:val="00BD593C"/>
    <w:rsid w:val="00BD60A0"/>
    <w:rsid w:val="00BD6E89"/>
    <w:rsid w:val="00BE0563"/>
    <w:rsid w:val="00BE0920"/>
    <w:rsid w:val="00BE3075"/>
    <w:rsid w:val="00BE63FB"/>
    <w:rsid w:val="00BF028F"/>
    <w:rsid w:val="00BF0ABF"/>
    <w:rsid w:val="00BF6D24"/>
    <w:rsid w:val="00BF72F3"/>
    <w:rsid w:val="00C00E9F"/>
    <w:rsid w:val="00C011BB"/>
    <w:rsid w:val="00C022D5"/>
    <w:rsid w:val="00C025B5"/>
    <w:rsid w:val="00C02D5E"/>
    <w:rsid w:val="00C04FDB"/>
    <w:rsid w:val="00C05604"/>
    <w:rsid w:val="00C07A70"/>
    <w:rsid w:val="00C11314"/>
    <w:rsid w:val="00C14E44"/>
    <w:rsid w:val="00C175EA"/>
    <w:rsid w:val="00C20350"/>
    <w:rsid w:val="00C20BE9"/>
    <w:rsid w:val="00C23E2B"/>
    <w:rsid w:val="00C24C91"/>
    <w:rsid w:val="00C26929"/>
    <w:rsid w:val="00C30A72"/>
    <w:rsid w:val="00C314F4"/>
    <w:rsid w:val="00C32774"/>
    <w:rsid w:val="00C34197"/>
    <w:rsid w:val="00C36B7B"/>
    <w:rsid w:val="00C36E73"/>
    <w:rsid w:val="00C37888"/>
    <w:rsid w:val="00C37E43"/>
    <w:rsid w:val="00C400F3"/>
    <w:rsid w:val="00C43368"/>
    <w:rsid w:val="00C44283"/>
    <w:rsid w:val="00C454A5"/>
    <w:rsid w:val="00C50313"/>
    <w:rsid w:val="00C52261"/>
    <w:rsid w:val="00C54859"/>
    <w:rsid w:val="00C5732E"/>
    <w:rsid w:val="00C612D1"/>
    <w:rsid w:val="00C621BF"/>
    <w:rsid w:val="00C641CF"/>
    <w:rsid w:val="00C643BD"/>
    <w:rsid w:val="00C64CFC"/>
    <w:rsid w:val="00C66513"/>
    <w:rsid w:val="00C73051"/>
    <w:rsid w:val="00C745CB"/>
    <w:rsid w:val="00C7463E"/>
    <w:rsid w:val="00C747D7"/>
    <w:rsid w:val="00C74DCA"/>
    <w:rsid w:val="00C77501"/>
    <w:rsid w:val="00C80DA4"/>
    <w:rsid w:val="00C82A1F"/>
    <w:rsid w:val="00C8324F"/>
    <w:rsid w:val="00C86117"/>
    <w:rsid w:val="00C87A7E"/>
    <w:rsid w:val="00C917D8"/>
    <w:rsid w:val="00C924B2"/>
    <w:rsid w:val="00C95889"/>
    <w:rsid w:val="00C969A6"/>
    <w:rsid w:val="00CA12B0"/>
    <w:rsid w:val="00CA348F"/>
    <w:rsid w:val="00CA5A91"/>
    <w:rsid w:val="00CA6E5A"/>
    <w:rsid w:val="00CB1D8B"/>
    <w:rsid w:val="00CB341D"/>
    <w:rsid w:val="00CB5440"/>
    <w:rsid w:val="00CB7557"/>
    <w:rsid w:val="00CC07FA"/>
    <w:rsid w:val="00CC436B"/>
    <w:rsid w:val="00CC4E97"/>
    <w:rsid w:val="00CC4FFF"/>
    <w:rsid w:val="00CC64FC"/>
    <w:rsid w:val="00CC694D"/>
    <w:rsid w:val="00CC6C0A"/>
    <w:rsid w:val="00CC6D62"/>
    <w:rsid w:val="00CD2325"/>
    <w:rsid w:val="00CD4B34"/>
    <w:rsid w:val="00CD50A2"/>
    <w:rsid w:val="00CD643E"/>
    <w:rsid w:val="00CE246D"/>
    <w:rsid w:val="00CE29A6"/>
    <w:rsid w:val="00CE3F0D"/>
    <w:rsid w:val="00CE5757"/>
    <w:rsid w:val="00CE59A5"/>
    <w:rsid w:val="00CE7E08"/>
    <w:rsid w:val="00CF0517"/>
    <w:rsid w:val="00CF1C44"/>
    <w:rsid w:val="00CF3259"/>
    <w:rsid w:val="00CF58CA"/>
    <w:rsid w:val="00CF6AC4"/>
    <w:rsid w:val="00D00871"/>
    <w:rsid w:val="00D0299E"/>
    <w:rsid w:val="00D02C93"/>
    <w:rsid w:val="00D114B6"/>
    <w:rsid w:val="00D11B10"/>
    <w:rsid w:val="00D163D1"/>
    <w:rsid w:val="00D20532"/>
    <w:rsid w:val="00D209AD"/>
    <w:rsid w:val="00D215AD"/>
    <w:rsid w:val="00D22109"/>
    <w:rsid w:val="00D22A0F"/>
    <w:rsid w:val="00D25B74"/>
    <w:rsid w:val="00D303EB"/>
    <w:rsid w:val="00D30519"/>
    <w:rsid w:val="00D305F7"/>
    <w:rsid w:val="00D32FC5"/>
    <w:rsid w:val="00D3509A"/>
    <w:rsid w:val="00D357F5"/>
    <w:rsid w:val="00D35D26"/>
    <w:rsid w:val="00D3669A"/>
    <w:rsid w:val="00D37458"/>
    <w:rsid w:val="00D47365"/>
    <w:rsid w:val="00D50738"/>
    <w:rsid w:val="00D54E4A"/>
    <w:rsid w:val="00D56656"/>
    <w:rsid w:val="00D572BA"/>
    <w:rsid w:val="00D57BE9"/>
    <w:rsid w:val="00D65322"/>
    <w:rsid w:val="00D65E8B"/>
    <w:rsid w:val="00D701DD"/>
    <w:rsid w:val="00D710C5"/>
    <w:rsid w:val="00D73884"/>
    <w:rsid w:val="00D73BE0"/>
    <w:rsid w:val="00D76CFA"/>
    <w:rsid w:val="00D77DC4"/>
    <w:rsid w:val="00D80D57"/>
    <w:rsid w:val="00D80DC6"/>
    <w:rsid w:val="00D8116A"/>
    <w:rsid w:val="00D82403"/>
    <w:rsid w:val="00D82FD5"/>
    <w:rsid w:val="00D84129"/>
    <w:rsid w:val="00D84DBF"/>
    <w:rsid w:val="00D859BB"/>
    <w:rsid w:val="00D85FA2"/>
    <w:rsid w:val="00D87B0C"/>
    <w:rsid w:val="00D91A74"/>
    <w:rsid w:val="00D92E88"/>
    <w:rsid w:val="00D9324A"/>
    <w:rsid w:val="00D95701"/>
    <w:rsid w:val="00D95BD2"/>
    <w:rsid w:val="00D96FE6"/>
    <w:rsid w:val="00D97C6A"/>
    <w:rsid w:val="00DA3366"/>
    <w:rsid w:val="00DA4611"/>
    <w:rsid w:val="00DA5A1A"/>
    <w:rsid w:val="00DA6C5B"/>
    <w:rsid w:val="00DA714F"/>
    <w:rsid w:val="00DB0A05"/>
    <w:rsid w:val="00DB1763"/>
    <w:rsid w:val="00DB2596"/>
    <w:rsid w:val="00DB4084"/>
    <w:rsid w:val="00DC2EE1"/>
    <w:rsid w:val="00DC539F"/>
    <w:rsid w:val="00DC6C31"/>
    <w:rsid w:val="00DC6FF9"/>
    <w:rsid w:val="00DD29CC"/>
    <w:rsid w:val="00DD5B8B"/>
    <w:rsid w:val="00DD723F"/>
    <w:rsid w:val="00DE1C4D"/>
    <w:rsid w:val="00DE1F69"/>
    <w:rsid w:val="00DE6A69"/>
    <w:rsid w:val="00DF0671"/>
    <w:rsid w:val="00DF33C2"/>
    <w:rsid w:val="00DF4AD8"/>
    <w:rsid w:val="00DF4FE1"/>
    <w:rsid w:val="00DF5F59"/>
    <w:rsid w:val="00DF75ED"/>
    <w:rsid w:val="00E010BA"/>
    <w:rsid w:val="00E0264A"/>
    <w:rsid w:val="00E05583"/>
    <w:rsid w:val="00E058EE"/>
    <w:rsid w:val="00E07043"/>
    <w:rsid w:val="00E07165"/>
    <w:rsid w:val="00E07B4F"/>
    <w:rsid w:val="00E07BB2"/>
    <w:rsid w:val="00E07EE3"/>
    <w:rsid w:val="00E101BD"/>
    <w:rsid w:val="00E11E71"/>
    <w:rsid w:val="00E129FB"/>
    <w:rsid w:val="00E12F95"/>
    <w:rsid w:val="00E147D8"/>
    <w:rsid w:val="00E15971"/>
    <w:rsid w:val="00E16F0A"/>
    <w:rsid w:val="00E170B3"/>
    <w:rsid w:val="00E2652F"/>
    <w:rsid w:val="00E27272"/>
    <w:rsid w:val="00E314C5"/>
    <w:rsid w:val="00E33739"/>
    <w:rsid w:val="00E33FB8"/>
    <w:rsid w:val="00E34F33"/>
    <w:rsid w:val="00E4326B"/>
    <w:rsid w:val="00E4350A"/>
    <w:rsid w:val="00E44184"/>
    <w:rsid w:val="00E45D53"/>
    <w:rsid w:val="00E46403"/>
    <w:rsid w:val="00E472A4"/>
    <w:rsid w:val="00E50F2E"/>
    <w:rsid w:val="00E51C8B"/>
    <w:rsid w:val="00E55759"/>
    <w:rsid w:val="00E563E2"/>
    <w:rsid w:val="00E574C1"/>
    <w:rsid w:val="00E6293A"/>
    <w:rsid w:val="00E63C8F"/>
    <w:rsid w:val="00E65D6D"/>
    <w:rsid w:val="00E66DC3"/>
    <w:rsid w:val="00E67BC4"/>
    <w:rsid w:val="00E738F7"/>
    <w:rsid w:val="00E74A7D"/>
    <w:rsid w:val="00E76DD5"/>
    <w:rsid w:val="00E7749C"/>
    <w:rsid w:val="00E77510"/>
    <w:rsid w:val="00E80AF7"/>
    <w:rsid w:val="00E81CFA"/>
    <w:rsid w:val="00E8218A"/>
    <w:rsid w:val="00E90822"/>
    <w:rsid w:val="00E92813"/>
    <w:rsid w:val="00E92C85"/>
    <w:rsid w:val="00E93CBD"/>
    <w:rsid w:val="00EA0B8D"/>
    <w:rsid w:val="00EA1392"/>
    <w:rsid w:val="00EA1570"/>
    <w:rsid w:val="00EA4BC5"/>
    <w:rsid w:val="00EB5704"/>
    <w:rsid w:val="00EB5C8C"/>
    <w:rsid w:val="00EC0A86"/>
    <w:rsid w:val="00EC395C"/>
    <w:rsid w:val="00EC650C"/>
    <w:rsid w:val="00EC766C"/>
    <w:rsid w:val="00ED0AEE"/>
    <w:rsid w:val="00ED20A3"/>
    <w:rsid w:val="00ED4550"/>
    <w:rsid w:val="00ED4ABE"/>
    <w:rsid w:val="00ED4E23"/>
    <w:rsid w:val="00EE1F5B"/>
    <w:rsid w:val="00EE2AFE"/>
    <w:rsid w:val="00EE339D"/>
    <w:rsid w:val="00EE4202"/>
    <w:rsid w:val="00EE497A"/>
    <w:rsid w:val="00EE49AE"/>
    <w:rsid w:val="00EE4C0E"/>
    <w:rsid w:val="00EE544B"/>
    <w:rsid w:val="00EE55C8"/>
    <w:rsid w:val="00EE7DEB"/>
    <w:rsid w:val="00F0043E"/>
    <w:rsid w:val="00F009B3"/>
    <w:rsid w:val="00F00E54"/>
    <w:rsid w:val="00F00F3A"/>
    <w:rsid w:val="00F029B6"/>
    <w:rsid w:val="00F10092"/>
    <w:rsid w:val="00F10F41"/>
    <w:rsid w:val="00F1195B"/>
    <w:rsid w:val="00F13434"/>
    <w:rsid w:val="00F14230"/>
    <w:rsid w:val="00F202A5"/>
    <w:rsid w:val="00F21F38"/>
    <w:rsid w:val="00F224BD"/>
    <w:rsid w:val="00F22BB9"/>
    <w:rsid w:val="00F24F71"/>
    <w:rsid w:val="00F25210"/>
    <w:rsid w:val="00F25B93"/>
    <w:rsid w:val="00F27728"/>
    <w:rsid w:val="00F30ED3"/>
    <w:rsid w:val="00F3155B"/>
    <w:rsid w:val="00F332EB"/>
    <w:rsid w:val="00F36351"/>
    <w:rsid w:val="00F40A8E"/>
    <w:rsid w:val="00F41448"/>
    <w:rsid w:val="00F41539"/>
    <w:rsid w:val="00F424A2"/>
    <w:rsid w:val="00F42E2D"/>
    <w:rsid w:val="00F43397"/>
    <w:rsid w:val="00F4368B"/>
    <w:rsid w:val="00F476BF"/>
    <w:rsid w:val="00F51F49"/>
    <w:rsid w:val="00F52048"/>
    <w:rsid w:val="00F527A3"/>
    <w:rsid w:val="00F52ED0"/>
    <w:rsid w:val="00F53952"/>
    <w:rsid w:val="00F553CF"/>
    <w:rsid w:val="00F55A1E"/>
    <w:rsid w:val="00F56009"/>
    <w:rsid w:val="00F62B65"/>
    <w:rsid w:val="00F65E9A"/>
    <w:rsid w:val="00F662A3"/>
    <w:rsid w:val="00F679D8"/>
    <w:rsid w:val="00F700B5"/>
    <w:rsid w:val="00F7220E"/>
    <w:rsid w:val="00F73300"/>
    <w:rsid w:val="00F874CA"/>
    <w:rsid w:val="00F8783A"/>
    <w:rsid w:val="00F90239"/>
    <w:rsid w:val="00F906EB"/>
    <w:rsid w:val="00F93553"/>
    <w:rsid w:val="00F96597"/>
    <w:rsid w:val="00FA1FAD"/>
    <w:rsid w:val="00FA26A2"/>
    <w:rsid w:val="00FA2E03"/>
    <w:rsid w:val="00FA46C3"/>
    <w:rsid w:val="00FA5BE9"/>
    <w:rsid w:val="00FA72C3"/>
    <w:rsid w:val="00FB0761"/>
    <w:rsid w:val="00FB0FB0"/>
    <w:rsid w:val="00FB13D9"/>
    <w:rsid w:val="00FB1A09"/>
    <w:rsid w:val="00FB3A4D"/>
    <w:rsid w:val="00FB56B3"/>
    <w:rsid w:val="00FC7174"/>
    <w:rsid w:val="00FD0410"/>
    <w:rsid w:val="00FD3817"/>
    <w:rsid w:val="00FD4C3A"/>
    <w:rsid w:val="00FE0E97"/>
    <w:rsid w:val="00FE29C4"/>
    <w:rsid w:val="00FE7797"/>
    <w:rsid w:val="00FF0136"/>
    <w:rsid w:val="00FF04E1"/>
    <w:rsid w:val="00FF3CA1"/>
    <w:rsid w:val="00FF3E7A"/>
    <w:rsid w:val="00FF7FC3"/>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9EA9022"/>
  <w15:docId w15:val="{C12FA830-661A-410B-BD3C-7832F66781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C64FC"/>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qFormat/>
    <w:rsid w:val="00C969A6"/>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semiHidden/>
    <w:unhideWhenUsed/>
    <w:qFormat/>
    <w:rsid w:val="00602658"/>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4">
    <w:name w:val="heading 4"/>
    <w:basedOn w:val="Normal"/>
    <w:next w:val="Normal"/>
    <w:link w:val="Ttulo4Car"/>
    <w:uiPriority w:val="9"/>
    <w:semiHidden/>
    <w:unhideWhenUsed/>
    <w:qFormat/>
    <w:rsid w:val="00C641CF"/>
    <w:pPr>
      <w:keepNext/>
      <w:keepLines/>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semiHidden/>
    <w:unhideWhenUsed/>
    <w:qFormat/>
    <w:rsid w:val="00E27272"/>
    <w:pPr>
      <w:keepNext/>
      <w:keepLines/>
      <w:spacing w:before="200"/>
      <w:outlineLvl w:val="4"/>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C7AF1"/>
    <w:pPr>
      <w:tabs>
        <w:tab w:val="center" w:pos="4419"/>
        <w:tab w:val="right" w:pos="8838"/>
      </w:tabs>
    </w:pPr>
  </w:style>
  <w:style w:type="character" w:customStyle="1" w:styleId="EncabezadoCar">
    <w:name w:val="Encabezado Car"/>
    <w:basedOn w:val="Fuentedeprrafopredeter"/>
    <w:link w:val="Encabezado"/>
    <w:uiPriority w:val="99"/>
    <w:rsid w:val="009C7AF1"/>
  </w:style>
  <w:style w:type="paragraph" w:styleId="Piedepgina">
    <w:name w:val="footer"/>
    <w:basedOn w:val="Normal"/>
    <w:link w:val="PiedepginaCar"/>
    <w:unhideWhenUsed/>
    <w:rsid w:val="009C7AF1"/>
    <w:pPr>
      <w:tabs>
        <w:tab w:val="center" w:pos="4419"/>
        <w:tab w:val="right" w:pos="8838"/>
      </w:tabs>
    </w:pPr>
  </w:style>
  <w:style w:type="character" w:customStyle="1" w:styleId="PiedepginaCar">
    <w:name w:val="Pie de página Car"/>
    <w:basedOn w:val="Fuentedeprrafopredeter"/>
    <w:link w:val="Piedepgina"/>
    <w:rsid w:val="009C7AF1"/>
  </w:style>
  <w:style w:type="paragraph" w:styleId="Textodeglobo">
    <w:name w:val="Balloon Text"/>
    <w:basedOn w:val="Normal"/>
    <w:link w:val="TextodegloboCar"/>
    <w:uiPriority w:val="99"/>
    <w:semiHidden/>
    <w:unhideWhenUsed/>
    <w:rsid w:val="009C7AF1"/>
    <w:rPr>
      <w:rFonts w:ascii="Tahoma" w:hAnsi="Tahoma" w:cs="Tahoma"/>
      <w:sz w:val="16"/>
      <w:szCs w:val="16"/>
    </w:rPr>
  </w:style>
  <w:style w:type="character" w:customStyle="1" w:styleId="TextodegloboCar">
    <w:name w:val="Texto de globo Car"/>
    <w:basedOn w:val="Fuentedeprrafopredeter"/>
    <w:link w:val="Textodeglobo"/>
    <w:uiPriority w:val="99"/>
    <w:semiHidden/>
    <w:rsid w:val="009C7AF1"/>
    <w:rPr>
      <w:rFonts w:ascii="Tahoma" w:hAnsi="Tahoma" w:cs="Tahoma"/>
      <w:sz w:val="16"/>
      <w:szCs w:val="16"/>
    </w:rPr>
  </w:style>
  <w:style w:type="character" w:styleId="Hipervnculo">
    <w:name w:val="Hyperlink"/>
    <w:basedOn w:val="Fuentedeprrafopredeter"/>
    <w:uiPriority w:val="99"/>
    <w:unhideWhenUsed/>
    <w:rsid w:val="00C7463E"/>
    <w:rPr>
      <w:color w:val="0000FF"/>
      <w:u w:val="single"/>
    </w:rPr>
  </w:style>
  <w:style w:type="paragraph" w:styleId="Prrafodelista">
    <w:name w:val="List Paragraph"/>
    <w:basedOn w:val="Normal"/>
    <w:uiPriority w:val="34"/>
    <w:qFormat/>
    <w:rsid w:val="00563FC0"/>
    <w:pPr>
      <w:ind w:left="720"/>
      <w:contextualSpacing/>
    </w:pPr>
  </w:style>
  <w:style w:type="paragraph" w:styleId="NormalWeb">
    <w:name w:val="Normal (Web)"/>
    <w:basedOn w:val="Normal"/>
    <w:uiPriority w:val="99"/>
    <w:unhideWhenUsed/>
    <w:rsid w:val="006C21B1"/>
    <w:pPr>
      <w:spacing w:before="100" w:beforeAutospacing="1" w:after="100" w:afterAutospacing="1"/>
    </w:pPr>
  </w:style>
  <w:style w:type="paragraph" w:customStyle="1" w:styleId="Sinespaciado1">
    <w:name w:val="Sin espaciado1"/>
    <w:rsid w:val="009166B3"/>
    <w:pPr>
      <w:suppressAutoHyphens/>
      <w:spacing w:after="0" w:line="240" w:lineRule="auto"/>
    </w:pPr>
    <w:rPr>
      <w:rFonts w:ascii="Times New Roman" w:eastAsia="Arial Unicode MS" w:hAnsi="Times New Roman" w:cs="Arial Unicode MS"/>
      <w:kern w:val="1"/>
      <w:sz w:val="24"/>
      <w:szCs w:val="24"/>
      <w:lang w:val="es-ES" w:eastAsia="hi-IN" w:bidi="hi-IN"/>
    </w:rPr>
  </w:style>
  <w:style w:type="table" w:styleId="Tablaconcuadrcula">
    <w:name w:val="Table Grid"/>
    <w:basedOn w:val="Tablanormal"/>
    <w:uiPriority w:val="59"/>
    <w:rsid w:val="005C391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7F35B4"/>
    <w:pPr>
      <w:widowControl w:val="0"/>
      <w:autoSpaceDE w:val="0"/>
      <w:autoSpaceDN w:val="0"/>
      <w:adjustRightInd w:val="0"/>
      <w:spacing w:after="0" w:line="240" w:lineRule="auto"/>
    </w:pPr>
    <w:rPr>
      <w:rFonts w:ascii="Calibri" w:eastAsiaTheme="minorEastAsia" w:hAnsi="Calibri" w:cs="Calibri"/>
      <w:color w:val="000000"/>
      <w:sz w:val="24"/>
      <w:szCs w:val="24"/>
      <w:lang w:eastAsia="es-CO"/>
    </w:rPr>
  </w:style>
  <w:style w:type="paragraph" w:styleId="Textoindependiente2">
    <w:name w:val="Body Text 2"/>
    <w:basedOn w:val="Normal"/>
    <w:link w:val="Textoindependiente2Car"/>
    <w:rsid w:val="00171A7E"/>
    <w:pPr>
      <w:spacing w:after="120" w:line="480" w:lineRule="auto"/>
    </w:pPr>
    <w:rPr>
      <w:sz w:val="20"/>
      <w:szCs w:val="20"/>
    </w:rPr>
  </w:style>
  <w:style w:type="character" w:customStyle="1" w:styleId="Textoindependiente2Car">
    <w:name w:val="Texto independiente 2 Car"/>
    <w:basedOn w:val="Fuentedeprrafopredeter"/>
    <w:link w:val="Textoindependiente2"/>
    <w:rsid w:val="00171A7E"/>
    <w:rPr>
      <w:rFonts w:ascii="Times New Roman" w:eastAsia="Times New Roman" w:hAnsi="Times New Roman" w:cs="Times New Roman"/>
      <w:sz w:val="20"/>
      <w:szCs w:val="20"/>
      <w:lang w:val="es-ES" w:eastAsia="es-ES"/>
    </w:rPr>
  </w:style>
  <w:style w:type="paragraph" w:styleId="Textoindependiente">
    <w:name w:val="Body Text"/>
    <w:basedOn w:val="Normal"/>
    <w:link w:val="TextoindependienteCar"/>
    <w:unhideWhenUsed/>
    <w:rsid w:val="00C969A6"/>
    <w:pPr>
      <w:spacing w:after="120" w:line="276" w:lineRule="auto"/>
    </w:pPr>
    <w:rPr>
      <w:rFonts w:ascii="Calibri" w:eastAsia="Calibri" w:hAnsi="Calibri"/>
      <w:sz w:val="22"/>
      <w:szCs w:val="22"/>
      <w:lang w:val="es-ES_tradnl" w:eastAsia="en-US"/>
    </w:rPr>
  </w:style>
  <w:style w:type="character" w:customStyle="1" w:styleId="TextoindependienteCar">
    <w:name w:val="Texto independiente Car"/>
    <w:basedOn w:val="Fuentedeprrafopredeter"/>
    <w:link w:val="Textoindependiente"/>
    <w:rsid w:val="00C969A6"/>
    <w:rPr>
      <w:rFonts w:ascii="Calibri" w:eastAsia="Calibri" w:hAnsi="Calibri" w:cs="Times New Roman"/>
      <w:lang w:val="es-ES_tradnl"/>
    </w:rPr>
  </w:style>
  <w:style w:type="paragraph" w:styleId="TDC1">
    <w:name w:val="toc 1"/>
    <w:basedOn w:val="Normal"/>
    <w:next w:val="Normal"/>
    <w:autoRedefine/>
    <w:uiPriority w:val="39"/>
    <w:unhideWhenUsed/>
    <w:qFormat/>
    <w:rsid w:val="00096D94"/>
    <w:pPr>
      <w:tabs>
        <w:tab w:val="left" w:pos="1100"/>
        <w:tab w:val="right" w:leader="dot" w:pos="9214"/>
      </w:tabs>
      <w:spacing w:after="100" w:line="276" w:lineRule="auto"/>
      <w:jc w:val="both"/>
    </w:pPr>
    <w:rPr>
      <w:rFonts w:asciiTheme="minorHAnsi" w:eastAsiaTheme="minorHAnsi" w:hAnsiTheme="minorHAnsi" w:cstheme="minorBidi"/>
      <w:b/>
      <w:sz w:val="22"/>
      <w:szCs w:val="22"/>
      <w:lang w:eastAsia="en-US"/>
    </w:rPr>
  </w:style>
  <w:style w:type="character" w:customStyle="1" w:styleId="Ttulo1Car">
    <w:name w:val="Título 1 Car"/>
    <w:basedOn w:val="Fuentedeprrafopredeter"/>
    <w:link w:val="Ttulo1"/>
    <w:rsid w:val="00C969A6"/>
    <w:rPr>
      <w:rFonts w:asciiTheme="majorHAnsi" w:eastAsiaTheme="majorEastAsia" w:hAnsiTheme="majorHAnsi" w:cstheme="majorBidi"/>
      <w:b/>
      <w:bCs/>
      <w:color w:val="365F91" w:themeColor="accent1" w:themeShade="BF"/>
      <w:sz w:val="28"/>
      <w:szCs w:val="28"/>
      <w:lang w:val="es-ES" w:eastAsia="es-ES"/>
    </w:rPr>
  </w:style>
  <w:style w:type="paragraph" w:styleId="TtulodeTDC">
    <w:name w:val="TOC Heading"/>
    <w:basedOn w:val="Ttulo1"/>
    <w:next w:val="Normal"/>
    <w:uiPriority w:val="39"/>
    <w:semiHidden/>
    <w:unhideWhenUsed/>
    <w:qFormat/>
    <w:rsid w:val="00C969A6"/>
    <w:pPr>
      <w:spacing w:line="276" w:lineRule="auto"/>
      <w:outlineLvl w:val="9"/>
    </w:pPr>
    <w:rPr>
      <w:lang w:val="es-CO" w:eastAsia="es-CO"/>
    </w:rPr>
  </w:style>
  <w:style w:type="paragraph" w:styleId="Tabladeilustraciones">
    <w:name w:val="table of figures"/>
    <w:basedOn w:val="Normal"/>
    <w:next w:val="Normal"/>
    <w:uiPriority w:val="99"/>
    <w:unhideWhenUsed/>
    <w:rsid w:val="000843E8"/>
    <w:pPr>
      <w:spacing w:line="276" w:lineRule="auto"/>
    </w:pPr>
    <w:rPr>
      <w:rFonts w:asciiTheme="majorHAnsi" w:eastAsiaTheme="majorEastAsia" w:hAnsiTheme="majorHAnsi" w:cstheme="majorBidi"/>
      <w:sz w:val="22"/>
      <w:szCs w:val="22"/>
      <w:lang w:val="es-CO" w:eastAsia="en-US"/>
    </w:rPr>
  </w:style>
  <w:style w:type="paragraph" w:styleId="Descripcin">
    <w:name w:val="caption"/>
    <w:basedOn w:val="Normal"/>
    <w:next w:val="Normal"/>
    <w:uiPriority w:val="35"/>
    <w:unhideWhenUsed/>
    <w:qFormat/>
    <w:rsid w:val="000843E8"/>
    <w:pPr>
      <w:spacing w:after="120" w:line="276" w:lineRule="auto"/>
    </w:pPr>
    <w:rPr>
      <w:rFonts w:asciiTheme="majorHAnsi" w:eastAsiaTheme="majorEastAsia" w:hAnsiTheme="majorHAnsi" w:cstheme="majorBidi"/>
      <w:caps/>
      <w:spacing w:val="10"/>
      <w:sz w:val="18"/>
      <w:szCs w:val="18"/>
      <w:lang w:val="es-CO" w:eastAsia="en-US"/>
    </w:rPr>
  </w:style>
  <w:style w:type="paragraph" w:styleId="TDC2">
    <w:name w:val="toc 2"/>
    <w:basedOn w:val="Normal"/>
    <w:next w:val="Normal"/>
    <w:autoRedefine/>
    <w:uiPriority w:val="39"/>
    <w:semiHidden/>
    <w:unhideWhenUsed/>
    <w:qFormat/>
    <w:rsid w:val="00896D30"/>
    <w:pPr>
      <w:spacing w:after="100" w:line="276" w:lineRule="auto"/>
      <w:ind w:left="220"/>
    </w:pPr>
    <w:rPr>
      <w:rFonts w:asciiTheme="minorHAnsi" w:eastAsiaTheme="minorEastAsia" w:hAnsiTheme="minorHAnsi" w:cstheme="minorBidi"/>
      <w:sz w:val="22"/>
      <w:szCs w:val="22"/>
      <w:lang w:val="es-CO" w:eastAsia="es-CO"/>
    </w:rPr>
  </w:style>
  <w:style w:type="paragraph" w:styleId="TDC3">
    <w:name w:val="toc 3"/>
    <w:basedOn w:val="Normal"/>
    <w:next w:val="Normal"/>
    <w:autoRedefine/>
    <w:uiPriority w:val="39"/>
    <w:semiHidden/>
    <w:unhideWhenUsed/>
    <w:qFormat/>
    <w:rsid w:val="00896D30"/>
    <w:pPr>
      <w:spacing w:after="100" w:line="276" w:lineRule="auto"/>
      <w:ind w:left="440"/>
    </w:pPr>
    <w:rPr>
      <w:rFonts w:asciiTheme="minorHAnsi" w:eastAsiaTheme="minorEastAsia" w:hAnsiTheme="minorHAnsi" w:cstheme="minorBidi"/>
      <w:sz w:val="22"/>
      <w:szCs w:val="22"/>
      <w:lang w:val="es-CO" w:eastAsia="es-CO"/>
    </w:rPr>
  </w:style>
  <w:style w:type="paragraph" w:styleId="Textonotapie">
    <w:name w:val="footnote text"/>
    <w:basedOn w:val="Normal"/>
    <w:link w:val="TextonotapieCar"/>
    <w:semiHidden/>
    <w:rsid w:val="007252B1"/>
    <w:rPr>
      <w:rFonts w:ascii="Arial Narrow" w:hAnsi="Arial Narrow"/>
      <w:sz w:val="20"/>
      <w:szCs w:val="20"/>
      <w:lang w:val="es-CO"/>
    </w:rPr>
  </w:style>
  <w:style w:type="character" w:customStyle="1" w:styleId="TextonotapieCar">
    <w:name w:val="Texto nota pie Car"/>
    <w:basedOn w:val="Fuentedeprrafopredeter"/>
    <w:link w:val="Textonotapie"/>
    <w:semiHidden/>
    <w:rsid w:val="007252B1"/>
    <w:rPr>
      <w:rFonts w:ascii="Arial Narrow" w:eastAsia="Times New Roman" w:hAnsi="Arial Narrow" w:cs="Times New Roman"/>
      <w:sz w:val="20"/>
      <w:szCs w:val="20"/>
      <w:lang w:eastAsia="es-ES"/>
    </w:rPr>
  </w:style>
  <w:style w:type="table" w:customStyle="1" w:styleId="Tablaconcuadrcula1">
    <w:name w:val="Tabla con cuadrícula1"/>
    <w:basedOn w:val="Tablanormal"/>
    <w:next w:val="Tablaconcuadrcula"/>
    <w:uiPriority w:val="59"/>
    <w:rsid w:val="00143D5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4Car">
    <w:name w:val="Título 4 Car"/>
    <w:basedOn w:val="Fuentedeprrafopredeter"/>
    <w:link w:val="Ttulo4"/>
    <w:uiPriority w:val="9"/>
    <w:semiHidden/>
    <w:rsid w:val="00C641CF"/>
    <w:rPr>
      <w:rFonts w:asciiTheme="majorHAnsi" w:eastAsiaTheme="majorEastAsia" w:hAnsiTheme="majorHAnsi" w:cstheme="majorBidi"/>
      <w:b/>
      <w:bCs/>
      <w:i/>
      <w:iCs/>
      <w:color w:val="4F81BD" w:themeColor="accent1"/>
      <w:sz w:val="24"/>
      <w:szCs w:val="24"/>
      <w:lang w:val="es-ES" w:eastAsia="es-ES"/>
    </w:rPr>
  </w:style>
  <w:style w:type="character" w:customStyle="1" w:styleId="Ttulo5Car">
    <w:name w:val="Título 5 Car"/>
    <w:basedOn w:val="Fuentedeprrafopredeter"/>
    <w:link w:val="Ttulo5"/>
    <w:uiPriority w:val="9"/>
    <w:semiHidden/>
    <w:rsid w:val="00E27272"/>
    <w:rPr>
      <w:rFonts w:asciiTheme="majorHAnsi" w:eastAsiaTheme="majorEastAsia" w:hAnsiTheme="majorHAnsi" w:cstheme="majorBidi"/>
      <w:color w:val="243F60" w:themeColor="accent1" w:themeShade="7F"/>
      <w:sz w:val="24"/>
      <w:szCs w:val="24"/>
      <w:lang w:val="es-ES" w:eastAsia="es-ES"/>
    </w:rPr>
  </w:style>
  <w:style w:type="character" w:customStyle="1" w:styleId="Ttulo2Car">
    <w:name w:val="Título 2 Car"/>
    <w:basedOn w:val="Fuentedeprrafopredeter"/>
    <w:link w:val="Ttulo2"/>
    <w:uiPriority w:val="9"/>
    <w:semiHidden/>
    <w:rsid w:val="00602658"/>
    <w:rPr>
      <w:rFonts w:asciiTheme="majorHAnsi" w:eastAsiaTheme="majorEastAsia" w:hAnsiTheme="majorHAnsi" w:cstheme="majorBidi"/>
      <w:b/>
      <w:bCs/>
      <w:color w:val="4F81BD" w:themeColor="accent1"/>
      <w:sz w:val="26"/>
      <w:szCs w:val="26"/>
      <w:lang w:val="es-ES" w:eastAsia="es-ES"/>
    </w:rPr>
  </w:style>
  <w:style w:type="table" w:customStyle="1" w:styleId="TableGrid">
    <w:name w:val="TableGrid"/>
    <w:rsid w:val="00602658"/>
    <w:pPr>
      <w:spacing w:after="0" w:line="240" w:lineRule="auto"/>
    </w:pPr>
    <w:rPr>
      <w:rFonts w:eastAsiaTheme="minorEastAsia"/>
      <w:lang w:eastAsia="es-CO"/>
    </w:rPr>
    <w:tblPr>
      <w:tblCellMar>
        <w:top w:w="0" w:type="dxa"/>
        <w:left w:w="0" w:type="dxa"/>
        <w:bottom w:w="0" w:type="dxa"/>
        <w:right w:w="0" w:type="dxa"/>
      </w:tblCellMar>
    </w:tblPr>
  </w:style>
  <w:style w:type="table" w:styleId="Sombreadoclaro-nfasis3">
    <w:name w:val="Light Shading Accent 3"/>
    <w:basedOn w:val="Tablanormal"/>
    <w:uiPriority w:val="60"/>
    <w:rsid w:val="00350227"/>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staclara-nfasis3">
    <w:name w:val="Light List Accent 3"/>
    <w:basedOn w:val="Tablanormal"/>
    <w:uiPriority w:val="61"/>
    <w:rsid w:val="00B97C01"/>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character" w:customStyle="1" w:styleId="UnresolvedMention">
    <w:name w:val="Unresolved Mention"/>
    <w:basedOn w:val="Fuentedeprrafopredeter"/>
    <w:uiPriority w:val="99"/>
    <w:semiHidden/>
    <w:unhideWhenUsed/>
    <w:rsid w:val="003929C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7192848">
      <w:bodyDiv w:val="1"/>
      <w:marLeft w:val="0"/>
      <w:marRight w:val="0"/>
      <w:marTop w:val="0"/>
      <w:marBottom w:val="0"/>
      <w:divBdr>
        <w:top w:val="none" w:sz="0" w:space="0" w:color="auto"/>
        <w:left w:val="none" w:sz="0" w:space="0" w:color="auto"/>
        <w:bottom w:val="none" w:sz="0" w:space="0" w:color="auto"/>
        <w:right w:val="none" w:sz="0" w:space="0" w:color="auto"/>
      </w:divBdr>
      <w:divsChild>
        <w:div w:id="844974771">
          <w:marLeft w:val="0"/>
          <w:marRight w:val="0"/>
          <w:marTop w:val="0"/>
          <w:marBottom w:val="0"/>
          <w:divBdr>
            <w:top w:val="none" w:sz="0" w:space="0" w:color="auto"/>
            <w:left w:val="none" w:sz="0" w:space="0" w:color="auto"/>
            <w:bottom w:val="none" w:sz="0" w:space="0" w:color="auto"/>
            <w:right w:val="none" w:sz="0" w:space="0" w:color="auto"/>
          </w:divBdr>
        </w:div>
        <w:div w:id="1711801938">
          <w:marLeft w:val="0"/>
          <w:marRight w:val="0"/>
          <w:marTop w:val="0"/>
          <w:marBottom w:val="0"/>
          <w:divBdr>
            <w:top w:val="none" w:sz="0" w:space="0" w:color="auto"/>
            <w:left w:val="none" w:sz="0" w:space="0" w:color="auto"/>
            <w:bottom w:val="none" w:sz="0" w:space="0" w:color="auto"/>
            <w:right w:val="none" w:sz="0" w:space="0" w:color="auto"/>
          </w:divBdr>
        </w:div>
      </w:divsChild>
    </w:div>
    <w:div w:id="286474068">
      <w:bodyDiv w:val="1"/>
      <w:marLeft w:val="0"/>
      <w:marRight w:val="0"/>
      <w:marTop w:val="0"/>
      <w:marBottom w:val="0"/>
      <w:divBdr>
        <w:top w:val="none" w:sz="0" w:space="0" w:color="auto"/>
        <w:left w:val="none" w:sz="0" w:space="0" w:color="auto"/>
        <w:bottom w:val="none" w:sz="0" w:space="0" w:color="auto"/>
        <w:right w:val="none" w:sz="0" w:space="0" w:color="auto"/>
      </w:divBdr>
    </w:div>
    <w:div w:id="303319383">
      <w:bodyDiv w:val="1"/>
      <w:marLeft w:val="0"/>
      <w:marRight w:val="0"/>
      <w:marTop w:val="0"/>
      <w:marBottom w:val="0"/>
      <w:divBdr>
        <w:top w:val="none" w:sz="0" w:space="0" w:color="auto"/>
        <w:left w:val="none" w:sz="0" w:space="0" w:color="auto"/>
        <w:bottom w:val="none" w:sz="0" w:space="0" w:color="auto"/>
        <w:right w:val="none" w:sz="0" w:space="0" w:color="auto"/>
      </w:divBdr>
    </w:div>
    <w:div w:id="333804085">
      <w:bodyDiv w:val="1"/>
      <w:marLeft w:val="0"/>
      <w:marRight w:val="0"/>
      <w:marTop w:val="0"/>
      <w:marBottom w:val="0"/>
      <w:divBdr>
        <w:top w:val="none" w:sz="0" w:space="0" w:color="auto"/>
        <w:left w:val="none" w:sz="0" w:space="0" w:color="auto"/>
        <w:bottom w:val="none" w:sz="0" w:space="0" w:color="auto"/>
        <w:right w:val="none" w:sz="0" w:space="0" w:color="auto"/>
      </w:divBdr>
    </w:div>
    <w:div w:id="466510702">
      <w:bodyDiv w:val="1"/>
      <w:marLeft w:val="0"/>
      <w:marRight w:val="0"/>
      <w:marTop w:val="0"/>
      <w:marBottom w:val="0"/>
      <w:divBdr>
        <w:top w:val="none" w:sz="0" w:space="0" w:color="auto"/>
        <w:left w:val="none" w:sz="0" w:space="0" w:color="auto"/>
        <w:bottom w:val="none" w:sz="0" w:space="0" w:color="auto"/>
        <w:right w:val="none" w:sz="0" w:space="0" w:color="auto"/>
      </w:divBdr>
    </w:div>
    <w:div w:id="469976865">
      <w:bodyDiv w:val="1"/>
      <w:marLeft w:val="0"/>
      <w:marRight w:val="0"/>
      <w:marTop w:val="0"/>
      <w:marBottom w:val="0"/>
      <w:divBdr>
        <w:top w:val="none" w:sz="0" w:space="0" w:color="auto"/>
        <w:left w:val="none" w:sz="0" w:space="0" w:color="auto"/>
        <w:bottom w:val="none" w:sz="0" w:space="0" w:color="auto"/>
        <w:right w:val="none" w:sz="0" w:space="0" w:color="auto"/>
      </w:divBdr>
    </w:div>
    <w:div w:id="518349135">
      <w:bodyDiv w:val="1"/>
      <w:marLeft w:val="0"/>
      <w:marRight w:val="0"/>
      <w:marTop w:val="0"/>
      <w:marBottom w:val="0"/>
      <w:divBdr>
        <w:top w:val="none" w:sz="0" w:space="0" w:color="auto"/>
        <w:left w:val="none" w:sz="0" w:space="0" w:color="auto"/>
        <w:bottom w:val="none" w:sz="0" w:space="0" w:color="auto"/>
        <w:right w:val="none" w:sz="0" w:space="0" w:color="auto"/>
      </w:divBdr>
    </w:div>
    <w:div w:id="772821128">
      <w:bodyDiv w:val="1"/>
      <w:marLeft w:val="0"/>
      <w:marRight w:val="0"/>
      <w:marTop w:val="0"/>
      <w:marBottom w:val="0"/>
      <w:divBdr>
        <w:top w:val="none" w:sz="0" w:space="0" w:color="auto"/>
        <w:left w:val="none" w:sz="0" w:space="0" w:color="auto"/>
        <w:bottom w:val="none" w:sz="0" w:space="0" w:color="auto"/>
        <w:right w:val="none" w:sz="0" w:space="0" w:color="auto"/>
      </w:divBdr>
    </w:div>
    <w:div w:id="888304016">
      <w:bodyDiv w:val="1"/>
      <w:marLeft w:val="0"/>
      <w:marRight w:val="0"/>
      <w:marTop w:val="0"/>
      <w:marBottom w:val="0"/>
      <w:divBdr>
        <w:top w:val="none" w:sz="0" w:space="0" w:color="auto"/>
        <w:left w:val="none" w:sz="0" w:space="0" w:color="auto"/>
        <w:bottom w:val="none" w:sz="0" w:space="0" w:color="auto"/>
        <w:right w:val="none" w:sz="0" w:space="0" w:color="auto"/>
      </w:divBdr>
    </w:div>
    <w:div w:id="1113287146">
      <w:bodyDiv w:val="1"/>
      <w:marLeft w:val="0"/>
      <w:marRight w:val="0"/>
      <w:marTop w:val="0"/>
      <w:marBottom w:val="0"/>
      <w:divBdr>
        <w:top w:val="none" w:sz="0" w:space="0" w:color="auto"/>
        <w:left w:val="none" w:sz="0" w:space="0" w:color="auto"/>
        <w:bottom w:val="none" w:sz="0" w:space="0" w:color="auto"/>
        <w:right w:val="none" w:sz="0" w:space="0" w:color="auto"/>
      </w:divBdr>
    </w:div>
    <w:div w:id="1150176358">
      <w:bodyDiv w:val="1"/>
      <w:marLeft w:val="0"/>
      <w:marRight w:val="0"/>
      <w:marTop w:val="0"/>
      <w:marBottom w:val="0"/>
      <w:divBdr>
        <w:top w:val="none" w:sz="0" w:space="0" w:color="auto"/>
        <w:left w:val="none" w:sz="0" w:space="0" w:color="auto"/>
        <w:bottom w:val="none" w:sz="0" w:space="0" w:color="auto"/>
        <w:right w:val="none" w:sz="0" w:space="0" w:color="auto"/>
      </w:divBdr>
    </w:div>
    <w:div w:id="1186141153">
      <w:bodyDiv w:val="1"/>
      <w:marLeft w:val="0"/>
      <w:marRight w:val="0"/>
      <w:marTop w:val="0"/>
      <w:marBottom w:val="0"/>
      <w:divBdr>
        <w:top w:val="none" w:sz="0" w:space="0" w:color="auto"/>
        <w:left w:val="none" w:sz="0" w:space="0" w:color="auto"/>
        <w:bottom w:val="none" w:sz="0" w:space="0" w:color="auto"/>
        <w:right w:val="none" w:sz="0" w:space="0" w:color="auto"/>
      </w:divBdr>
    </w:div>
    <w:div w:id="1188330629">
      <w:bodyDiv w:val="1"/>
      <w:marLeft w:val="0"/>
      <w:marRight w:val="0"/>
      <w:marTop w:val="0"/>
      <w:marBottom w:val="0"/>
      <w:divBdr>
        <w:top w:val="none" w:sz="0" w:space="0" w:color="auto"/>
        <w:left w:val="none" w:sz="0" w:space="0" w:color="auto"/>
        <w:bottom w:val="none" w:sz="0" w:space="0" w:color="auto"/>
        <w:right w:val="none" w:sz="0" w:space="0" w:color="auto"/>
      </w:divBdr>
    </w:div>
    <w:div w:id="1373262355">
      <w:bodyDiv w:val="1"/>
      <w:marLeft w:val="0"/>
      <w:marRight w:val="0"/>
      <w:marTop w:val="0"/>
      <w:marBottom w:val="0"/>
      <w:divBdr>
        <w:top w:val="none" w:sz="0" w:space="0" w:color="auto"/>
        <w:left w:val="none" w:sz="0" w:space="0" w:color="auto"/>
        <w:bottom w:val="none" w:sz="0" w:space="0" w:color="auto"/>
        <w:right w:val="none" w:sz="0" w:space="0" w:color="auto"/>
      </w:divBdr>
    </w:div>
    <w:div w:id="1401515687">
      <w:bodyDiv w:val="1"/>
      <w:marLeft w:val="0"/>
      <w:marRight w:val="0"/>
      <w:marTop w:val="0"/>
      <w:marBottom w:val="0"/>
      <w:divBdr>
        <w:top w:val="none" w:sz="0" w:space="0" w:color="auto"/>
        <w:left w:val="none" w:sz="0" w:space="0" w:color="auto"/>
        <w:bottom w:val="none" w:sz="0" w:space="0" w:color="auto"/>
        <w:right w:val="none" w:sz="0" w:space="0" w:color="auto"/>
      </w:divBdr>
    </w:div>
    <w:div w:id="1876038484">
      <w:bodyDiv w:val="1"/>
      <w:marLeft w:val="0"/>
      <w:marRight w:val="0"/>
      <w:marTop w:val="0"/>
      <w:marBottom w:val="0"/>
      <w:divBdr>
        <w:top w:val="none" w:sz="0" w:space="0" w:color="auto"/>
        <w:left w:val="none" w:sz="0" w:space="0" w:color="auto"/>
        <w:bottom w:val="none" w:sz="0" w:space="0" w:color="auto"/>
        <w:right w:val="none" w:sz="0" w:space="0" w:color="auto"/>
      </w:divBdr>
    </w:div>
    <w:div w:id="1924752635">
      <w:bodyDiv w:val="1"/>
      <w:marLeft w:val="0"/>
      <w:marRight w:val="0"/>
      <w:marTop w:val="0"/>
      <w:marBottom w:val="0"/>
      <w:divBdr>
        <w:top w:val="none" w:sz="0" w:space="0" w:color="auto"/>
        <w:left w:val="none" w:sz="0" w:space="0" w:color="auto"/>
        <w:bottom w:val="none" w:sz="0" w:space="0" w:color="auto"/>
        <w:right w:val="none" w:sz="0" w:space="0" w:color="auto"/>
      </w:divBdr>
    </w:div>
    <w:div w:id="21266594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www.transitobarrancabermeja.gov.co/"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transitobarrancabermeja.gov.co/" TargetMode="External"/><Relationship Id="rId20" Type="http://schemas.openxmlformats.org/officeDocument/2006/relationships/hyperlink" Target="http://www.transitobarrancabermeja.gov.c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transitobarrancabermeja.gov.co/" TargetMode="External"/><Relationship Id="rId23"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hyperlink" Target="mailto:pqrs@trnasitobarrancabermeja.gov.co"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10.pn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79C405-04F5-452B-894F-CBFF7BE64C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438</TotalTime>
  <Pages>32</Pages>
  <Words>7619</Words>
  <Characters>41908</Characters>
  <Application>Microsoft Office Word</Application>
  <DocSecurity>0</DocSecurity>
  <Lines>349</Lines>
  <Paragraphs>98</Paragraphs>
  <ScaleCrop>false</ScaleCrop>
  <HeadingPairs>
    <vt:vector size="2" baseType="variant">
      <vt:variant>
        <vt:lpstr>Título</vt:lpstr>
      </vt:variant>
      <vt:variant>
        <vt:i4>1</vt:i4>
      </vt:variant>
    </vt:vector>
  </HeadingPairs>
  <TitlesOfParts>
    <vt:vector size="1" baseType="lpstr">
      <vt:lpstr/>
    </vt:vector>
  </TitlesOfParts>
  <Company>GP</Company>
  <LinksUpToDate>false</LinksUpToDate>
  <CharactersWithSpaces>49429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Carlos Angarita</dc:creator>
  <cp:lastModifiedBy>Luz Stella Narvaez</cp:lastModifiedBy>
  <cp:revision>75</cp:revision>
  <cp:lastPrinted>2017-05-15T17:55:00Z</cp:lastPrinted>
  <dcterms:created xsi:type="dcterms:W3CDTF">2022-01-18T03:07:00Z</dcterms:created>
  <dcterms:modified xsi:type="dcterms:W3CDTF">2022-01-20T16:42:00Z</dcterms:modified>
</cp:coreProperties>
</file>