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1410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326"/>
        <w:gridCol w:w="1071"/>
        <w:gridCol w:w="1465"/>
      </w:tblGrid>
      <w:tr w:rsidR="00845CDC" w:rsidTr="00CC621E">
        <w:trPr>
          <w:trHeight w:val="240"/>
        </w:trPr>
        <w:tc>
          <w:tcPr>
            <w:tcW w:w="1733" w:type="dxa"/>
            <w:vMerge w:val="restart"/>
            <w:tcBorders>
              <w:left w:val="single" w:sz="12" w:space="0" w:color="000000"/>
            </w:tcBorders>
          </w:tcPr>
          <w:p w:rsidR="00845CDC" w:rsidRDefault="007619BA" w:rsidP="00CC621E">
            <w:pPr>
              <w:pStyle w:val="TableParagraph"/>
              <w:spacing w:before="0" w:line="240" w:lineRule="auto"/>
              <w:ind w:left="2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7A20FCDD" wp14:editId="5E919B6D">
                  <wp:extent cx="740056" cy="64608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56" cy="64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  <w:vMerge w:val="restart"/>
            <w:tcBorders>
              <w:right w:val="double" w:sz="2" w:space="0" w:color="000000"/>
            </w:tcBorders>
          </w:tcPr>
          <w:p w:rsidR="00845CDC" w:rsidRPr="00EE4A57" w:rsidRDefault="00845CDC" w:rsidP="00CC621E">
            <w:pPr>
              <w:pStyle w:val="TableParagraph"/>
              <w:spacing w:before="244" w:line="247" w:lineRule="auto"/>
              <w:ind w:left="963" w:hanging="207"/>
              <w:rPr>
                <w:b/>
                <w:sz w:val="28"/>
                <w:lang w:val="es-ES"/>
              </w:rPr>
            </w:pPr>
          </w:p>
        </w:tc>
        <w:tc>
          <w:tcPr>
            <w:tcW w:w="25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20" w:line="240" w:lineRule="auto"/>
              <w:ind w:left="84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ADM-PG001</w:t>
            </w:r>
          </w:p>
        </w:tc>
      </w:tr>
      <w:tr w:rsidR="00845CDC" w:rsidTr="00CC621E">
        <w:trPr>
          <w:trHeight w:val="219"/>
        </w:trPr>
        <w:tc>
          <w:tcPr>
            <w:tcW w:w="1733" w:type="dxa"/>
            <w:vMerge/>
            <w:tcBorders>
              <w:top w:val="nil"/>
              <w:left w:val="single" w:sz="1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5326" w:type="dxa"/>
            <w:vMerge/>
            <w:tcBorders>
              <w:top w:val="nil"/>
              <w:right w:val="double" w:sz="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14" w:line="240" w:lineRule="auto"/>
              <w:ind w:left="171"/>
              <w:rPr>
                <w:sz w:val="16"/>
              </w:rPr>
            </w:pPr>
            <w:r>
              <w:rPr>
                <w:sz w:val="16"/>
              </w:rPr>
              <w:t>VERSIÓN</w:t>
            </w:r>
          </w:p>
        </w:tc>
        <w:tc>
          <w:tcPr>
            <w:tcW w:w="14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8" w:line="190" w:lineRule="exact"/>
              <w:ind w:left="619" w:right="585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02</w:t>
            </w:r>
          </w:p>
        </w:tc>
      </w:tr>
      <w:tr w:rsidR="00845CDC" w:rsidTr="00CC621E">
        <w:trPr>
          <w:trHeight w:val="504"/>
        </w:trPr>
        <w:tc>
          <w:tcPr>
            <w:tcW w:w="1733" w:type="dxa"/>
            <w:vMerge/>
            <w:tcBorders>
              <w:top w:val="nil"/>
              <w:left w:val="single" w:sz="1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5326" w:type="dxa"/>
            <w:vMerge/>
            <w:tcBorders>
              <w:top w:val="nil"/>
              <w:right w:val="double" w:sz="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66" w:line="240" w:lineRule="auto"/>
              <w:ind w:left="622"/>
              <w:rPr>
                <w:sz w:val="16"/>
              </w:rPr>
            </w:pPr>
            <w:r>
              <w:rPr>
                <w:sz w:val="16"/>
              </w:rPr>
              <w:t>Fecha de Emisión:</w:t>
            </w:r>
          </w:p>
        </w:tc>
      </w:tr>
    </w:tbl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Pr="00EE4A57" w:rsidRDefault="00415FD0" w:rsidP="00415FD0">
      <w:pPr>
        <w:pStyle w:val="Textoindependiente"/>
        <w:jc w:val="center"/>
        <w:rPr>
          <w:rFonts w:ascii="Verdana"/>
          <w:b/>
          <w:sz w:val="62"/>
          <w:lang w:val="es-ES"/>
        </w:rPr>
      </w:pPr>
      <w:r>
        <w:rPr>
          <w:rFonts w:ascii="Verdana"/>
          <w:b/>
          <w:sz w:val="62"/>
          <w:lang w:val="es-ES"/>
        </w:rPr>
        <w:t>PLAN DE BIENESTAR, ESTIMULOS E INCENTIVOS</w:t>
      </w:r>
    </w:p>
    <w:p w:rsidR="00845CDC" w:rsidRPr="00EE4A57" w:rsidRDefault="00845CDC">
      <w:pPr>
        <w:pStyle w:val="Textoindependiente"/>
        <w:rPr>
          <w:rFonts w:ascii="Verdana"/>
          <w:b/>
          <w:sz w:val="62"/>
          <w:lang w:val="es-ES"/>
        </w:rPr>
      </w:pPr>
    </w:p>
    <w:p w:rsidR="00415FD0" w:rsidRPr="00415FD0" w:rsidRDefault="00415FD0" w:rsidP="00415FD0">
      <w:pPr>
        <w:spacing w:before="397"/>
        <w:jc w:val="center"/>
        <w:rPr>
          <w:rFonts w:ascii="Verdana"/>
          <w:b/>
          <w:sz w:val="44"/>
          <w:szCs w:val="44"/>
          <w:lang w:val="es-ES"/>
        </w:rPr>
      </w:pPr>
      <w:r w:rsidRPr="00415FD0">
        <w:rPr>
          <w:rFonts w:ascii="Verdana"/>
          <w:b/>
          <w:sz w:val="44"/>
          <w:szCs w:val="44"/>
          <w:lang w:val="es-ES"/>
        </w:rPr>
        <w:t>INSPECCION DE TRANSITO Y TRANSPORTE DE BARRANCABERMEJA</w:t>
      </w:r>
    </w:p>
    <w:p w:rsidR="00845CDC" w:rsidRDefault="000E7258" w:rsidP="00477FBE">
      <w:pPr>
        <w:spacing w:before="397"/>
        <w:jc w:val="center"/>
        <w:rPr>
          <w:rFonts w:ascii="Verdana"/>
          <w:b/>
          <w:sz w:val="44"/>
          <w:szCs w:val="44"/>
          <w:lang w:val="es-ES"/>
        </w:rPr>
      </w:pPr>
      <w:r>
        <w:rPr>
          <w:rFonts w:ascii="Verdana"/>
          <w:b/>
          <w:sz w:val="44"/>
          <w:szCs w:val="44"/>
          <w:lang w:val="es-ES"/>
        </w:rPr>
        <w:t>2020</w:t>
      </w:r>
    </w:p>
    <w:p w:rsidR="00A8347E" w:rsidRDefault="00A8347E" w:rsidP="00477FBE">
      <w:pPr>
        <w:spacing w:before="397"/>
        <w:jc w:val="center"/>
        <w:rPr>
          <w:rFonts w:ascii="Verdana"/>
          <w:b/>
          <w:sz w:val="44"/>
          <w:szCs w:val="44"/>
          <w:lang w:val="es-ES"/>
        </w:rPr>
      </w:pPr>
    </w:p>
    <w:p w:rsidR="00A8347E" w:rsidRDefault="00A8347E" w:rsidP="00477FBE">
      <w:pPr>
        <w:spacing w:before="397"/>
        <w:jc w:val="center"/>
        <w:rPr>
          <w:rFonts w:ascii="Verdana"/>
          <w:b/>
          <w:sz w:val="44"/>
          <w:szCs w:val="44"/>
          <w:lang w:val="es-ES"/>
        </w:rPr>
      </w:pPr>
    </w:p>
    <w:p w:rsidR="00A8347E" w:rsidRPr="00454489" w:rsidRDefault="000E7258" w:rsidP="00A8347E">
      <w:pPr>
        <w:pStyle w:val="Prrafodelista"/>
        <w:rPr>
          <w:b/>
          <w:sz w:val="24"/>
          <w:szCs w:val="24"/>
          <w:lang w:val="es-ES"/>
        </w:rPr>
      </w:pPr>
      <w:r w:rsidRPr="00454489">
        <w:rPr>
          <w:b/>
          <w:sz w:val="24"/>
          <w:szCs w:val="24"/>
          <w:lang w:val="es-ES"/>
        </w:rPr>
        <w:t>GUSTAVO ADOLFO ANGARITA CORTES</w:t>
      </w:r>
    </w:p>
    <w:p w:rsidR="00A8347E" w:rsidRDefault="00A8347E" w:rsidP="00A8347E">
      <w:pPr>
        <w:pStyle w:val="Prrafodelista"/>
        <w:rPr>
          <w:b/>
          <w:sz w:val="32"/>
          <w:szCs w:val="32"/>
          <w:lang w:val="es-ES"/>
        </w:rPr>
      </w:pPr>
      <w:r w:rsidRPr="00A8347E">
        <w:rPr>
          <w:b/>
          <w:sz w:val="32"/>
          <w:szCs w:val="32"/>
          <w:lang w:val="es-ES"/>
        </w:rPr>
        <w:t>Director</w:t>
      </w:r>
    </w:p>
    <w:p w:rsidR="00454489" w:rsidRDefault="00454489" w:rsidP="00A8347E">
      <w:pPr>
        <w:pStyle w:val="Prrafodelista"/>
        <w:rPr>
          <w:b/>
          <w:sz w:val="32"/>
          <w:szCs w:val="32"/>
          <w:lang w:val="es-ES"/>
        </w:rPr>
      </w:pPr>
    </w:p>
    <w:p w:rsidR="00454489" w:rsidRPr="00454489" w:rsidRDefault="00454489" w:rsidP="00A8347E">
      <w:pPr>
        <w:pStyle w:val="Prrafodelista"/>
        <w:rPr>
          <w:b/>
          <w:sz w:val="24"/>
          <w:szCs w:val="24"/>
          <w:lang w:val="es-ES"/>
        </w:rPr>
      </w:pPr>
      <w:r w:rsidRPr="00454489">
        <w:rPr>
          <w:b/>
          <w:sz w:val="24"/>
          <w:szCs w:val="24"/>
          <w:lang w:val="es-ES"/>
        </w:rPr>
        <w:t>EMPERATRIZ AVILA NORIEGA</w:t>
      </w:r>
    </w:p>
    <w:p w:rsidR="00454489" w:rsidRDefault="00454489" w:rsidP="00A8347E">
      <w:pPr>
        <w:pStyle w:val="Prrafodelista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Profesional Especializado División Administrativa ( e)</w:t>
      </w:r>
    </w:p>
    <w:p w:rsidR="00454489" w:rsidRDefault="00454489" w:rsidP="00A8347E">
      <w:pPr>
        <w:pStyle w:val="Prrafodelista"/>
        <w:rPr>
          <w:b/>
          <w:sz w:val="32"/>
          <w:szCs w:val="32"/>
          <w:lang w:val="es-ES"/>
        </w:rPr>
      </w:pPr>
    </w:p>
    <w:p w:rsidR="00454489" w:rsidRDefault="00454489" w:rsidP="00A8347E">
      <w:pPr>
        <w:pStyle w:val="Prrafodelista"/>
        <w:rPr>
          <w:b/>
          <w:sz w:val="32"/>
          <w:szCs w:val="32"/>
          <w:lang w:val="es-ES"/>
        </w:rPr>
      </w:pPr>
    </w:p>
    <w:p w:rsidR="00454489" w:rsidRPr="00A8347E" w:rsidRDefault="00454489" w:rsidP="00A8347E">
      <w:pPr>
        <w:pStyle w:val="Prrafodelista"/>
        <w:rPr>
          <w:b/>
          <w:sz w:val="32"/>
          <w:szCs w:val="32"/>
          <w:lang w:val="es-ES"/>
        </w:rPr>
      </w:pPr>
    </w:p>
    <w:p w:rsidR="00F13C20" w:rsidRDefault="00F13C20" w:rsidP="00477FBE">
      <w:pPr>
        <w:spacing w:before="397"/>
        <w:jc w:val="center"/>
        <w:rPr>
          <w:rFonts w:ascii="Verdana"/>
          <w:b/>
          <w:sz w:val="44"/>
          <w:szCs w:val="44"/>
          <w:lang w:val="es-ES"/>
        </w:rPr>
      </w:pPr>
    </w:p>
    <w:p w:rsidR="00F13C20" w:rsidRDefault="00F13C20" w:rsidP="00477FBE">
      <w:pPr>
        <w:spacing w:before="397"/>
        <w:jc w:val="center"/>
        <w:rPr>
          <w:rFonts w:ascii="Verdana"/>
          <w:b/>
          <w:sz w:val="44"/>
          <w:szCs w:val="44"/>
          <w:lang w:val="es-ES"/>
        </w:rPr>
      </w:pPr>
    </w:p>
    <w:p w:rsidR="00F13C20" w:rsidRDefault="00F13C20" w:rsidP="00477FBE">
      <w:pPr>
        <w:spacing w:before="397"/>
        <w:jc w:val="center"/>
        <w:rPr>
          <w:rFonts w:ascii="Verdana"/>
          <w:b/>
          <w:sz w:val="44"/>
          <w:szCs w:val="44"/>
          <w:lang w:val="es-ES"/>
        </w:rPr>
      </w:pPr>
    </w:p>
    <w:p w:rsidR="00845CDC" w:rsidRPr="00EE4A57" w:rsidRDefault="007619BA">
      <w:pPr>
        <w:pStyle w:val="Ttulo1"/>
        <w:spacing w:before="90"/>
        <w:ind w:left="3871" w:firstLine="0"/>
        <w:rPr>
          <w:lang w:val="es-ES"/>
        </w:rPr>
      </w:pPr>
      <w:r w:rsidRPr="00EE4A57">
        <w:rPr>
          <w:lang w:val="es-ES"/>
        </w:rPr>
        <w:t>PRESENTACIÓN</w:t>
      </w:r>
    </w:p>
    <w:p w:rsidR="00845CDC" w:rsidRPr="00EE4A57" w:rsidRDefault="00845CDC">
      <w:pPr>
        <w:pStyle w:val="Textoindependiente"/>
        <w:spacing w:before="9"/>
        <w:rPr>
          <w:b/>
          <w:sz w:val="30"/>
          <w:lang w:val="es-ES"/>
        </w:rPr>
      </w:pPr>
    </w:p>
    <w:p w:rsidR="00AD7896" w:rsidRDefault="00FB495C">
      <w:pPr>
        <w:pStyle w:val="Textoindependiente"/>
        <w:spacing w:line="247" w:lineRule="auto"/>
        <w:ind w:left="275" w:right="254"/>
        <w:jc w:val="both"/>
        <w:rPr>
          <w:lang w:val="es-ES"/>
        </w:rPr>
      </w:pPr>
      <w:r>
        <w:rPr>
          <w:lang w:val="es-ES"/>
        </w:rPr>
        <w:t>En Cumplimiento a los lineamientos de la Función P</w:t>
      </w:r>
      <w:r w:rsidR="00FF22AF">
        <w:rPr>
          <w:lang w:val="es-ES"/>
        </w:rPr>
        <w:t>ública, el Programa An</w:t>
      </w:r>
      <w:r>
        <w:rPr>
          <w:lang w:val="es-ES"/>
        </w:rPr>
        <w:t>u</w:t>
      </w:r>
      <w:r w:rsidR="00FF22AF">
        <w:rPr>
          <w:lang w:val="es-ES"/>
        </w:rPr>
        <w:t>a</w:t>
      </w:r>
      <w:r>
        <w:rPr>
          <w:lang w:val="es-ES"/>
        </w:rPr>
        <w:t>l de Bienestar Social e Incentivos de la Inspección de Tránsito y Transporte de Barrancabermeja,</w:t>
      </w:r>
      <w:r w:rsidR="00AD7896">
        <w:rPr>
          <w:lang w:val="es-ES"/>
        </w:rPr>
        <w:t xml:space="preserve"> busca favorecer el cumplimiento efectivo de los objetivos institucionales, satisfacer las necesidades y expectativ</w:t>
      </w:r>
      <w:r w:rsidR="00A64F32">
        <w:rPr>
          <w:lang w:val="es-ES"/>
        </w:rPr>
        <w:t>a</w:t>
      </w:r>
      <w:r w:rsidR="00AD7896">
        <w:rPr>
          <w:lang w:val="es-ES"/>
        </w:rPr>
        <w:t>s del personal, de su grupo familiar y contribuir al mejoramiento continuo de su calidad de vida</w:t>
      </w:r>
      <w:r w:rsidR="00FF22AF">
        <w:rPr>
          <w:lang w:val="es-ES"/>
        </w:rPr>
        <w:t>, de acuerdo a la encuesta y diagnóstico</w:t>
      </w:r>
      <w:r w:rsidR="006228EE">
        <w:rPr>
          <w:lang w:val="es-ES"/>
        </w:rPr>
        <w:t xml:space="preserve"> </w:t>
      </w:r>
      <w:r w:rsidR="00FF22AF">
        <w:rPr>
          <w:lang w:val="es-ES"/>
        </w:rPr>
        <w:t>realiza</w:t>
      </w:r>
      <w:r w:rsidR="006228EE">
        <w:rPr>
          <w:lang w:val="es-ES"/>
        </w:rPr>
        <w:t>do</w:t>
      </w:r>
      <w:r w:rsidR="00AD7896">
        <w:rPr>
          <w:lang w:val="es-ES"/>
        </w:rPr>
        <w:t>.</w:t>
      </w:r>
    </w:p>
    <w:p w:rsidR="00AD7896" w:rsidRDefault="00AD7896">
      <w:pPr>
        <w:pStyle w:val="Textoindependiente"/>
        <w:spacing w:line="247" w:lineRule="auto"/>
        <w:ind w:left="275" w:right="254"/>
        <w:jc w:val="both"/>
        <w:rPr>
          <w:lang w:val="es-ES"/>
        </w:rPr>
      </w:pPr>
    </w:p>
    <w:p w:rsidR="00FF22AF" w:rsidRDefault="00CD3372">
      <w:pPr>
        <w:pStyle w:val="Textoindependiente"/>
        <w:spacing w:line="247" w:lineRule="auto"/>
        <w:ind w:left="275" w:right="254"/>
        <w:jc w:val="both"/>
        <w:rPr>
          <w:lang w:val="es-ES"/>
        </w:rPr>
      </w:pPr>
      <w:r>
        <w:rPr>
          <w:lang w:val="es-ES"/>
        </w:rPr>
        <w:t>C</w:t>
      </w:r>
      <w:r w:rsidR="00AD7896">
        <w:rPr>
          <w:lang w:val="es-ES"/>
        </w:rPr>
        <w:t>on el fin de contribuir a un entorno laboral apropiado, se presenta el Programa de Bienestar Laboral e incentivos</w:t>
      </w:r>
      <w:r w:rsidR="00871F02">
        <w:rPr>
          <w:lang w:val="es-ES"/>
        </w:rPr>
        <w:t>,</w:t>
      </w:r>
      <w:r w:rsidR="00AD7896">
        <w:rPr>
          <w:lang w:val="es-ES"/>
        </w:rPr>
        <w:t xml:space="preserve"> propuestos para los servidores de la Inspección de Tránsito y Transporte de Barrancabermeja, </w:t>
      </w:r>
      <w:r w:rsidR="00871F02">
        <w:rPr>
          <w:lang w:val="es-ES"/>
        </w:rPr>
        <w:t xml:space="preserve">tanto para los de </w:t>
      </w:r>
      <w:r w:rsidR="00AD7896">
        <w:rPr>
          <w:lang w:val="es-ES"/>
        </w:rPr>
        <w:t xml:space="preserve">vinculación de carrera administrativa, </w:t>
      </w:r>
      <w:r w:rsidR="00871F02">
        <w:rPr>
          <w:lang w:val="es-ES"/>
        </w:rPr>
        <w:t xml:space="preserve">como para los </w:t>
      </w:r>
      <w:r>
        <w:rPr>
          <w:lang w:val="es-ES"/>
        </w:rPr>
        <w:t xml:space="preserve">de </w:t>
      </w:r>
      <w:r w:rsidR="00AD7896">
        <w:rPr>
          <w:lang w:val="es-ES"/>
        </w:rPr>
        <w:t>libre nombramiento y remoción</w:t>
      </w:r>
      <w:r w:rsidR="00871F02">
        <w:rPr>
          <w:lang w:val="es-ES"/>
        </w:rPr>
        <w:t>,</w:t>
      </w:r>
      <w:r w:rsidR="00AD7896">
        <w:rPr>
          <w:lang w:val="es-ES"/>
        </w:rPr>
        <w:t xml:space="preserve"> y</w:t>
      </w:r>
      <w:r w:rsidR="00871F02">
        <w:rPr>
          <w:lang w:val="es-ES"/>
        </w:rPr>
        <w:t xml:space="preserve"> los</w:t>
      </w:r>
      <w:r w:rsidR="00AD7896">
        <w:rPr>
          <w:lang w:val="es-ES"/>
        </w:rPr>
        <w:t xml:space="preserve"> provisionales</w:t>
      </w:r>
      <w:r>
        <w:rPr>
          <w:lang w:val="es-ES"/>
        </w:rPr>
        <w:t>;</w:t>
      </w:r>
      <w:r w:rsidR="00FF22AF">
        <w:rPr>
          <w:lang w:val="es-ES"/>
        </w:rPr>
        <w:t xml:space="preserve"> cuyo propósito </w:t>
      </w:r>
      <w:r>
        <w:rPr>
          <w:lang w:val="es-ES"/>
        </w:rPr>
        <w:t>es</w:t>
      </w:r>
      <w:r w:rsidR="00871F02">
        <w:rPr>
          <w:lang w:val="es-ES"/>
        </w:rPr>
        <w:t>,</w:t>
      </w:r>
      <w:r>
        <w:rPr>
          <w:lang w:val="es-ES"/>
        </w:rPr>
        <w:t xml:space="preserve"> desarrollar actividades de bienestar social que foment</w:t>
      </w:r>
      <w:r w:rsidR="00871F02">
        <w:rPr>
          <w:lang w:val="es-ES"/>
        </w:rPr>
        <w:t>e</w:t>
      </w:r>
      <w:r>
        <w:rPr>
          <w:lang w:val="es-ES"/>
        </w:rPr>
        <w:t xml:space="preserve">n un cambio favorable en la cultura organizacional de la entidad, logrando con ello, un ambiente adecuado, </w:t>
      </w:r>
      <w:r w:rsidR="00871F02">
        <w:rPr>
          <w:lang w:val="es-ES"/>
        </w:rPr>
        <w:t xml:space="preserve">atención a </w:t>
      </w:r>
      <w:r>
        <w:rPr>
          <w:lang w:val="es-ES"/>
        </w:rPr>
        <w:t>condiciones psicosociales, laborales y motivacionales en los servidores públicos para el buen desempeño institucional de los empleados</w:t>
      </w:r>
      <w:r w:rsidR="00871F02">
        <w:rPr>
          <w:lang w:val="es-ES"/>
        </w:rPr>
        <w:t xml:space="preserve"> de la entidad</w:t>
      </w:r>
      <w:r>
        <w:rPr>
          <w:lang w:val="es-ES"/>
        </w:rPr>
        <w:t xml:space="preserve">. </w:t>
      </w:r>
    </w:p>
    <w:p w:rsidR="00A672EF" w:rsidRDefault="00A672EF">
      <w:pPr>
        <w:pStyle w:val="Textoindependiente"/>
        <w:spacing w:line="247" w:lineRule="auto"/>
        <w:ind w:left="275" w:right="254"/>
        <w:jc w:val="both"/>
        <w:rPr>
          <w:lang w:val="es-ES"/>
        </w:rPr>
      </w:pPr>
    </w:p>
    <w:p w:rsidR="003B6A95" w:rsidRPr="003B6A95" w:rsidRDefault="00CD3372">
      <w:pPr>
        <w:pStyle w:val="Textoindependiente"/>
        <w:spacing w:line="247" w:lineRule="auto"/>
        <w:ind w:left="275" w:right="254"/>
        <w:jc w:val="both"/>
        <w:rPr>
          <w:lang w:val="es-ES"/>
        </w:rPr>
      </w:pPr>
      <w:r>
        <w:rPr>
          <w:lang w:val="es-ES"/>
        </w:rPr>
        <w:t xml:space="preserve">Por lo anterior, </w:t>
      </w:r>
      <w:r w:rsidR="003B6A95" w:rsidRPr="003B6A95">
        <w:rPr>
          <w:lang w:val="es-ES"/>
        </w:rPr>
        <w:t xml:space="preserve">la </w:t>
      </w:r>
      <w:r w:rsidR="00A64F32">
        <w:rPr>
          <w:lang w:val="es-ES"/>
        </w:rPr>
        <w:t xml:space="preserve">I.T.T.B., desde la </w:t>
      </w:r>
      <w:r w:rsidR="003B6A95" w:rsidRPr="003B6A95">
        <w:rPr>
          <w:lang w:val="es-ES"/>
        </w:rPr>
        <w:t>División Administrativa presenta el P</w:t>
      </w:r>
      <w:r>
        <w:rPr>
          <w:lang w:val="es-ES"/>
        </w:rPr>
        <w:t xml:space="preserve">lan de Bienestar, Estímulos e Incentivos </w:t>
      </w:r>
      <w:r w:rsidR="000E7258">
        <w:rPr>
          <w:lang w:val="es-ES"/>
        </w:rPr>
        <w:t>2020</w:t>
      </w:r>
      <w:r>
        <w:rPr>
          <w:lang w:val="es-ES"/>
        </w:rPr>
        <w:t>, el cual s</w:t>
      </w:r>
      <w:r w:rsidR="003B6A95" w:rsidRPr="003B6A95">
        <w:rPr>
          <w:lang w:val="es-ES"/>
        </w:rPr>
        <w:t>e fundamenta en la normatividad legal vigente, los lineamientos de la Alta Dirección</w:t>
      </w:r>
      <w:r w:rsidR="00871F02">
        <w:rPr>
          <w:lang w:val="es-ES"/>
        </w:rPr>
        <w:t xml:space="preserve">, </w:t>
      </w:r>
      <w:r w:rsidR="00C33777">
        <w:rPr>
          <w:lang w:val="es-ES"/>
        </w:rPr>
        <w:t>e</w:t>
      </w:r>
      <w:r w:rsidR="003B6A95" w:rsidRPr="003B6A95">
        <w:rPr>
          <w:lang w:val="es-ES"/>
        </w:rPr>
        <w:t>l Plan Estratégico</w:t>
      </w:r>
      <w:r w:rsidR="00871F02">
        <w:rPr>
          <w:lang w:val="es-ES"/>
        </w:rPr>
        <w:t xml:space="preserve"> y el Plan de Acción de la división</w:t>
      </w:r>
      <w:r w:rsidR="00A64F32">
        <w:rPr>
          <w:lang w:val="es-ES"/>
        </w:rPr>
        <w:t xml:space="preserve"> en mención</w:t>
      </w:r>
      <w:r w:rsidR="00C33777">
        <w:rPr>
          <w:lang w:val="es-ES"/>
        </w:rPr>
        <w:t>. Bus</w:t>
      </w:r>
      <w:r w:rsidR="003B6A95" w:rsidRPr="003B6A95">
        <w:rPr>
          <w:lang w:val="es-ES"/>
        </w:rPr>
        <w:t>cando responder a las necesidades y expectativas del personal de la</w:t>
      </w:r>
      <w:r w:rsidR="00C33777">
        <w:rPr>
          <w:lang w:val="es-ES"/>
        </w:rPr>
        <w:t xml:space="preserve"> entidad</w:t>
      </w:r>
      <w:r w:rsidR="003B6A95" w:rsidRPr="003B6A95">
        <w:rPr>
          <w:lang w:val="es-ES"/>
        </w:rPr>
        <w:t>, contribuyendo así al cumplimiento de</w:t>
      </w:r>
      <w:r w:rsidR="00871F02">
        <w:rPr>
          <w:lang w:val="es-ES"/>
        </w:rPr>
        <w:t xml:space="preserve"> </w:t>
      </w:r>
      <w:r w:rsidR="003B6A95" w:rsidRPr="003B6A95">
        <w:rPr>
          <w:lang w:val="es-ES"/>
        </w:rPr>
        <w:t xml:space="preserve">la </w:t>
      </w:r>
      <w:r w:rsidR="00871F02">
        <w:rPr>
          <w:lang w:val="es-ES"/>
        </w:rPr>
        <w:t>M</w:t>
      </w:r>
      <w:r w:rsidR="003B6A95" w:rsidRPr="003B6A95">
        <w:rPr>
          <w:lang w:val="es-ES"/>
        </w:rPr>
        <w:t xml:space="preserve">isión de la </w:t>
      </w:r>
      <w:r w:rsidR="00C33777">
        <w:rPr>
          <w:lang w:val="es-ES"/>
        </w:rPr>
        <w:t>Inspección de Tránsito y Transporte de Barrancabermeja</w:t>
      </w:r>
      <w:r w:rsidR="003B6A95">
        <w:rPr>
          <w:lang w:val="es-ES"/>
        </w:rPr>
        <w:t xml:space="preserve"> </w:t>
      </w:r>
      <w:r w:rsidR="00871F02">
        <w:rPr>
          <w:lang w:val="es-ES"/>
        </w:rPr>
        <w:t>y f</w:t>
      </w:r>
      <w:r w:rsidR="00871F02" w:rsidRPr="003B6A95">
        <w:rPr>
          <w:lang w:val="es-ES"/>
        </w:rPr>
        <w:t>ortaleciendo</w:t>
      </w:r>
      <w:r w:rsidR="00871F02">
        <w:rPr>
          <w:lang w:val="es-ES"/>
        </w:rPr>
        <w:t xml:space="preserve"> </w:t>
      </w:r>
      <w:r w:rsidR="003B6A95" w:rsidRPr="003B6A95">
        <w:rPr>
          <w:lang w:val="es-ES"/>
        </w:rPr>
        <w:t>el clima laboral de la entidad.</w:t>
      </w:r>
    </w:p>
    <w:p w:rsidR="00A672EF" w:rsidRDefault="00A672EF">
      <w:pPr>
        <w:pStyle w:val="Textoindependiente"/>
        <w:spacing w:before="93" w:line="247" w:lineRule="auto"/>
        <w:ind w:left="275" w:right="254"/>
        <w:jc w:val="both"/>
        <w:rPr>
          <w:lang w:val="es-ES"/>
        </w:rPr>
      </w:pPr>
    </w:p>
    <w:p w:rsidR="00845CDC" w:rsidRPr="00EE4A57" w:rsidRDefault="007619BA">
      <w:pPr>
        <w:pStyle w:val="Textoindependiente"/>
        <w:spacing w:before="93" w:line="247" w:lineRule="auto"/>
        <w:ind w:left="275" w:right="254"/>
        <w:jc w:val="both"/>
        <w:rPr>
          <w:lang w:val="es-ES"/>
        </w:rPr>
      </w:pPr>
      <w:r w:rsidRPr="00EE4A57">
        <w:rPr>
          <w:lang w:val="es-ES"/>
        </w:rPr>
        <w:t xml:space="preserve">Se cuenta entonces con el análisis de las necesidades de los servidores, así como los lineamientos señalados por la administración que permiten plantear un programa estructurado </w:t>
      </w:r>
      <w:r w:rsidR="00BC0D69" w:rsidRPr="00EE4A57">
        <w:rPr>
          <w:lang w:val="es-ES"/>
        </w:rPr>
        <w:t>teniendo en</w:t>
      </w:r>
      <w:r w:rsidRPr="00EE4A57">
        <w:rPr>
          <w:lang w:val="es-ES"/>
        </w:rPr>
        <w:t xml:space="preserve"> cuenta los criterios señalados en materia de </w:t>
      </w:r>
      <w:r w:rsidR="00BC0D69" w:rsidRPr="00EE4A57">
        <w:rPr>
          <w:lang w:val="es-ES"/>
        </w:rPr>
        <w:t>bienestar social</w:t>
      </w:r>
      <w:r w:rsidR="00BC0D69">
        <w:rPr>
          <w:lang w:val="es-ES"/>
        </w:rPr>
        <w:t xml:space="preserve"> e </w:t>
      </w:r>
      <w:r w:rsidR="006228EE">
        <w:rPr>
          <w:lang w:val="es-ES"/>
        </w:rPr>
        <w:t>incentivos</w:t>
      </w:r>
      <w:r w:rsidR="00BC0D69">
        <w:rPr>
          <w:lang w:val="es-ES"/>
        </w:rPr>
        <w:t xml:space="preserve">. </w:t>
      </w:r>
      <w:r w:rsidRPr="00EE4A57">
        <w:rPr>
          <w:lang w:val="es-ES"/>
        </w:rPr>
        <w:t xml:space="preserve"> </w:t>
      </w:r>
      <w:r w:rsidR="00BC0D69">
        <w:rPr>
          <w:lang w:val="es-ES"/>
        </w:rPr>
        <w:t>I</w:t>
      </w:r>
      <w:r w:rsidRPr="00EE4A57">
        <w:rPr>
          <w:lang w:val="es-ES"/>
        </w:rPr>
        <w:t xml:space="preserve">nsumo para definir las estrategias y acciones e incorporar nuevos componentes que ajustados a las disposiciones legales </w:t>
      </w:r>
      <w:r w:rsidR="00BC0D69">
        <w:rPr>
          <w:lang w:val="es-ES"/>
        </w:rPr>
        <w:t xml:space="preserve">que </w:t>
      </w:r>
      <w:r w:rsidRPr="00EE4A57">
        <w:rPr>
          <w:lang w:val="es-ES"/>
        </w:rPr>
        <w:t>promuevan el trabajo en equipo y sentido de pertenenc</w:t>
      </w:r>
      <w:r w:rsidR="00A64F32">
        <w:rPr>
          <w:lang w:val="es-ES"/>
        </w:rPr>
        <w:t xml:space="preserve">ia con la institución; </w:t>
      </w:r>
      <w:r w:rsidRPr="00EE4A57">
        <w:rPr>
          <w:lang w:val="es-ES"/>
        </w:rPr>
        <w:t>todo esto sustentado en actividades</w:t>
      </w:r>
      <w:r w:rsidR="00A64F32">
        <w:rPr>
          <w:lang w:val="es-ES"/>
        </w:rPr>
        <w:t>,</w:t>
      </w:r>
      <w:r w:rsidRPr="00EE4A57">
        <w:rPr>
          <w:lang w:val="es-ES"/>
        </w:rPr>
        <w:t xml:space="preserve"> en las áreas de relaciones </w:t>
      </w:r>
      <w:r w:rsidR="00BC0D69" w:rsidRPr="00EE4A57">
        <w:rPr>
          <w:lang w:val="es-ES"/>
        </w:rPr>
        <w:t>humanas y</w:t>
      </w:r>
      <w:r w:rsidRPr="00EE4A57">
        <w:rPr>
          <w:lang w:val="es-ES"/>
        </w:rPr>
        <w:t xml:space="preserve"> sociales, protección de servicios </w:t>
      </w:r>
      <w:r w:rsidR="00BC0D69" w:rsidRPr="00EE4A57">
        <w:rPr>
          <w:lang w:val="es-ES"/>
        </w:rPr>
        <w:t>sociales, los</w:t>
      </w:r>
      <w:r w:rsidRPr="00EE4A57">
        <w:rPr>
          <w:lang w:val="es-ES"/>
        </w:rPr>
        <w:t xml:space="preserve"> incen</w:t>
      </w:r>
      <w:r w:rsidR="00BC0D69">
        <w:rPr>
          <w:lang w:val="es-ES"/>
        </w:rPr>
        <w:t>tivos, calidad de vida laboral.</w:t>
      </w:r>
    </w:p>
    <w:p w:rsidR="00845CDC" w:rsidRPr="00EE4A57" w:rsidRDefault="00845CDC">
      <w:pPr>
        <w:spacing w:line="247" w:lineRule="auto"/>
        <w:jc w:val="both"/>
        <w:rPr>
          <w:lang w:val="es-ES"/>
        </w:rPr>
        <w:sectPr w:rsidR="00845CDC" w:rsidRPr="00EE4A57">
          <w:headerReference w:type="default" r:id="rId8"/>
          <w:pgSz w:w="12240" w:h="15840"/>
          <w:pgMar w:top="1680" w:right="1160" w:bottom="1860" w:left="1140" w:header="581" w:footer="1629" w:gutter="0"/>
          <w:cols w:space="720"/>
        </w:sectPr>
      </w:pPr>
    </w:p>
    <w:p w:rsidR="00845CDC" w:rsidRPr="00EE4A57" w:rsidRDefault="00845CDC">
      <w:pPr>
        <w:pStyle w:val="Textoindependiente"/>
        <w:spacing w:before="8"/>
        <w:rPr>
          <w:sz w:val="15"/>
          <w:lang w:val="es-ES"/>
        </w:rPr>
      </w:pPr>
    </w:p>
    <w:p w:rsidR="00845CDC" w:rsidRDefault="007619BA" w:rsidP="00BC0D69">
      <w:pPr>
        <w:pStyle w:val="Ttulo1"/>
        <w:numPr>
          <w:ilvl w:val="0"/>
          <w:numId w:val="6"/>
        </w:numPr>
        <w:spacing w:before="89"/>
        <w:rPr>
          <w:lang w:val="es-ES"/>
        </w:rPr>
      </w:pPr>
      <w:r w:rsidRPr="00EE4A57">
        <w:rPr>
          <w:lang w:val="es-ES"/>
        </w:rPr>
        <w:t>MARCO LEGAL</w:t>
      </w:r>
    </w:p>
    <w:p w:rsidR="00845CDC" w:rsidRDefault="007619BA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 w:rsidRPr="00E4431F">
        <w:rPr>
          <w:b/>
          <w:lang w:val="es-ES"/>
        </w:rPr>
        <w:t>El Decreto Ley 1567 de 1</w:t>
      </w:r>
      <w:r w:rsidR="00302E3D" w:rsidRPr="00E4431F">
        <w:rPr>
          <w:b/>
          <w:lang w:val="es-ES"/>
        </w:rPr>
        <w:t>998</w:t>
      </w:r>
      <w:r w:rsidR="00C55185">
        <w:rPr>
          <w:b/>
          <w:lang w:val="es-ES"/>
        </w:rPr>
        <w:t>.</w:t>
      </w:r>
      <w:r w:rsidR="00302E3D">
        <w:rPr>
          <w:lang w:val="es-ES"/>
        </w:rPr>
        <w:t xml:space="preserve"> </w:t>
      </w:r>
      <w:r w:rsidR="00E4431F">
        <w:rPr>
          <w:lang w:val="es-ES"/>
        </w:rPr>
        <w:t xml:space="preserve"> </w:t>
      </w:r>
      <w:r w:rsidR="00C55185">
        <w:rPr>
          <w:lang w:val="es-ES"/>
        </w:rPr>
        <w:t xml:space="preserve">  </w:t>
      </w:r>
      <w:r w:rsidR="00E4431F">
        <w:rPr>
          <w:i/>
          <w:lang w:val="es-ES"/>
        </w:rPr>
        <w:t>Por el cual se crea el Sistema Nacional de Capacitación y el Sistema de Estímulos para los empleados del Estado, junto con las políticas de Bienestar Social, orientados a la planeación, ejecución y evaluación de Programas y proyectos que den respuesta a las necesidades de los funcionarios para su identificación y compromiso con la Misión y la Visión Institucional.</w:t>
      </w:r>
    </w:p>
    <w:p w:rsidR="00E4431F" w:rsidRDefault="00E4431F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i/>
          <w:lang w:val="es-ES"/>
        </w:rPr>
        <w:t xml:space="preserve">Adicionalmente en su </w:t>
      </w:r>
      <w:r w:rsidRPr="00C55185">
        <w:rPr>
          <w:b/>
          <w:i/>
          <w:lang w:val="es-ES"/>
        </w:rPr>
        <w:t xml:space="preserve">capítulo II, Artículo </w:t>
      </w:r>
      <w:r w:rsidR="00C55185" w:rsidRPr="00C55185">
        <w:rPr>
          <w:b/>
          <w:i/>
          <w:lang w:val="es-ES"/>
        </w:rPr>
        <w:t>19</w:t>
      </w:r>
      <w:r w:rsidR="00C55185">
        <w:rPr>
          <w:b/>
          <w:i/>
          <w:lang w:val="es-ES"/>
        </w:rPr>
        <w:t xml:space="preserve">, </w:t>
      </w:r>
      <w:r w:rsidR="00C55185">
        <w:rPr>
          <w:i/>
          <w:lang w:val="es-ES"/>
        </w:rPr>
        <w:t>define: “</w:t>
      </w:r>
      <w:r>
        <w:rPr>
          <w:i/>
          <w:lang w:val="es-ES"/>
        </w:rPr>
        <w:t xml:space="preserve">Las Entidades Públicas que se rigen por las disposiciones contenidas en el presente Decreto – Ley </w:t>
      </w:r>
      <w:r w:rsidR="00C55185">
        <w:rPr>
          <w:i/>
          <w:lang w:val="es-ES"/>
        </w:rPr>
        <w:t xml:space="preserve">, </w:t>
      </w:r>
      <w:r>
        <w:rPr>
          <w:i/>
          <w:lang w:val="es-ES"/>
        </w:rPr>
        <w:t>están en la obligación de organizar anualmente, para sus empleados programas de bienestar social e incentivos”.</w:t>
      </w:r>
    </w:p>
    <w:p w:rsidR="00404337" w:rsidRDefault="00E4431F">
      <w:pPr>
        <w:pStyle w:val="Textoindependiente"/>
        <w:spacing w:before="214" w:line="247" w:lineRule="auto"/>
        <w:ind w:left="275" w:right="254"/>
        <w:jc w:val="both"/>
        <w:rPr>
          <w:lang w:val="es-ES"/>
        </w:rPr>
      </w:pPr>
      <w:r>
        <w:rPr>
          <w:b/>
          <w:lang w:val="es-ES"/>
        </w:rPr>
        <w:t xml:space="preserve">Ley 909 del 23 de </w:t>
      </w:r>
      <w:r w:rsidR="00404337">
        <w:rPr>
          <w:b/>
          <w:lang w:val="es-ES"/>
        </w:rPr>
        <w:t>septiembre</w:t>
      </w:r>
      <w:r>
        <w:rPr>
          <w:b/>
          <w:lang w:val="es-ES"/>
        </w:rPr>
        <w:t xml:space="preserve"> de 2004, parágrafo del Artículo 36, </w:t>
      </w:r>
      <w:r>
        <w:rPr>
          <w:lang w:val="es-ES"/>
        </w:rPr>
        <w:t xml:space="preserve"> </w:t>
      </w:r>
    </w:p>
    <w:p w:rsidR="00E4431F" w:rsidRDefault="00E4431F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i/>
          <w:lang w:val="es-ES"/>
        </w:rPr>
        <w:t>Establece que con el propósito de elevar los niveles de eficacia, satisfacción y desarrollo de los empleados en el desempeño de su labor y de contribuir al cumplimiento efectivo de los resultados institucionales, las entidades deberán implementar programas de bienestar e incentivos, de acuerdo con las normas vigentes y las que desarrollen la present</w:t>
      </w:r>
      <w:r w:rsidR="008D55E1">
        <w:rPr>
          <w:i/>
          <w:lang w:val="es-ES"/>
        </w:rPr>
        <w:t>e Ley.</w:t>
      </w:r>
    </w:p>
    <w:p w:rsidR="00131F5E" w:rsidRDefault="00131F5E">
      <w:pPr>
        <w:pStyle w:val="Textoindependiente"/>
        <w:spacing w:before="214" w:line="247" w:lineRule="auto"/>
        <w:ind w:left="275" w:right="254"/>
        <w:jc w:val="both"/>
        <w:rPr>
          <w:b/>
          <w:lang w:val="es-ES"/>
        </w:rPr>
      </w:pPr>
    </w:p>
    <w:p w:rsidR="008D55E1" w:rsidRDefault="008D55E1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lang w:val="es-ES"/>
        </w:rPr>
        <w:t xml:space="preserve">Decreto 1083 de 2015. </w:t>
      </w:r>
    </w:p>
    <w:p w:rsidR="008D55E1" w:rsidRDefault="008D55E1" w:rsidP="008D55E1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i/>
          <w:lang w:val="es-ES"/>
        </w:rPr>
        <w:t xml:space="preserve">Art. 2.2.10.1. </w:t>
      </w:r>
      <w:r>
        <w:rPr>
          <w:i/>
          <w:lang w:val="es-ES"/>
        </w:rPr>
        <w:t>PROGRAMAS DE ESTIMULOS, las entidades deberán organizar programas de estímulos con el fin de motivar el desempeño eficaz y el compromiso de sus empleados</w:t>
      </w:r>
      <w:r w:rsidR="00131F5E">
        <w:rPr>
          <w:i/>
          <w:lang w:val="es-ES"/>
        </w:rPr>
        <w:t xml:space="preserve">. </w:t>
      </w:r>
      <w:r>
        <w:rPr>
          <w:i/>
          <w:lang w:val="es-ES"/>
        </w:rPr>
        <w:t>Los estímulos se implementarán a través de programas de bienestar social.</w:t>
      </w:r>
    </w:p>
    <w:p w:rsidR="008D55E1" w:rsidRDefault="008D55E1" w:rsidP="008D55E1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i/>
          <w:lang w:val="es-ES"/>
        </w:rPr>
        <w:t xml:space="preserve">Art. 2.2.10.2. </w:t>
      </w:r>
      <w:r>
        <w:rPr>
          <w:i/>
          <w:lang w:val="es-ES"/>
        </w:rPr>
        <w:t xml:space="preserve"> Beneficiarios. Las entidades públicas, en coordinación con los organismos de seguridad y prevención social, podrán ofrecer a todos los empleados y sus familias los programas de protección y servicios sociales que se relacionan a continuación:</w:t>
      </w:r>
    </w:p>
    <w:p w:rsidR="008D55E1" w:rsidRDefault="008D55E1" w:rsidP="008D55E1">
      <w:pPr>
        <w:pStyle w:val="Textoindependiente"/>
        <w:numPr>
          <w:ilvl w:val="0"/>
          <w:numId w:val="7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Deportivos, recreativos y vacacionales</w:t>
      </w:r>
    </w:p>
    <w:p w:rsidR="008D55E1" w:rsidRDefault="008D55E1" w:rsidP="008D55E1">
      <w:pPr>
        <w:pStyle w:val="Textoindependiente"/>
        <w:numPr>
          <w:ilvl w:val="0"/>
          <w:numId w:val="7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Artísticos y culturales</w:t>
      </w:r>
    </w:p>
    <w:p w:rsidR="008D55E1" w:rsidRDefault="008D55E1" w:rsidP="008D55E1">
      <w:pPr>
        <w:pStyle w:val="Textoindependiente"/>
        <w:numPr>
          <w:ilvl w:val="0"/>
          <w:numId w:val="7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Promoción y prevención de la salud</w:t>
      </w:r>
    </w:p>
    <w:p w:rsidR="008D55E1" w:rsidRDefault="008D55E1" w:rsidP="008D55E1">
      <w:pPr>
        <w:pStyle w:val="Textoindependiente"/>
        <w:numPr>
          <w:ilvl w:val="0"/>
          <w:numId w:val="7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Capacitación informal en artes y artesanía u otras modalidades que conlleven la recreación y el bienestar del empleado y que puedan ser gestionadas en convenio con cajas de compensación u otros organismos que faciliten subsidios o ayudas económicas.</w:t>
      </w:r>
    </w:p>
    <w:p w:rsidR="008D55E1" w:rsidRDefault="008D55E1" w:rsidP="008D55E1">
      <w:pPr>
        <w:pStyle w:val="Textoindependiente"/>
        <w:numPr>
          <w:ilvl w:val="0"/>
          <w:numId w:val="7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lastRenderedPageBreak/>
        <w:t>Promoción de programas de vivienda ofrecidos por el Fondo Nacional del Ahorro, los fondos de cesantías, las cajas de compensación familiar u otras entidades que hagan sus veces, facilitando los trámites, la información pertinente y presentando ante dichos organismos las necesidades de vivienda de los empleados.</w:t>
      </w:r>
    </w:p>
    <w:p w:rsidR="00AD514C" w:rsidRDefault="00AD514C" w:rsidP="00AD514C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i/>
          <w:lang w:val="es-ES"/>
        </w:rPr>
        <w:t xml:space="preserve">Artículo 2.2.10.12. </w:t>
      </w:r>
      <w:r>
        <w:rPr>
          <w:i/>
          <w:lang w:val="es-ES"/>
        </w:rPr>
        <w:t>Los empleados deberán reunir los siguientes requisitos para participar de los incentivos institucionales:</w:t>
      </w:r>
    </w:p>
    <w:p w:rsidR="00AD514C" w:rsidRDefault="00AD514C" w:rsidP="00AD514C">
      <w:pPr>
        <w:pStyle w:val="Textoindependiente"/>
        <w:numPr>
          <w:ilvl w:val="0"/>
          <w:numId w:val="9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Acreditar tiempo de servicios continuo en la respectiva entidad no inferior a un (1) año</w:t>
      </w:r>
    </w:p>
    <w:p w:rsidR="00AD514C" w:rsidRPr="00AD514C" w:rsidRDefault="00AD514C" w:rsidP="00AD514C">
      <w:pPr>
        <w:pStyle w:val="Textoindependiente"/>
        <w:numPr>
          <w:ilvl w:val="0"/>
          <w:numId w:val="9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No haber sido sancionado disciplinariamente en el año inmediatamente anterior a la fecha de postulación o durante le proceso de selección.</w:t>
      </w:r>
    </w:p>
    <w:p w:rsidR="008D55E1" w:rsidRDefault="00AD514C" w:rsidP="001269A6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i/>
          <w:lang w:val="es-ES"/>
        </w:rPr>
        <w:t>Artículo</w:t>
      </w:r>
      <w:r w:rsidR="001269A6" w:rsidRPr="00AD514C">
        <w:rPr>
          <w:b/>
          <w:i/>
          <w:lang w:val="es-ES"/>
        </w:rPr>
        <w:t>. 2.2.10.13</w:t>
      </w:r>
      <w:r w:rsidRPr="00AD514C">
        <w:rPr>
          <w:b/>
          <w:i/>
          <w:lang w:val="es-ES"/>
        </w:rPr>
        <w:t>.</w:t>
      </w:r>
      <w:r w:rsidR="001269A6">
        <w:rPr>
          <w:i/>
          <w:lang w:val="es-ES"/>
        </w:rPr>
        <w:t xml:space="preserve"> Para llevar a cabo el Plan de Incentivos para los equipos de trabajo, las entidades podrán elegir una de las siguientes alternativas:</w:t>
      </w:r>
    </w:p>
    <w:p w:rsidR="001269A6" w:rsidRDefault="00AD514C" w:rsidP="00AD514C">
      <w:pPr>
        <w:pStyle w:val="Textoindependiente"/>
        <w:numPr>
          <w:ilvl w:val="0"/>
          <w:numId w:val="8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Convocar a las diferentes dependencias o áreas de trabajo de la entidad para que postulen proyectos institucionales desarrollados por equipos de trabajo, concluidos en el año inmediatamente anterior</w:t>
      </w:r>
    </w:p>
    <w:p w:rsidR="00AD514C" w:rsidRDefault="00AD514C" w:rsidP="00AD514C">
      <w:pPr>
        <w:pStyle w:val="Textoindependiente"/>
        <w:numPr>
          <w:ilvl w:val="0"/>
          <w:numId w:val="8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Establecer, para el año siguiente, áreas estratégicas de trabajo fundamentadas en la planeación institucional para ser desarrolladas por equipos de trabajo a través de proyectos previamente inscritos, bajo las condiciones y parámetros que se establezcan en el procedimiento de la entidad.</w:t>
      </w:r>
    </w:p>
    <w:p w:rsidR="00302E3D" w:rsidRPr="00AD514C" w:rsidRDefault="00302E3D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lang w:val="es-ES"/>
        </w:rPr>
        <w:t xml:space="preserve">El Decreto 1227 de 2005: </w:t>
      </w:r>
      <w:r w:rsidRPr="00AD514C">
        <w:rPr>
          <w:i/>
          <w:lang w:val="es-ES"/>
        </w:rPr>
        <w:t>Reglamenta parcialmente la Ley 909 de 2004 y el Decreto – Ley 1567 de 1998</w:t>
      </w:r>
    </w:p>
    <w:p w:rsidR="00591502" w:rsidRDefault="00591502">
      <w:pPr>
        <w:pStyle w:val="Textoindependiente"/>
        <w:spacing w:before="91" w:line="247" w:lineRule="auto"/>
        <w:ind w:left="275" w:right="255"/>
        <w:jc w:val="both"/>
        <w:rPr>
          <w:lang w:val="es-ES"/>
        </w:rPr>
      </w:pPr>
    </w:p>
    <w:p w:rsidR="00404337" w:rsidRDefault="007619BA">
      <w:pPr>
        <w:pStyle w:val="Textoindependiente"/>
        <w:spacing w:before="91" w:line="247" w:lineRule="auto"/>
        <w:ind w:left="275" w:right="255"/>
        <w:jc w:val="both"/>
        <w:rPr>
          <w:lang w:val="es-ES"/>
        </w:rPr>
      </w:pPr>
      <w:r w:rsidRPr="00AD514C">
        <w:rPr>
          <w:b/>
          <w:lang w:val="es-ES"/>
        </w:rPr>
        <w:t>Ley 734 de 2002 art 33</w:t>
      </w:r>
      <w:r w:rsidRPr="00EE4A57">
        <w:rPr>
          <w:lang w:val="es-ES"/>
        </w:rPr>
        <w:t xml:space="preserve">. </w:t>
      </w:r>
    </w:p>
    <w:p w:rsidR="00845CDC" w:rsidRPr="00AD514C" w:rsidRDefault="007619BA">
      <w:pPr>
        <w:pStyle w:val="Textoindependiente"/>
        <w:spacing w:before="91" w:line="247" w:lineRule="auto"/>
        <w:ind w:left="275" w:right="255"/>
        <w:jc w:val="both"/>
        <w:rPr>
          <w:i/>
          <w:lang w:val="es-ES"/>
        </w:rPr>
      </w:pPr>
      <w:r w:rsidRPr="00AD514C">
        <w:rPr>
          <w:i/>
          <w:lang w:val="es-ES"/>
        </w:rPr>
        <w:t xml:space="preserve">La cual establece como un Derecho, para todos los trabajadores el diseño y ejecución del Programa de Bienestar Social e Incentivos “Son derechos de todo servidor público: Participar en todos los programas de </w:t>
      </w:r>
      <w:r w:rsidR="00131F5E" w:rsidRPr="00AD514C">
        <w:rPr>
          <w:i/>
          <w:lang w:val="es-ES"/>
        </w:rPr>
        <w:t>bienestar social</w:t>
      </w:r>
      <w:r w:rsidRPr="00AD514C">
        <w:rPr>
          <w:i/>
          <w:lang w:val="es-ES"/>
        </w:rPr>
        <w:t xml:space="preserve"> que para los funcionarios públicos y sus familiares establezca el Estado, tales como los de vivienda, educación, recreación, cultura, deporte,</w:t>
      </w:r>
      <w:r w:rsidRPr="00AD514C">
        <w:rPr>
          <w:i/>
          <w:spacing w:val="13"/>
          <w:lang w:val="es-ES"/>
        </w:rPr>
        <w:t xml:space="preserve"> </w:t>
      </w:r>
      <w:r w:rsidRPr="00AD514C">
        <w:rPr>
          <w:i/>
          <w:lang w:val="es-ES"/>
        </w:rPr>
        <w:t>vacacionales".</w:t>
      </w:r>
    </w:p>
    <w:p w:rsidR="00845CDC" w:rsidRPr="00AD514C" w:rsidRDefault="00845CDC">
      <w:pPr>
        <w:pStyle w:val="Textoindependiente"/>
        <w:spacing w:before="1"/>
        <w:rPr>
          <w:i/>
          <w:lang w:val="es-ES"/>
        </w:rPr>
      </w:pPr>
    </w:p>
    <w:p w:rsidR="00845CDC" w:rsidRPr="00EE4A57" w:rsidRDefault="00845CDC">
      <w:pPr>
        <w:pStyle w:val="Textoindependiente"/>
        <w:spacing w:before="8"/>
        <w:rPr>
          <w:sz w:val="25"/>
          <w:lang w:val="es-ES"/>
        </w:rPr>
      </w:pPr>
    </w:p>
    <w:p w:rsidR="00845CDC" w:rsidRPr="00EE4A57" w:rsidRDefault="00845CDC">
      <w:pPr>
        <w:spacing w:line="247" w:lineRule="auto"/>
        <w:jc w:val="both"/>
        <w:rPr>
          <w:lang w:val="es-ES"/>
        </w:rPr>
        <w:sectPr w:rsidR="00845CDC" w:rsidRPr="00EE4A57">
          <w:pgSz w:w="12240" w:h="15840"/>
          <w:pgMar w:top="1680" w:right="1160" w:bottom="1860" w:left="1140" w:header="581" w:footer="1629" w:gutter="0"/>
          <w:cols w:space="720"/>
        </w:sectPr>
      </w:pPr>
    </w:p>
    <w:p w:rsidR="00845CDC" w:rsidRPr="00EE4A57" w:rsidRDefault="00845CDC">
      <w:pPr>
        <w:pStyle w:val="Textoindependiente"/>
        <w:spacing w:before="9"/>
        <w:rPr>
          <w:sz w:val="15"/>
          <w:lang w:val="es-ES"/>
        </w:rPr>
      </w:pPr>
    </w:p>
    <w:p w:rsidR="00845CDC" w:rsidRPr="00EE4A57" w:rsidRDefault="00845CDC">
      <w:pPr>
        <w:pStyle w:val="Textoindependiente"/>
        <w:spacing w:before="2"/>
        <w:rPr>
          <w:sz w:val="16"/>
          <w:lang w:val="es-ES"/>
        </w:rPr>
      </w:pPr>
    </w:p>
    <w:p w:rsidR="00845CDC" w:rsidRPr="00477FBE" w:rsidRDefault="007619BA" w:rsidP="00390AE8">
      <w:pPr>
        <w:pStyle w:val="Ttulo1"/>
        <w:numPr>
          <w:ilvl w:val="0"/>
          <w:numId w:val="8"/>
        </w:numPr>
        <w:tabs>
          <w:tab w:val="left" w:pos="987"/>
        </w:tabs>
        <w:spacing w:before="170"/>
        <w:rPr>
          <w:lang w:val="es-CO"/>
        </w:rPr>
      </w:pPr>
      <w:r w:rsidRPr="00477FBE">
        <w:rPr>
          <w:lang w:val="es-CO"/>
        </w:rPr>
        <w:t>MARCO</w:t>
      </w:r>
      <w:r w:rsidRPr="00477FBE">
        <w:rPr>
          <w:spacing w:val="-1"/>
          <w:lang w:val="es-CO"/>
        </w:rPr>
        <w:t xml:space="preserve"> </w:t>
      </w:r>
      <w:r w:rsidRPr="00477FBE">
        <w:rPr>
          <w:lang w:val="es-CO"/>
        </w:rPr>
        <w:t>CONCEPTUAL.</w:t>
      </w:r>
    </w:p>
    <w:p w:rsidR="00845CDC" w:rsidRPr="00EE4A57" w:rsidRDefault="00A64F32" w:rsidP="00404337">
      <w:pPr>
        <w:pStyle w:val="Ttulo2"/>
        <w:spacing w:before="193"/>
        <w:ind w:left="0"/>
        <w:rPr>
          <w:lang w:val="es-ES"/>
        </w:rPr>
      </w:pPr>
      <w:r>
        <w:rPr>
          <w:lang w:val="es-ES"/>
        </w:rPr>
        <w:t>BIENESTAR LABORAL</w:t>
      </w:r>
      <w:r w:rsidR="007619BA" w:rsidRPr="00EE4A57">
        <w:rPr>
          <w:lang w:val="es-ES"/>
        </w:rPr>
        <w:t>.</w:t>
      </w:r>
    </w:p>
    <w:p w:rsidR="00404337" w:rsidRDefault="00404337" w:rsidP="00404337">
      <w:pPr>
        <w:pStyle w:val="Textoindependiente"/>
        <w:spacing w:before="214" w:line="247" w:lineRule="auto"/>
        <w:ind w:right="255"/>
        <w:jc w:val="both"/>
        <w:rPr>
          <w:lang w:val="es-ES"/>
        </w:rPr>
      </w:pPr>
      <w:r>
        <w:rPr>
          <w:lang w:val="es-ES"/>
        </w:rPr>
        <w:t xml:space="preserve">El bienestar laboral está orientado a mejorar el clima de las empresas y mantener la energía en los equipos de trabajo.  </w:t>
      </w:r>
      <w:r w:rsidR="00131F5E">
        <w:rPr>
          <w:lang w:val="es-ES"/>
        </w:rPr>
        <w:t>Además,</w:t>
      </w:r>
      <w:r>
        <w:rPr>
          <w:lang w:val="es-ES"/>
        </w:rPr>
        <w:t xml:space="preserve"> permite darle variedad a la rutina y a la cotidianidad, promueve la integración entre los colaboradores y reconoce la contribución de las personas. </w:t>
      </w:r>
    </w:p>
    <w:p w:rsidR="00845CDC" w:rsidRPr="00EE4A57" w:rsidRDefault="007619BA" w:rsidP="00404337">
      <w:pPr>
        <w:pStyle w:val="Textoindependiente"/>
        <w:spacing w:before="214" w:line="247" w:lineRule="auto"/>
        <w:ind w:right="255"/>
        <w:jc w:val="both"/>
        <w:rPr>
          <w:lang w:val="es-ES"/>
        </w:rPr>
      </w:pPr>
      <w:r w:rsidRPr="00EE4A57">
        <w:rPr>
          <w:lang w:val="es-ES"/>
        </w:rPr>
        <w:t>Para la ITTB, el Bienestar Social de los servidores se entenderá, ante todo, como la búsqueda de mejoras en la calidad de su vida en general, como corresponde a su dignidad humana, dignidad que armoniza con el aporte al bienestar social</w:t>
      </w:r>
      <w:r w:rsidRPr="00EE4A57">
        <w:rPr>
          <w:spacing w:val="51"/>
          <w:lang w:val="es-ES"/>
        </w:rPr>
        <w:t xml:space="preserve"> </w:t>
      </w:r>
      <w:r w:rsidRPr="00EE4A57">
        <w:rPr>
          <w:lang w:val="es-ES"/>
        </w:rPr>
        <w:t>ciudadano.</w:t>
      </w:r>
    </w:p>
    <w:p w:rsidR="00845CDC" w:rsidRPr="00EE4A57" w:rsidRDefault="007619BA" w:rsidP="00404337">
      <w:pPr>
        <w:pStyle w:val="Textoindependiente"/>
        <w:spacing w:before="198" w:line="247" w:lineRule="auto"/>
        <w:ind w:right="255"/>
        <w:jc w:val="both"/>
        <w:rPr>
          <w:lang w:val="es-ES"/>
        </w:rPr>
      </w:pPr>
      <w:r w:rsidRPr="00EE4A57">
        <w:rPr>
          <w:lang w:val="es-ES"/>
        </w:rPr>
        <w:t xml:space="preserve">Es importante tener en cuenta que la calidad de vida laboral es sólo uno de los aspectos del conjunto de efectos positivos que el trabajo bien diseñado produce tanto en </w:t>
      </w:r>
      <w:r w:rsidRPr="00EE4A57">
        <w:rPr>
          <w:spacing w:val="3"/>
          <w:lang w:val="es-ES"/>
        </w:rPr>
        <w:t xml:space="preserve">la </w:t>
      </w:r>
      <w:r w:rsidRPr="00EE4A57">
        <w:rPr>
          <w:lang w:val="es-ES"/>
        </w:rPr>
        <w:t xml:space="preserve">organización como en cada uno de </w:t>
      </w:r>
      <w:r w:rsidRPr="00EE4A57">
        <w:rPr>
          <w:spacing w:val="7"/>
          <w:lang w:val="es-ES"/>
        </w:rPr>
        <w:t xml:space="preserve">los </w:t>
      </w:r>
      <w:r w:rsidRPr="00EE4A57">
        <w:rPr>
          <w:lang w:val="es-ES"/>
        </w:rPr>
        <w:t>funcionarios que está a su</w:t>
      </w:r>
      <w:r w:rsidRPr="00EE4A57">
        <w:rPr>
          <w:spacing w:val="-12"/>
          <w:lang w:val="es-ES"/>
        </w:rPr>
        <w:t xml:space="preserve"> </w:t>
      </w:r>
      <w:r w:rsidRPr="00EE4A57">
        <w:rPr>
          <w:spacing w:val="2"/>
          <w:lang w:val="es-ES"/>
        </w:rPr>
        <w:t>servicio.</w:t>
      </w:r>
    </w:p>
    <w:p w:rsidR="00845CDC" w:rsidRDefault="00845CDC">
      <w:pPr>
        <w:spacing w:line="247" w:lineRule="auto"/>
        <w:jc w:val="both"/>
        <w:rPr>
          <w:lang w:val="es-ES"/>
        </w:rPr>
      </w:pPr>
    </w:p>
    <w:p w:rsidR="00404337" w:rsidRPr="00131F5E" w:rsidRDefault="00404337" w:rsidP="00131F5E">
      <w:pPr>
        <w:pStyle w:val="Textoindependiente"/>
        <w:spacing w:before="214" w:line="247" w:lineRule="auto"/>
        <w:ind w:right="255"/>
        <w:jc w:val="both"/>
        <w:rPr>
          <w:b/>
          <w:lang w:val="es-ES"/>
        </w:rPr>
      </w:pPr>
      <w:r w:rsidRPr="00131F5E">
        <w:rPr>
          <w:b/>
          <w:lang w:val="es-ES"/>
        </w:rPr>
        <w:t>ESTIMULOS</w:t>
      </w:r>
    </w:p>
    <w:p w:rsidR="00404337" w:rsidRPr="00404337" w:rsidRDefault="00404337" w:rsidP="00131F5E">
      <w:pPr>
        <w:pStyle w:val="Textoindependiente"/>
        <w:spacing w:before="214" w:line="247" w:lineRule="auto"/>
        <w:ind w:right="255"/>
        <w:jc w:val="both"/>
        <w:rPr>
          <w:lang w:val="es-ES"/>
        </w:rPr>
      </w:pPr>
      <w:r w:rsidRPr="00404337">
        <w:rPr>
          <w:lang w:val="es-ES"/>
        </w:rPr>
        <w:t>Los Estímulos tendrán la finalidad de proporcionar herramientas físicas intelectuales y recreativas, para el desarrollo integral de las personas, orientado al mejoramiento del clima organizacional, el desarrollo de la creatividad, productividad laboral y satisfacción personal, permitiendo a su vez, que sus aportes, acciones, responsabilidades estén encaminadas al cumplimiento de los objetivos y finalidad de la Entidad.</w:t>
      </w:r>
    </w:p>
    <w:p w:rsidR="00404337" w:rsidRPr="00404337" w:rsidRDefault="00404337" w:rsidP="00404337">
      <w:pPr>
        <w:spacing w:line="247" w:lineRule="auto"/>
        <w:ind w:firstLine="275"/>
        <w:jc w:val="both"/>
        <w:rPr>
          <w:lang w:val="es-ES"/>
        </w:rPr>
      </w:pPr>
    </w:p>
    <w:p w:rsidR="00404337" w:rsidRPr="00131F5E" w:rsidRDefault="007812FF">
      <w:pPr>
        <w:spacing w:line="247" w:lineRule="auto"/>
        <w:jc w:val="both"/>
        <w:rPr>
          <w:b/>
          <w:sz w:val="24"/>
          <w:szCs w:val="24"/>
          <w:lang w:val="es-ES"/>
        </w:rPr>
      </w:pPr>
      <w:r w:rsidRPr="00131F5E">
        <w:rPr>
          <w:b/>
          <w:sz w:val="24"/>
          <w:szCs w:val="24"/>
          <w:lang w:val="es-ES"/>
        </w:rPr>
        <w:t>INCENTIVOS</w:t>
      </w:r>
    </w:p>
    <w:p w:rsidR="007812FF" w:rsidRDefault="007812FF">
      <w:pPr>
        <w:spacing w:line="247" w:lineRule="auto"/>
        <w:jc w:val="both"/>
        <w:rPr>
          <w:b/>
          <w:lang w:val="es-ES"/>
        </w:rPr>
      </w:pPr>
    </w:p>
    <w:p w:rsidR="007812FF" w:rsidRPr="00131F5E" w:rsidRDefault="007812FF">
      <w:pPr>
        <w:spacing w:line="247" w:lineRule="auto"/>
        <w:jc w:val="both"/>
        <w:rPr>
          <w:sz w:val="24"/>
          <w:szCs w:val="24"/>
          <w:lang w:val="es-ES"/>
        </w:rPr>
      </w:pPr>
      <w:r w:rsidRPr="00131F5E">
        <w:rPr>
          <w:sz w:val="24"/>
          <w:szCs w:val="24"/>
          <w:lang w:val="es-ES"/>
        </w:rPr>
        <w:t>Los incentivos son instrumentos esenciales para impulsar acciones que posibiliten un cambio cualitativo al interior de las entidades, son instrumentos de motivación para llevar a cabo una acción ya sea individual o colectiva.</w:t>
      </w:r>
    </w:p>
    <w:p w:rsidR="007812FF" w:rsidRPr="00131F5E" w:rsidRDefault="007812FF">
      <w:pPr>
        <w:spacing w:line="247" w:lineRule="auto"/>
        <w:jc w:val="both"/>
        <w:rPr>
          <w:sz w:val="24"/>
          <w:szCs w:val="24"/>
          <w:lang w:val="es-ES"/>
        </w:rPr>
      </w:pPr>
    </w:p>
    <w:p w:rsidR="00404337" w:rsidRPr="00131F5E" w:rsidRDefault="007812FF">
      <w:pPr>
        <w:spacing w:line="247" w:lineRule="auto"/>
        <w:jc w:val="both"/>
        <w:rPr>
          <w:sz w:val="24"/>
          <w:szCs w:val="24"/>
          <w:lang w:val="es-ES"/>
        </w:rPr>
      </w:pPr>
      <w:r w:rsidRPr="00131F5E">
        <w:rPr>
          <w:sz w:val="24"/>
          <w:szCs w:val="24"/>
          <w:lang w:val="es-ES"/>
        </w:rPr>
        <w:t>Estos incentivos serán preferiblemente de un orden no pecuniario; es decir, no monetario, dando lugar</w:t>
      </w:r>
      <w:r w:rsidR="00C73966" w:rsidRPr="00131F5E">
        <w:rPr>
          <w:sz w:val="24"/>
          <w:szCs w:val="24"/>
          <w:lang w:val="es-ES"/>
        </w:rPr>
        <w:t xml:space="preserve"> preponderante a los incentivos </w:t>
      </w:r>
      <w:r w:rsidR="00131F5E" w:rsidRPr="00131F5E">
        <w:rPr>
          <w:sz w:val="24"/>
          <w:szCs w:val="24"/>
          <w:lang w:val="es-ES"/>
        </w:rPr>
        <w:t>intangibles,</w:t>
      </w:r>
      <w:r w:rsidR="00C73966" w:rsidRPr="00131F5E">
        <w:rPr>
          <w:sz w:val="24"/>
          <w:szCs w:val="24"/>
          <w:lang w:val="es-ES"/>
        </w:rPr>
        <w:t xml:space="preserve"> como es el caso del reconocimiento público.</w:t>
      </w:r>
    </w:p>
    <w:p w:rsidR="00C73966" w:rsidRPr="00131F5E" w:rsidRDefault="00C73966">
      <w:pPr>
        <w:spacing w:line="247" w:lineRule="auto"/>
        <w:jc w:val="both"/>
        <w:rPr>
          <w:sz w:val="24"/>
          <w:szCs w:val="24"/>
          <w:lang w:val="es-ES"/>
        </w:rPr>
      </w:pPr>
    </w:p>
    <w:p w:rsidR="00C73966" w:rsidRDefault="00C73966">
      <w:pPr>
        <w:spacing w:line="247" w:lineRule="auto"/>
        <w:jc w:val="both"/>
        <w:rPr>
          <w:lang w:val="es-ES"/>
        </w:rPr>
      </w:pPr>
    </w:p>
    <w:p w:rsidR="00C73966" w:rsidRDefault="00C73966">
      <w:pPr>
        <w:spacing w:line="247" w:lineRule="auto"/>
        <w:jc w:val="both"/>
        <w:rPr>
          <w:b/>
          <w:sz w:val="24"/>
          <w:szCs w:val="24"/>
          <w:lang w:val="es-ES"/>
        </w:rPr>
      </w:pPr>
      <w:r w:rsidRPr="00131F5E">
        <w:rPr>
          <w:sz w:val="24"/>
          <w:szCs w:val="24"/>
          <w:lang w:val="es-ES"/>
        </w:rPr>
        <w:t xml:space="preserve">El Plan de Incentivos laborales para los empleados de   la INSPECCION DE TRANSITO Y TRANSPORTE DE BARRANCABERMEJA, pretende dar beneficio a los funcionarios a través de factores contextuales que motiven y estimulen a una actuación positiva frente a la empresa, </w:t>
      </w:r>
      <w:r w:rsidR="00410031" w:rsidRPr="00131F5E">
        <w:rPr>
          <w:sz w:val="24"/>
          <w:szCs w:val="24"/>
          <w:lang w:val="es-ES"/>
        </w:rPr>
        <w:t>que generen</w:t>
      </w:r>
      <w:r w:rsidRPr="00131F5E">
        <w:rPr>
          <w:sz w:val="24"/>
          <w:szCs w:val="24"/>
          <w:lang w:val="es-ES"/>
        </w:rPr>
        <w:t xml:space="preserve"> sentido de pertenencia y compromiso para lo cual se </w:t>
      </w:r>
      <w:r w:rsidR="00A64F32" w:rsidRPr="00131F5E">
        <w:rPr>
          <w:sz w:val="24"/>
          <w:szCs w:val="24"/>
          <w:lang w:val="es-ES"/>
        </w:rPr>
        <w:t>planteará un</w:t>
      </w:r>
      <w:r w:rsidRPr="00131F5E">
        <w:rPr>
          <w:sz w:val="24"/>
          <w:szCs w:val="24"/>
          <w:lang w:val="es-ES"/>
        </w:rPr>
        <w:t xml:space="preserve"> reconocimiento al trabajo </w:t>
      </w:r>
      <w:r w:rsidR="00A64F32" w:rsidRPr="00131F5E">
        <w:rPr>
          <w:sz w:val="24"/>
          <w:szCs w:val="24"/>
          <w:lang w:val="es-ES"/>
        </w:rPr>
        <w:t>en equipo</w:t>
      </w:r>
      <w:r w:rsidRPr="00131F5E">
        <w:rPr>
          <w:sz w:val="24"/>
          <w:szCs w:val="24"/>
          <w:lang w:val="es-ES"/>
        </w:rPr>
        <w:t xml:space="preserve"> orientados a el cumplimiento del </w:t>
      </w:r>
      <w:r w:rsidRPr="00131F5E">
        <w:rPr>
          <w:b/>
          <w:sz w:val="24"/>
          <w:szCs w:val="24"/>
          <w:lang w:val="es-ES"/>
        </w:rPr>
        <w:t>MODELO INTEGRADO DE PLANEACION Y GESTIÓN – MIPG.</w:t>
      </w:r>
    </w:p>
    <w:p w:rsidR="00537211" w:rsidRDefault="00537211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845CDC" w:rsidRPr="00DA6DCA" w:rsidRDefault="00DA6DCA" w:rsidP="00DA6DCA">
      <w:pPr>
        <w:pStyle w:val="Textoindependiente"/>
        <w:numPr>
          <w:ilvl w:val="0"/>
          <w:numId w:val="9"/>
        </w:numPr>
        <w:spacing w:before="2"/>
        <w:rPr>
          <w:lang w:val="es-ES"/>
        </w:rPr>
      </w:pPr>
      <w:r>
        <w:rPr>
          <w:b/>
          <w:lang w:val="es-ES"/>
        </w:rPr>
        <w:t>DIAGNOSTICO DE NECESIDADES</w:t>
      </w:r>
    </w:p>
    <w:p w:rsidR="00DA6DCA" w:rsidRDefault="00DA6DCA" w:rsidP="00DA6DCA">
      <w:pPr>
        <w:pStyle w:val="Textoindependiente"/>
        <w:spacing w:before="2"/>
        <w:rPr>
          <w:b/>
          <w:lang w:val="es-ES"/>
        </w:rPr>
      </w:pPr>
    </w:p>
    <w:p w:rsidR="00DA6DCA" w:rsidRDefault="00B11B6F" w:rsidP="00DA6DCA">
      <w:pPr>
        <w:pStyle w:val="Textoindependiente"/>
        <w:spacing w:before="2"/>
        <w:jc w:val="both"/>
        <w:rPr>
          <w:lang w:val="es-ES"/>
        </w:rPr>
      </w:pPr>
      <w:r>
        <w:rPr>
          <w:lang w:val="es-ES"/>
        </w:rPr>
        <w:t xml:space="preserve">El Plan de Bienestar </w:t>
      </w:r>
      <w:r w:rsidR="000E7258">
        <w:rPr>
          <w:lang w:val="es-ES"/>
        </w:rPr>
        <w:t>2020</w:t>
      </w:r>
      <w:r w:rsidR="00DA6DCA">
        <w:rPr>
          <w:lang w:val="es-ES"/>
        </w:rPr>
        <w:t xml:space="preserve"> de la Inspección de Tránsito y Transporte de Barrancabermeja, se elabora a través de la detección, reconciliación y análisis del diagnóstico de </w:t>
      </w:r>
      <w:r w:rsidR="009C4B0A">
        <w:rPr>
          <w:lang w:val="es-ES"/>
        </w:rPr>
        <w:t>necesidades que</w:t>
      </w:r>
      <w:r w:rsidR="00DA6DCA">
        <w:rPr>
          <w:lang w:val="es-ES"/>
        </w:rPr>
        <w:t xml:space="preserve"> arroja la encuesta de expectativas de los Planes de Bienestar, siendo estos los principales insumos para la realización del Plan </w:t>
      </w:r>
      <w:r w:rsidR="00A64F32">
        <w:rPr>
          <w:lang w:val="es-ES"/>
        </w:rPr>
        <w:t>y del Cronograma de Actividades y teniendo en cuenta los resultados del FURAG II.</w:t>
      </w:r>
    </w:p>
    <w:p w:rsidR="00DA6DCA" w:rsidRDefault="00DA6DCA" w:rsidP="00DA6DCA">
      <w:pPr>
        <w:pStyle w:val="Textoindependiente"/>
        <w:spacing w:before="2"/>
        <w:jc w:val="both"/>
        <w:rPr>
          <w:lang w:val="es-ES"/>
        </w:rPr>
      </w:pPr>
    </w:p>
    <w:p w:rsidR="003A7D89" w:rsidRDefault="00B11B6F" w:rsidP="007C3920">
      <w:pPr>
        <w:pStyle w:val="Textoindependiente"/>
        <w:spacing w:before="2"/>
        <w:jc w:val="both"/>
        <w:rPr>
          <w:lang w:val="es-ES"/>
        </w:rPr>
      </w:pPr>
      <w:r>
        <w:rPr>
          <w:lang w:val="es-ES"/>
        </w:rPr>
        <w:t xml:space="preserve">Del análisis del diagnóstico, </w:t>
      </w:r>
      <w:r w:rsidR="007C3920">
        <w:rPr>
          <w:lang w:val="es-ES"/>
        </w:rPr>
        <w:t>se tuvo en cuenta las actividades a programar para la vigencia 20</w:t>
      </w:r>
      <w:r w:rsidR="000E7258">
        <w:rPr>
          <w:lang w:val="es-ES"/>
        </w:rPr>
        <w:t>20</w:t>
      </w:r>
      <w:r w:rsidR="007C3920">
        <w:rPr>
          <w:lang w:val="es-ES"/>
        </w:rPr>
        <w:t xml:space="preserve">.  Se adjunta el Análisis y las encuestas, al presente informe. </w:t>
      </w:r>
    </w:p>
    <w:p w:rsidR="003A7D89" w:rsidRPr="003A7D89" w:rsidRDefault="003A7D89" w:rsidP="00DA6DCA">
      <w:pPr>
        <w:pStyle w:val="Textoindependiente"/>
        <w:spacing w:before="2"/>
        <w:jc w:val="both"/>
        <w:rPr>
          <w:lang w:val="es-ES"/>
        </w:rPr>
      </w:pPr>
    </w:p>
    <w:p w:rsidR="001A704A" w:rsidRDefault="001A704A" w:rsidP="00DA6DCA">
      <w:pPr>
        <w:pStyle w:val="Textoindependiente"/>
        <w:spacing w:before="2"/>
        <w:jc w:val="both"/>
        <w:rPr>
          <w:lang w:val="es-ES"/>
        </w:rPr>
      </w:pPr>
    </w:p>
    <w:p w:rsidR="00537211" w:rsidRPr="00537211" w:rsidRDefault="00537211" w:rsidP="00537211">
      <w:pPr>
        <w:pStyle w:val="Ttulo1"/>
        <w:numPr>
          <w:ilvl w:val="0"/>
          <w:numId w:val="9"/>
        </w:numPr>
        <w:tabs>
          <w:tab w:val="left" w:pos="987"/>
        </w:tabs>
      </w:pPr>
      <w:r w:rsidRPr="00537211">
        <w:t>OBJETIVO</w:t>
      </w:r>
      <w:r w:rsidRPr="00537211">
        <w:rPr>
          <w:spacing w:val="-2"/>
        </w:rPr>
        <w:t xml:space="preserve"> </w:t>
      </w:r>
    </w:p>
    <w:p w:rsidR="00537211" w:rsidRPr="00537211" w:rsidRDefault="00537211" w:rsidP="00537211">
      <w:pPr>
        <w:pStyle w:val="Ttulo1"/>
        <w:tabs>
          <w:tab w:val="left" w:pos="987"/>
        </w:tabs>
        <w:ind w:left="635" w:firstLine="0"/>
      </w:pPr>
    </w:p>
    <w:p w:rsidR="00537211" w:rsidRPr="00537211" w:rsidRDefault="00537211" w:rsidP="00537211">
      <w:pPr>
        <w:pStyle w:val="Ttulo1"/>
        <w:numPr>
          <w:ilvl w:val="1"/>
          <w:numId w:val="10"/>
        </w:numPr>
        <w:tabs>
          <w:tab w:val="left" w:pos="987"/>
        </w:tabs>
      </w:pPr>
      <w:r w:rsidRPr="00537211">
        <w:t>GENERAL</w:t>
      </w:r>
    </w:p>
    <w:p w:rsidR="00537211" w:rsidRDefault="00537211" w:rsidP="00537211">
      <w:pPr>
        <w:pStyle w:val="Textoindependiente"/>
        <w:spacing w:before="215" w:line="247" w:lineRule="auto"/>
        <w:ind w:left="275" w:right="254"/>
        <w:jc w:val="both"/>
        <w:rPr>
          <w:lang w:val="es-ES"/>
        </w:rPr>
      </w:pPr>
      <w:r>
        <w:rPr>
          <w:lang w:val="es-ES"/>
        </w:rPr>
        <w:t xml:space="preserve">Proporcionar condiciones para el mejoramiento de la calidad de vida laboral de los Servidores públicos de la Entidad y su desempeño laboral, brindando </w:t>
      </w:r>
      <w:r w:rsidRPr="00537211">
        <w:rPr>
          <w:lang w:val="es-ES"/>
        </w:rPr>
        <w:t xml:space="preserve">espacios de </w:t>
      </w:r>
      <w:r>
        <w:rPr>
          <w:lang w:val="es-ES"/>
        </w:rPr>
        <w:t xml:space="preserve">conocimiento, esparcimiento, e </w:t>
      </w:r>
      <w:r w:rsidRPr="00537211">
        <w:rPr>
          <w:lang w:val="es-ES"/>
        </w:rPr>
        <w:t>integración</w:t>
      </w:r>
      <w:r>
        <w:rPr>
          <w:lang w:val="es-ES"/>
        </w:rPr>
        <w:t xml:space="preserve"> familiar, a través de programas que fomenten el desarrollo integral y actividades detectadas a través de las necesidades de los servidores.</w:t>
      </w:r>
    </w:p>
    <w:p w:rsidR="00537211" w:rsidRDefault="00537211" w:rsidP="00537211">
      <w:pPr>
        <w:pStyle w:val="Textoindependiente"/>
        <w:spacing w:before="215" w:line="247" w:lineRule="auto"/>
        <w:ind w:left="275" w:right="254"/>
        <w:jc w:val="both"/>
        <w:rPr>
          <w:lang w:val="es-ES"/>
        </w:rPr>
      </w:pPr>
      <w:r>
        <w:rPr>
          <w:lang w:val="es-ES"/>
        </w:rPr>
        <w:t xml:space="preserve">El programa de Bienestar, propenderá por mantener un clima organizacional que manifieste en sus servidores, motivación y calidez humana en la prestación de los servicios y se refleje en el cumplimiento de la Misión Institucional, aumento de los niveles de satisfacción en la prestación de los servicios al ciudadano. </w:t>
      </w:r>
    </w:p>
    <w:p w:rsidR="00537211" w:rsidRPr="00EE4A57" w:rsidRDefault="00537211" w:rsidP="00537211">
      <w:pPr>
        <w:pStyle w:val="Textoindependiente"/>
        <w:spacing w:before="10"/>
        <w:rPr>
          <w:sz w:val="33"/>
          <w:lang w:val="es-ES"/>
        </w:rPr>
      </w:pPr>
    </w:p>
    <w:p w:rsidR="00537211" w:rsidRDefault="00537211" w:rsidP="00537211">
      <w:pPr>
        <w:pStyle w:val="Ttulo2"/>
        <w:numPr>
          <w:ilvl w:val="1"/>
          <w:numId w:val="10"/>
        </w:numPr>
        <w:jc w:val="left"/>
      </w:pPr>
      <w:r>
        <w:t>OBJETIVOS ESPECIFICOS</w:t>
      </w:r>
    </w:p>
    <w:p w:rsidR="00537211" w:rsidRPr="00EE4A57" w:rsidRDefault="00537211" w:rsidP="00537211">
      <w:pPr>
        <w:pStyle w:val="Prrafodelista"/>
        <w:numPr>
          <w:ilvl w:val="0"/>
          <w:numId w:val="2"/>
        </w:numPr>
        <w:tabs>
          <w:tab w:val="left" w:pos="996"/>
        </w:tabs>
        <w:spacing w:before="213" w:line="247" w:lineRule="auto"/>
        <w:ind w:right="255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Apoyar el desarrollo de </w:t>
      </w:r>
      <w:r w:rsidR="001F459C">
        <w:rPr>
          <w:sz w:val="24"/>
          <w:lang w:val="es-ES"/>
        </w:rPr>
        <w:t xml:space="preserve">actividades que favorezcan el desarrollo de la creatividad, la identidad y la participación de los servidores de la I.T.T.B., que fortalezcan las </w:t>
      </w:r>
      <w:r>
        <w:rPr>
          <w:sz w:val="24"/>
          <w:lang w:val="es-ES"/>
        </w:rPr>
        <w:t xml:space="preserve">condiciones en el </w:t>
      </w:r>
      <w:r w:rsidR="001F459C">
        <w:rPr>
          <w:sz w:val="24"/>
          <w:lang w:val="es-ES"/>
        </w:rPr>
        <w:t>ambiente de trabajo.</w:t>
      </w:r>
    </w:p>
    <w:p w:rsidR="001F459C" w:rsidRDefault="00537211" w:rsidP="00537211">
      <w:pPr>
        <w:pStyle w:val="Prrafodelista"/>
        <w:numPr>
          <w:ilvl w:val="0"/>
          <w:numId w:val="2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 w:rsidRPr="00EE4A57">
        <w:rPr>
          <w:sz w:val="24"/>
          <w:lang w:val="es-ES"/>
        </w:rPr>
        <w:t xml:space="preserve">Desarrollar </w:t>
      </w:r>
      <w:r w:rsidR="001F459C">
        <w:rPr>
          <w:sz w:val="24"/>
          <w:lang w:val="es-ES"/>
        </w:rPr>
        <w:t>valores de integridad en función de una cultura del buen servicio que haga énfasis en la responsabilidad social, la ética administrativa; de tal manera que se conciba el compromiso institucional y el sentido de pertenencia e identidad.</w:t>
      </w:r>
    </w:p>
    <w:p w:rsidR="003424AA" w:rsidRDefault="001F459C" w:rsidP="007E76F4">
      <w:pPr>
        <w:pStyle w:val="Prrafodelista"/>
        <w:numPr>
          <w:ilvl w:val="0"/>
          <w:numId w:val="2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 w:rsidRPr="003424AA">
        <w:rPr>
          <w:sz w:val="24"/>
          <w:lang w:val="es-ES"/>
        </w:rPr>
        <w:t xml:space="preserve">Contribuir a través de labores participativas basadas en la promoción y la prevención, a la construcción de una mejor calidad de vida, en los aspectos educativo, recreativo, deportivo y cultural de los funcionarios y funcionarias </w:t>
      </w:r>
      <w:r w:rsidR="003424AA" w:rsidRPr="003424AA">
        <w:rPr>
          <w:sz w:val="24"/>
          <w:lang w:val="es-ES"/>
        </w:rPr>
        <w:t xml:space="preserve">y de </w:t>
      </w:r>
      <w:r w:rsidRPr="003424AA">
        <w:rPr>
          <w:sz w:val="24"/>
          <w:lang w:val="es-ES"/>
        </w:rPr>
        <w:t>su grupo familiar.</w:t>
      </w:r>
    </w:p>
    <w:p w:rsidR="001A704A" w:rsidRDefault="001A704A" w:rsidP="001A704A">
      <w:pPr>
        <w:pStyle w:val="Prrafodelista"/>
        <w:tabs>
          <w:tab w:val="left" w:pos="996"/>
        </w:tabs>
        <w:spacing w:before="199" w:line="247" w:lineRule="auto"/>
        <w:ind w:right="256" w:firstLine="0"/>
        <w:jc w:val="both"/>
        <w:rPr>
          <w:sz w:val="24"/>
          <w:lang w:val="es-ES"/>
        </w:rPr>
      </w:pPr>
    </w:p>
    <w:p w:rsidR="007C3920" w:rsidRDefault="007C3920" w:rsidP="001A704A">
      <w:pPr>
        <w:pStyle w:val="Prrafodelista"/>
        <w:tabs>
          <w:tab w:val="left" w:pos="996"/>
        </w:tabs>
        <w:spacing w:before="199" w:line="247" w:lineRule="auto"/>
        <w:ind w:right="256" w:firstLine="0"/>
        <w:jc w:val="both"/>
        <w:rPr>
          <w:sz w:val="24"/>
          <w:lang w:val="es-ES"/>
        </w:rPr>
      </w:pPr>
    </w:p>
    <w:p w:rsidR="007C3920" w:rsidRDefault="007C3920" w:rsidP="001A704A">
      <w:pPr>
        <w:pStyle w:val="Prrafodelista"/>
        <w:tabs>
          <w:tab w:val="left" w:pos="996"/>
        </w:tabs>
        <w:spacing w:before="199" w:line="247" w:lineRule="auto"/>
        <w:ind w:right="256" w:firstLine="0"/>
        <w:jc w:val="both"/>
        <w:rPr>
          <w:sz w:val="24"/>
          <w:lang w:val="es-ES"/>
        </w:rPr>
      </w:pPr>
    </w:p>
    <w:p w:rsidR="007C3920" w:rsidRDefault="007C3920" w:rsidP="001A704A">
      <w:pPr>
        <w:pStyle w:val="Prrafodelista"/>
        <w:tabs>
          <w:tab w:val="left" w:pos="996"/>
        </w:tabs>
        <w:spacing w:before="199" w:line="247" w:lineRule="auto"/>
        <w:ind w:right="256" w:firstLine="0"/>
        <w:jc w:val="both"/>
        <w:rPr>
          <w:sz w:val="24"/>
          <w:lang w:val="es-ES"/>
        </w:rPr>
      </w:pPr>
    </w:p>
    <w:p w:rsidR="007C3920" w:rsidRPr="003424AA" w:rsidRDefault="007C3920" w:rsidP="001A704A">
      <w:pPr>
        <w:pStyle w:val="Prrafodelista"/>
        <w:tabs>
          <w:tab w:val="left" w:pos="996"/>
        </w:tabs>
        <w:spacing w:before="199" w:line="247" w:lineRule="auto"/>
        <w:ind w:right="256" w:firstLine="0"/>
        <w:jc w:val="both"/>
        <w:rPr>
          <w:sz w:val="24"/>
          <w:lang w:val="es-ES"/>
        </w:rPr>
      </w:pPr>
    </w:p>
    <w:p w:rsidR="003424AA" w:rsidRPr="003424AA" w:rsidRDefault="003424AA" w:rsidP="003424AA">
      <w:pPr>
        <w:pStyle w:val="Prrafodelista"/>
        <w:numPr>
          <w:ilvl w:val="0"/>
          <w:numId w:val="9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 </w:t>
      </w:r>
      <w:r>
        <w:rPr>
          <w:b/>
          <w:sz w:val="24"/>
          <w:lang w:val="es-ES"/>
        </w:rPr>
        <w:t>BENEFICIARIOS</w:t>
      </w:r>
    </w:p>
    <w:p w:rsidR="003424AA" w:rsidRDefault="003424AA" w:rsidP="003424AA">
      <w:pPr>
        <w:pStyle w:val="Prrafodelista"/>
        <w:tabs>
          <w:tab w:val="left" w:pos="996"/>
        </w:tabs>
        <w:spacing w:before="199" w:line="247" w:lineRule="auto"/>
        <w:ind w:left="635" w:right="256"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Serán beneficiarios del Programa de Bienestar todos los servidores de la Inspección de Tránsito y Transporte de Barrancabermeja, incluidas sus familias en cumplimiento de lo dispuesto en el Decreto 1567 de 1998.</w:t>
      </w:r>
    </w:p>
    <w:p w:rsidR="001A704A" w:rsidRDefault="001A704A" w:rsidP="003424AA">
      <w:pPr>
        <w:pStyle w:val="Prrafodelista"/>
        <w:tabs>
          <w:tab w:val="left" w:pos="996"/>
        </w:tabs>
        <w:spacing w:before="199" w:line="247" w:lineRule="auto"/>
        <w:ind w:left="635" w:right="256" w:firstLine="0"/>
        <w:jc w:val="both"/>
        <w:rPr>
          <w:sz w:val="24"/>
          <w:lang w:val="es-ES"/>
        </w:rPr>
      </w:pPr>
    </w:p>
    <w:p w:rsidR="003424AA" w:rsidRDefault="003424AA" w:rsidP="003424AA">
      <w:pPr>
        <w:pStyle w:val="Prrafodelista"/>
        <w:numPr>
          <w:ilvl w:val="0"/>
          <w:numId w:val="9"/>
        </w:numPr>
        <w:tabs>
          <w:tab w:val="left" w:pos="996"/>
        </w:tabs>
        <w:spacing w:before="199" w:line="247" w:lineRule="auto"/>
        <w:ind w:right="256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RESPONSABLES</w:t>
      </w:r>
    </w:p>
    <w:p w:rsidR="003424AA" w:rsidRDefault="003424AA" w:rsidP="003424AA">
      <w:pPr>
        <w:pStyle w:val="Prrafodelista"/>
        <w:tabs>
          <w:tab w:val="left" w:pos="996"/>
        </w:tabs>
        <w:spacing w:before="199" w:line="247" w:lineRule="auto"/>
        <w:ind w:left="635" w:right="256" w:firstLine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La División Administrativa, a través de su profesional especializado </w:t>
      </w:r>
      <w:r w:rsidR="008D12BB">
        <w:rPr>
          <w:sz w:val="24"/>
          <w:lang w:val="es-ES"/>
        </w:rPr>
        <w:t xml:space="preserve">y el </w:t>
      </w:r>
      <w:r w:rsidR="008D12BB" w:rsidRPr="00390AE8">
        <w:rPr>
          <w:sz w:val="24"/>
          <w:lang w:val="es-ES"/>
        </w:rPr>
        <w:t>pr</w:t>
      </w:r>
      <w:r w:rsidRPr="00390AE8">
        <w:rPr>
          <w:sz w:val="24"/>
          <w:lang w:val="es-ES"/>
        </w:rPr>
        <w:t>ofesional universitario,</w:t>
      </w:r>
      <w:r>
        <w:rPr>
          <w:sz w:val="24"/>
          <w:lang w:val="es-ES"/>
        </w:rPr>
        <w:t xml:space="preserve"> tienen la responsabilidad de coordinar y ejecutar las actividades y acciones de Bienestar Social Laboral.</w:t>
      </w:r>
    </w:p>
    <w:p w:rsidR="003424AA" w:rsidRDefault="003424AA" w:rsidP="003424AA">
      <w:pPr>
        <w:pStyle w:val="Prrafodelista"/>
        <w:tabs>
          <w:tab w:val="left" w:pos="996"/>
        </w:tabs>
        <w:spacing w:before="199" w:line="247" w:lineRule="auto"/>
        <w:ind w:left="635" w:right="256" w:firstLine="0"/>
        <w:jc w:val="both"/>
        <w:rPr>
          <w:sz w:val="24"/>
          <w:lang w:val="es-ES"/>
        </w:rPr>
      </w:pPr>
    </w:p>
    <w:p w:rsidR="003424AA" w:rsidRDefault="003424AA" w:rsidP="003424AA">
      <w:pPr>
        <w:pStyle w:val="Prrafodelista"/>
        <w:numPr>
          <w:ilvl w:val="0"/>
          <w:numId w:val="9"/>
        </w:numPr>
        <w:tabs>
          <w:tab w:val="left" w:pos="996"/>
        </w:tabs>
        <w:spacing w:before="199" w:line="247" w:lineRule="auto"/>
        <w:ind w:right="256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AREAS DE INTERVENCION</w:t>
      </w:r>
    </w:p>
    <w:p w:rsidR="003424AA" w:rsidRDefault="003424AA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  <w:r>
        <w:rPr>
          <w:sz w:val="24"/>
          <w:lang w:val="es-ES"/>
        </w:rPr>
        <w:t>El programa de Bie</w:t>
      </w:r>
      <w:r w:rsidR="000E7258">
        <w:rPr>
          <w:sz w:val="24"/>
          <w:lang w:val="es-ES"/>
        </w:rPr>
        <w:t>nestar Social de la vigencia 2020</w:t>
      </w:r>
      <w:r>
        <w:rPr>
          <w:sz w:val="24"/>
          <w:lang w:val="es-ES"/>
        </w:rPr>
        <w:t xml:space="preserve"> está dirigido a todos los servi</w:t>
      </w:r>
      <w:r w:rsidR="001A704A">
        <w:rPr>
          <w:sz w:val="24"/>
          <w:lang w:val="es-ES"/>
        </w:rPr>
        <w:t xml:space="preserve">dores de la entidad, tanto los de </w:t>
      </w:r>
      <w:r>
        <w:rPr>
          <w:sz w:val="24"/>
          <w:lang w:val="es-ES"/>
        </w:rPr>
        <w:t>carrera administrativa,</w:t>
      </w:r>
      <w:r w:rsidR="001A704A">
        <w:rPr>
          <w:sz w:val="24"/>
          <w:lang w:val="es-ES"/>
        </w:rPr>
        <w:t xml:space="preserve"> como los de</w:t>
      </w:r>
      <w:r>
        <w:rPr>
          <w:sz w:val="24"/>
          <w:lang w:val="es-ES"/>
        </w:rPr>
        <w:t xml:space="preserve"> libre nombramiento y remoción y </w:t>
      </w:r>
      <w:r w:rsidR="001A704A">
        <w:rPr>
          <w:sz w:val="24"/>
          <w:lang w:val="es-ES"/>
        </w:rPr>
        <w:t xml:space="preserve">los </w:t>
      </w:r>
      <w:r>
        <w:rPr>
          <w:sz w:val="24"/>
          <w:lang w:val="es-ES"/>
        </w:rPr>
        <w:t>provisionales; se diseñó a partir de la identificación de necesidades que afec</w:t>
      </w:r>
      <w:r w:rsidR="001935C4">
        <w:rPr>
          <w:sz w:val="24"/>
          <w:lang w:val="es-ES"/>
        </w:rPr>
        <w:t>tan el bienestar del trabajador</w:t>
      </w:r>
      <w:r>
        <w:rPr>
          <w:sz w:val="24"/>
          <w:lang w:val="es-ES"/>
        </w:rPr>
        <w:t>, con el fin de brindar una atención completa y fomentar el desempeño laboral.</w:t>
      </w:r>
    </w:p>
    <w:p w:rsidR="004C6429" w:rsidRDefault="004C6429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7.1. Área de Protección y Servicios Sociales</w:t>
      </w:r>
    </w:p>
    <w:p w:rsidR="004C6429" w:rsidRPr="004C6429" w:rsidRDefault="004C6429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Se enfoca en fomentar y estructurar programas de bienestar los cuales atiendan a las necesidades de protección, ocio, identidad y aprendizaje del servidor y sus familias, para mejorar sus niveles de </w:t>
      </w:r>
      <w:r w:rsidRPr="004C6429">
        <w:rPr>
          <w:b/>
          <w:sz w:val="24"/>
          <w:lang w:val="es-ES"/>
        </w:rPr>
        <w:t>salud, vivienda, recreación, cultura y educación</w:t>
      </w:r>
    </w:p>
    <w:p w:rsidR="00CB6E9D" w:rsidRDefault="00CB6E9D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  <w:r>
        <w:rPr>
          <w:sz w:val="24"/>
          <w:lang w:val="es-ES"/>
        </w:rPr>
        <w:t>Las acciones realizadas en este campo deben mantener constante coordinación interinstitucional para varios efectos: Gestionar los procesos de afiliación y trámites que suponen el acceso a éstos servicios, cuidar de la utilización adecuada de los recursos de los organismos de protección social y realizar una permanente evaluación de la calidad que éstos ofrecen al servidor público y su familia</w:t>
      </w:r>
    </w:p>
    <w:p w:rsidR="003424AA" w:rsidRDefault="004C6429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7.</w:t>
      </w:r>
      <w:r w:rsidR="004E7230">
        <w:rPr>
          <w:b/>
          <w:sz w:val="24"/>
          <w:lang w:val="es-ES"/>
        </w:rPr>
        <w:t xml:space="preserve">1.1. </w:t>
      </w:r>
      <w:r>
        <w:rPr>
          <w:b/>
          <w:sz w:val="24"/>
          <w:lang w:val="es-ES"/>
        </w:rPr>
        <w:t>Programa de Seguridad Social Integral</w:t>
      </w:r>
    </w:p>
    <w:p w:rsidR="004C6429" w:rsidRDefault="004C6429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Estos programas son ofrecidos por diferentes entidades según los servicios de: Entidades Promotoras de Salud (EPS), Administradoras de Fondos de Vivienda y Cajas de Compensación Familiar, a las cuales se afilian los funcionarios de la entidad. El rol del Programa de Bienestar Social Laboral de la entidad será el de permitir una acertada coordinación y uso de los programas de </w:t>
      </w:r>
      <w:r>
        <w:rPr>
          <w:b/>
          <w:sz w:val="24"/>
          <w:lang w:val="es-ES"/>
        </w:rPr>
        <w:t xml:space="preserve">promoción y </w:t>
      </w:r>
      <w:r w:rsidR="001935C4">
        <w:rPr>
          <w:b/>
          <w:sz w:val="24"/>
          <w:lang w:val="es-ES"/>
        </w:rPr>
        <w:t xml:space="preserve">prevención, </w:t>
      </w:r>
      <w:r w:rsidR="001935C4">
        <w:rPr>
          <w:sz w:val="24"/>
          <w:lang w:val="es-ES"/>
        </w:rPr>
        <w:t>que</w:t>
      </w:r>
      <w:r>
        <w:rPr>
          <w:sz w:val="24"/>
          <w:lang w:val="es-ES"/>
        </w:rPr>
        <w:t xml:space="preserve"> en su campo específico deben asumir los diferentes organismos.</w:t>
      </w:r>
    </w:p>
    <w:p w:rsidR="004C6429" w:rsidRDefault="004C6429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</w:p>
    <w:p w:rsidR="008D12BB" w:rsidRDefault="008D12BB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</w:p>
    <w:p w:rsidR="008D12BB" w:rsidRDefault="008D12BB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</w:p>
    <w:p w:rsidR="008D12BB" w:rsidRDefault="008D12BB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</w:p>
    <w:p w:rsidR="004C6429" w:rsidRDefault="004E7230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Estrategias</w:t>
      </w:r>
    </w:p>
    <w:p w:rsidR="004C6429" w:rsidRPr="004E7230" w:rsidRDefault="004C6429" w:rsidP="004E7230">
      <w:pPr>
        <w:pStyle w:val="Prrafodelista"/>
        <w:numPr>
          <w:ilvl w:val="0"/>
          <w:numId w:val="11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 w:rsidRPr="004E7230">
        <w:rPr>
          <w:sz w:val="24"/>
          <w:lang w:val="es-ES"/>
        </w:rPr>
        <w:t>Comunicación con las entidades prestadoras de servicios de Salud, ARL y Caja de Compensación Familiar al ingreso del personal</w:t>
      </w:r>
    </w:p>
    <w:p w:rsidR="004C6429" w:rsidRPr="004E7230" w:rsidRDefault="004E7230" w:rsidP="004E7230">
      <w:pPr>
        <w:pStyle w:val="Prrafodelista"/>
        <w:numPr>
          <w:ilvl w:val="0"/>
          <w:numId w:val="11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 w:rsidRPr="004E7230">
        <w:rPr>
          <w:sz w:val="24"/>
          <w:lang w:val="es-ES"/>
        </w:rPr>
        <w:t>Orientación sobre los servicios para los servidores, en el momento de su vinculación a la entidad</w:t>
      </w:r>
    </w:p>
    <w:p w:rsidR="004E7230" w:rsidRDefault="004E7230" w:rsidP="004E7230">
      <w:pPr>
        <w:pStyle w:val="Prrafodelista"/>
        <w:numPr>
          <w:ilvl w:val="0"/>
          <w:numId w:val="11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 w:rsidRPr="004E7230">
        <w:rPr>
          <w:sz w:val="24"/>
          <w:lang w:val="es-ES"/>
        </w:rPr>
        <w:t>Atención permanente y personalizada, atendiendo las inquietudes sobre servicios y traslados</w:t>
      </w:r>
    </w:p>
    <w:p w:rsidR="00A123F8" w:rsidRDefault="00A123F8">
      <w:pPr>
        <w:pStyle w:val="Textoindependiente"/>
        <w:rPr>
          <w:b/>
          <w:lang w:val="es-ES"/>
        </w:rPr>
      </w:pPr>
    </w:p>
    <w:p w:rsidR="00A123F8" w:rsidRDefault="00A123F8">
      <w:pPr>
        <w:pStyle w:val="Textoindependiente"/>
        <w:rPr>
          <w:b/>
          <w:lang w:val="es-ES"/>
        </w:rPr>
      </w:pPr>
    </w:p>
    <w:p w:rsidR="004E7230" w:rsidRDefault="004E7230">
      <w:pPr>
        <w:pStyle w:val="Textoindependiente"/>
        <w:rPr>
          <w:b/>
          <w:lang w:val="es-ES"/>
        </w:rPr>
      </w:pPr>
      <w:r>
        <w:rPr>
          <w:b/>
          <w:lang w:val="es-ES"/>
        </w:rPr>
        <w:t>7.1.2. Programa de Recreación y Deportes</w:t>
      </w:r>
    </w:p>
    <w:p w:rsidR="004E7230" w:rsidRDefault="004E7230">
      <w:pPr>
        <w:pStyle w:val="Textoindependiente"/>
        <w:rPr>
          <w:b/>
          <w:lang w:val="es-ES"/>
        </w:rPr>
      </w:pPr>
    </w:p>
    <w:p w:rsidR="004E7230" w:rsidRDefault="004E7230" w:rsidP="004E7230">
      <w:pPr>
        <w:pStyle w:val="Textoindependiente"/>
        <w:jc w:val="both"/>
        <w:rPr>
          <w:lang w:val="es-ES"/>
        </w:rPr>
      </w:pPr>
      <w:r>
        <w:rPr>
          <w:lang w:val="es-ES"/>
        </w:rPr>
        <w:t>La recreación es un área fundamental en el aprendizaje social del servidor, la cual genera un espacio de comunicación, interacción y trabajo en equipo, contribuyendo así al aseguramiento de los valores institucionales y personales.</w:t>
      </w:r>
    </w:p>
    <w:p w:rsidR="004E7230" w:rsidRDefault="004E7230" w:rsidP="004E7230">
      <w:pPr>
        <w:pStyle w:val="Textoindependiente"/>
        <w:jc w:val="both"/>
        <w:rPr>
          <w:lang w:val="es-ES"/>
        </w:rPr>
      </w:pPr>
    </w:p>
    <w:p w:rsidR="004E7230" w:rsidRDefault="004E7230" w:rsidP="004E7230">
      <w:pPr>
        <w:pStyle w:val="Textoindependiente"/>
        <w:jc w:val="both"/>
        <w:rPr>
          <w:lang w:val="es-ES"/>
        </w:rPr>
      </w:pPr>
      <w:r>
        <w:rPr>
          <w:lang w:val="es-ES"/>
        </w:rPr>
        <w:t xml:space="preserve">Por lo anterior lo que se busca con el plan de bienestar laboral, es el mejoramiento de las relaciones del servidor con su medio laboral, familiar y social, a través del desarrollo de diferentes </w:t>
      </w:r>
      <w:r>
        <w:rPr>
          <w:b/>
          <w:lang w:val="es-ES"/>
        </w:rPr>
        <w:t>actividades recreativas, educativas y sociales,</w:t>
      </w:r>
      <w:r>
        <w:rPr>
          <w:lang w:val="es-ES"/>
        </w:rPr>
        <w:t xml:space="preserve"> para fortalecer el conjunto de valores tales como el </w:t>
      </w:r>
      <w:r>
        <w:rPr>
          <w:b/>
          <w:lang w:val="es-ES"/>
        </w:rPr>
        <w:t>respeto, la responsabilidad, la solidaridad y el desarrollo físico,</w:t>
      </w:r>
      <w:r>
        <w:rPr>
          <w:lang w:val="es-ES"/>
        </w:rPr>
        <w:t xml:space="preserve"> generando ambientes de convivencia humana e institucional</w:t>
      </w:r>
    </w:p>
    <w:p w:rsidR="004E7230" w:rsidRDefault="004E7230" w:rsidP="004E7230">
      <w:pPr>
        <w:pStyle w:val="Textoindependiente"/>
        <w:jc w:val="both"/>
        <w:rPr>
          <w:lang w:val="es-ES"/>
        </w:rPr>
      </w:pPr>
    </w:p>
    <w:p w:rsidR="004E7230" w:rsidRDefault="004E7230" w:rsidP="004E7230">
      <w:pPr>
        <w:pStyle w:val="Textoindependiente"/>
        <w:jc w:val="both"/>
        <w:rPr>
          <w:b/>
          <w:lang w:val="es-ES"/>
        </w:rPr>
      </w:pPr>
      <w:r>
        <w:rPr>
          <w:b/>
          <w:lang w:val="es-ES"/>
        </w:rPr>
        <w:t>Estrategias</w:t>
      </w:r>
    </w:p>
    <w:p w:rsidR="004E7230" w:rsidRDefault="004E7230" w:rsidP="004E7230">
      <w:pPr>
        <w:pStyle w:val="Textoindependiente"/>
        <w:jc w:val="both"/>
        <w:rPr>
          <w:lang w:val="es-ES"/>
        </w:rPr>
      </w:pPr>
    </w:p>
    <w:p w:rsidR="004E7230" w:rsidRDefault="004E7230" w:rsidP="009C4B0A">
      <w:pPr>
        <w:pStyle w:val="Textoindependiente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Coordinar y ejecutar programas deportivos y recreativos</w:t>
      </w:r>
    </w:p>
    <w:p w:rsidR="004E7230" w:rsidRDefault="004E7230" w:rsidP="009C4B0A">
      <w:pPr>
        <w:pStyle w:val="Textoindependiente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Ejecutar actividades que fortalezcan los lazos de unión de los servidores y sus familiares</w:t>
      </w:r>
    </w:p>
    <w:p w:rsidR="004E7230" w:rsidRPr="009C4B0A" w:rsidRDefault="004E7230" w:rsidP="007E76F4">
      <w:pPr>
        <w:pStyle w:val="Textoindependiente"/>
        <w:numPr>
          <w:ilvl w:val="0"/>
          <w:numId w:val="15"/>
        </w:numPr>
        <w:jc w:val="both"/>
        <w:rPr>
          <w:b/>
          <w:sz w:val="28"/>
          <w:lang w:val="es-ES"/>
        </w:rPr>
      </w:pPr>
      <w:r w:rsidRPr="009C4B0A">
        <w:rPr>
          <w:lang w:val="es-ES"/>
        </w:rPr>
        <w:t>Impulsar actividades extra laborales que promuevan el aprovechamiento del tiempo libre de los servidores, de acuerdo a los resultados obtenidos de la encuesta de expectativas</w:t>
      </w:r>
      <w:r w:rsidR="009C4B0A" w:rsidRPr="009C4B0A">
        <w:rPr>
          <w:lang w:val="es-ES"/>
        </w:rPr>
        <w:t xml:space="preserve">. </w:t>
      </w:r>
    </w:p>
    <w:p w:rsidR="009C4B0A" w:rsidRPr="009C4B0A" w:rsidRDefault="009C4B0A" w:rsidP="007E76F4">
      <w:pPr>
        <w:pStyle w:val="Textoindependiente"/>
        <w:numPr>
          <w:ilvl w:val="0"/>
          <w:numId w:val="15"/>
        </w:numPr>
        <w:jc w:val="both"/>
        <w:rPr>
          <w:b/>
          <w:sz w:val="28"/>
          <w:lang w:val="es-ES"/>
        </w:rPr>
      </w:pPr>
      <w:r>
        <w:rPr>
          <w:lang w:val="es-ES"/>
        </w:rPr>
        <w:t>Motivar y orientar a los servidores a participar en los diferentes equipos deportivos que ofrece la Alcaldía Municipal</w:t>
      </w:r>
    </w:p>
    <w:p w:rsidR="009C4B0A" w:rsidRPr="009C4B0A" w:rsidRDefault="009C4B0A" w:rsidP="009C4B0A">
      <w:pPr>
        <w:pStyle w:val="Textoindependiente"/>
        <w:jc w:val="both"/>
        <w:rPr>
          <w:b/>
          <w:sz w:val="28"/>
          <w:lang w:val="es-ES"/>
        </w:rPr>
      </w:pPr>
    </w:p>
    <w:p w:rsidR="004E7230" w:rsidRPr="00B67F63" w:rsidRDefault="009C4B0A">
      <w:pPr>
        <w:pStyle w:val="Textoindependiente"/>
        <w:rPr>
          <w:b/>
          <w:lang w:val="es-ES"/>
        </w:rPr>
      </w:pPr>
      <w:r>
        <w:rPr>
          <w:b/>
          <w:sz w:val="28"/>
          <w:lang w:val="es-ES"/>
        </w:rPr>
        <w:t xml:space="preserve">7.2. </w:t>
      </w:r>
      <w:r w:rsidRPr="00B67F63">
        <w:rPr>
          <w:b/>
          <w:lang w:val="es-ES"/>
        </w:rPr>
        <w:t>Área de Calidad de Vida Laboral</w:t>
      </w:r>
    </w:p>
    <w:p w:rsidR="009C4B0A" w:rsidRPr="00B67F63" w:rsidRDefault="009C4B0A">
      <w:pPr>
        <w:pStyle w:val="Textoindependiente"/>
        <w:rPr>
          <w:b/>
          <w:lang w:val="es-ES"/>
        </w:rPr>
      </w:pPr>
    </w:p>
    <w:p w:rsidR="009C4B0A" w:rsidRPr="00B67F63" w:rsidRDefault="009C4B0A" w:rsidP="00B67F63">
      <w:pPr>
        <w:pStyle w:val="Textoindependiente"/>
        <w:jc w:val="both"/>
        <w:rPr>
          <w:lang w:val="es-ES"/>
        </w:rPr>
      </w:pPr>
      <w:r w:rsidRPr="00B67F63">
        <w:rPr>
          <w:lang w:val="es-ES"/>
        </w:rPr>
        <w:t>La calidad de vida laboral se refiere a la existencia de un ambiente y condiciones laborales satisfactorias, de acuerdo a la percepción de los servidores públicos. Un ambiente propicio para su bienestar y desarrollo</w:t>
      </w:r>
      <w:r w:rsidR="00B67F63" w:rsidRPr="00B67F63">
        <w:rPr>
          <w:lang w:val="es-ES"/>
        </w:rPr>
        <w:t xml:space="preserve"> de su trabajo diario</w:t>
      </w:r>
      <w:r w:rsidRPr="00B67F63">
        <w:rPr>
          <w:lang w:val="es-ES"/>
        </w:rPr>
        <w:t>, lo</w:t>
      </w:r>
      <w:r w:rsidR="00B67F63" w:rsidRPr="00B67F63">
        <w:rPr>
          <w:lang w:val="es-ES"/>
        </w:rPr>
        <w:t xml:space="preserve"> que impactaría positivamente, tanto en dichas actividades, como en las relaciones interpersonales con los demás servidores. </w:t>
      </w:r>
    </w:p>
    <w:p w:rsidR="00B67F63" w:rsidRPr="00B67F63" w:rsidRDefault="00B67F63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B67F63" w:rsidRPr="00B67F63" w:rsidRDefault="00B67F63" w:rsidP="00B67F63">
      <w:pPr>
        <w:pStyle w:val="Textoindependiente"/>
        <w:jc w:val="both"/>
        <w:rPr>
          <w:lang w:val="es-ES"/>
        </w:rPr>
      </w:pPr>
      <w:r w:rsidRPr="00B67F63">
        <w:rPr>
          <w:lang w:val="es-ES"/>
        </w:rPr>
        <w:t>Dentro de este componente la I.T.T.B. desarrollará los siguiente:</w:t>
      </w:r>
    </w:p>
    <w:p w:rsidR="00B67F63" w:rsidRPr="00B67F63" w:rsidRDefault="00B67F63" w:rsidP="00B67F63">
      <w:pPr>
        <w:pStyle w:val="Textoindependiente"/>
        <w:jc w:val="both"/>
        <w:rPr>
          <w:lang w:val="es-ES"/>
        </w:rPr>
      </w:pPr>
    </w:p>
    <w:p w:rsidR="00B67F63" w:rsidRDefault="00B67F63" w:rsidP="00B67F63">
      <w:pPr>
        <w:pStyle w:val="Textoindependiente"/>
        <w:numPr>
          <w:ilvl w:val="0"/>
          <w:numId w:val="16"/>
        </w:numPr>
        <w:jc w:val="both"/>
        <w:rPr>
          <w:lang w:val="es-ES"/>
        </w:rPr>
      </w:pPr>
      <w:r w:rsidRPr="00B67F63">
        <w:rPr>
          <w:b/>
          <w:lang w:val="es-ES"/>
        </w:rPr>
        <w:t xml:space="preserve">Medición de Clima Laboral.  </w:t>
      </w:r>
      <w:r w:rsidRPr="00B67F63">
        <w:rPr>
          <w:lang w:val="es-ES"/>
        </w:rPr>
        <w:t>El Clima Laboral se refiere a la forma como los servidores perciben su relación con el ambiente de trabajo como determinante de su comportamiento al interior de la entidad.</w:t>
      </w:r>
    </w:p>
    <w:p w:rsidR="00B67F63" w:rsidRDefault="00B67F63" w:rsidP="00B67F63">
      <w:pPr>
        <w:pStyle w:val="Textoindependiente"/>
        <w:jc w:val="both"/>
        <w:rPr>
          <w:lang w:val="es-ES"/>
        </w:rPr>
      </w:pPr>
    </w:p>
    <w:p w:rsidR="00BE6E67" w:rsidRDefault="00BE6E67" w:rsidP="00B67F63">
      <w:pPr>
        <w:pStyle w:val="Textoindependiente"/>
        <w:jc w:val="both"/>
        <w:rPr>
          <w:lang w:val="es-ES"/>
        </w:rPr>
      </w:pPr>
    </w:p>
    <w:p w:rsidR="00BE6E67" w:rsidRDefault="00BE6E67" w:rsidP="00B67F63">
      <w:pPr>
        <w:pStyle w:val="Textoindependiente"/>
        <w:jc w:val="both"/>
        <w:rPr>
          <w:lang w:val="es-ES"/>
        </w:rPr>
      </w:pPr>
    </w:p>
    <w:p w:rsidR="00B67F63" w:rsidRDefault="00B67F63" w:rsidP="00B67F63">
      <w:pPr>
        <w:pStyle w:val="Textoindependiente"/>
        <w:jc w:val="both"/>
        <w:rPr>
          <w:b/>
          <w:lang w:val="es-ES"/>
        </w:rPr>
      </w:pPr>
      <w:r>
        <w:rPr>
          <w:lang w:val="es-ES"/>
        </w:rPr>
        <w:t xml:space="preserve">De conformidad con el artículo 2.2.10.7 del Decreto 1083 de 2015 y con el fin de mantener niveles adecuados de calidad de vida laboral, las entidades deberán medir el clima laboral, </w:t>
      </w:r>
      <w:r>
        <w:rPr>
          <w:b/>
          <w:lang w:val="es-ES"/>
        </w:rPr>
        <w:t>por lo menos cada dos años y definir, ejecutar y evaluar las estrategias de intervención.</w:t>
      </w:r>
    </w:p>
    <w:p w:rsidR="00B67F63" w:rsidRDefault="00B67F63" w:rsidP="00B67F63">
      <w:pPr>
        <w:pStyle w:val="Textoindependiente"/>
        <w:jc w:val="both"/>
        <w:rPr>
          <w:b/>
          <w:lang w:val="es-ES"/>
        </w:rPr>
      </w:pPr>
    </w:p>
    <w:p w:rsidR="00D14B34" w:rsidRDefault="00D14B34" w:rsidP="00B67F63">
      <w:pPr>
        <w:pStyle w:val="Textoindependiente"/>
        <w:jc w:val="both"/>
        <w:rPr>
          <w:b/>
          <w:lang w:val="es-ES"/>
        </w:rPr>
      </w:pPr>
    </w:p>
    <w:p w:rsidR="00B67F63" w:rsidRPr="00D14B34" w:rsidRDefault="00B67F63" w:rsidP="00B67F63">
      <w:pPr>
        <w:pStyle w:val="Textoindependiente"/>
        <w:numPr>
          <w:ilvl w:val="0"/>
          <w:numId w:val="16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Programa de Pre Pensionados: </w:t>
      </w:r>
      <w:r>
        <w:rPr>
          <w:lang w:val="es-ES"/>
        </w:rPr>
        <w:t>Concebido para preparar a los servidores públicos que estén próximos a cumplir los requisitos establecidos para ser beneficiarios de la pensión, según lo establecido en el artículo 262 literal c) de la Ley 100 de 1993 y en especial el artículo 2.2.10.7 del Decreto 1083</w:t>
      </w:r>
    </w:p>
    <w:p w:rsidR="00D14B34" w:rsidRDefault="00D14B34" w:rsidP="00D14B34">
      <w:pPr>
        <w:pStyle w:val="Textoindependiente"/>
        <w:jc w:val="both"/>
        <w:rPr>
          <w:b/>
          <w:lang w:val="es-ES"/>
        </w:rPr>
      </w:pPr>
    </w:p>
    <w:p w:rsidR="00D14B34" w:rsidRDefault="00D14B34" w:rsidP="00D14B34">
      <w:pPr>
        <w:pStyle w:val="Textoindependiente"/>
        <w:ind w:left="720"/>
        <w:jc w:val="both"/>
        <w:rPr>
          <w:lang w:val="es-ES"/>
        </w:rPr>
      </w:pPr>
      <w:r>
        <w:rPr>
          <w:lang w:val="es-ES"/>
        </w:rPr>
        <w:t xml:space="preserve">Dentro de los aspectos a trabajar y desarrollar en el programa están las actividades para la preparación al cambio de estilo </w:t>
      </w:r>
      <w:r w:rsidR="00FF747C">
        <w:rPr>
          <w:lang w:val="es-ES"/>
        </w:rPr>
        <w:t>de vida y así facilitar la adaptación a este, fomentando la creación de un proyecto de vida, la ocupación del tiempo libre, la promoción y prevención de la salud e igualmente alternativas ocupacionales y de inversión.</w:t>
      </w:r>
    </w:p>
    <w:p w:rsidR="00FF747C" w:rsidRDefault="00FF747C" w:rsidP="00D14B34">
      <w:pPr>
        <w:pStyle w:val="Textoindependiente"/>
        <w:ind w:left="720"/>
        <w:jc w:val="both"/>
        <w:rPr>
          <w:lang w:val="es-ES"/>
        </w:rPr>
      </w:pPr>
    </w:p>
    <w:p w:rsidR="00470E16" w:rsidRDefault="00470E16" w:rsidP="00470E16">
      <w:pPr>
        <w:ind w:left="3795" w:right="3782"/>
        <w:jc w:val="center"/>
        <w:rPr>
          <w:b/>
          <w:sz w:val="20"/>
        </w:rPr>
      </w:pPr>
      <w:r>
        <w:rPr>
          <w:b/>
          <w:sz w:val="20"/>
        </w:rPr>
        <w:t>POBLACIÓN OBJETIVO.</w:t>
      </w:r>
    </w:p>
    <w:p w:rsidR="00470E16" w:rsidRDefault="00470E16" w:rsidP="00470E16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300"/>
        <w:gridCol w:w="2418"/>
      </w:tblGrid>
      <w:tr w:rsidR="00470E16" w:rsidTr="009A2781">
        <w:trPr>
          <w:trHeight w:val="599"/>
        </w:trPr>
        <w:tc>
          <w:tcPr>
            <w:tcW w:w="2438" w:type="dxa"/>
            <w:shd w:val="clear" w:color="auto" w:fill="B5DDE8"/>
          </w:tcPr>
          <w:p w:rsidR="00470E16" w:rsidRDefault="00470E16" w:rsidP="009A2781">
            <w:pPr>
              <w:pStyle w:val="TableParagraph"/>
              <w:spacing w:before="104" w:line="240" w:lineRule="atLeast"/>
              <w:ind w:left="638" w:firstLine="4"/>
              <w:rPr>
                <w:sz w:val="20"/>
              </w:rPr>
            </w:pPr>
            <w:r>
              <w:rPr>
                <w:w w:val="85"/>
                <w:sz w:val="20"/>
              </w:rPr>
              <w:t xml:space="preserve">TIEMPO PARA </w:t>
            </w:r>
            <w:r>
              <w:rPr>
                <w:w w:val="80"/>
                <w:sz w:val="20"/>
              </w:rPr>
              <w:t>PENSIONARSE</w:t>
            </w:r>
          </w:p>
        </w:tc>
        <w:tc>
          <w:tcPr>
            <w:tcW w:w="1300" w:type="dxa"/>
            <w:shd w:val="clear" w:color="auto" w:fill="B5DDE8"/>
          </w:tcPr>
          <w:p w:rsidR="00470E16" w:rsidRDefault="00470E16" w:rsidP="009A2781">
            <w:pPr>
              <w:pStyle w:val="TableParagraph"/>
              <w:spacing w:before="9" w:line="240" w:lineRule="auto"/>
              <w:rPr>
                <w:b/>
                <w:sz w:val="15"/>
              </w:rPr>
            </w:pPr>
          </w:p>
          <w:p w:rsidR="00470E16" w:rsidRDefault="00470E16" w:rsidP="009A2781">
            <w:pPr>
              <w:pStyle w:val="TableParagraph"/>
              <w:spacing w:before="0" w:line="240" w:lineRule="auto"/>
              <w:ind w:left="92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GENERO</w:t>
            </w:r>
          </w:p>
        </w:tc>
        <w:tc>
          <w:tcPr>
            <w:tcW w:w="2418" w:type="dxa"/>
            <w:shd w:val="clear" w:color="auto" w:fill="B5DDE8"/>
          </w:tcPr>
          <w:p w:rsidR="00470E16" w:rsidRDefault="00470E16" w:rsidP="009A2781">
            <w:pPr>
              <w:pStyle w:val="TableParagraph"/>
              <w:spacing w:before="57" w:line="254" w:lineRule="auto"/>
              <w:ind w:left="572" w:firstLine="115"/>
              <w:rPr>
                <w:sz w:val="20"/>
              </w:rPr>
            </w:pPr>
            <w:r>
              <w:rPr>
                <w:w w:val="90"/>
                <w:sz w:val="20"/>
              </w:rPr>
              <w:t xml:space="preserve">NÚMERO DE </w:t>
            </w:r>
            <w:r>
              <w:rPr>
                <w:w w:val="80"/>
                <w:sz w:val="20"/>
              </w:rPr>
              <w:t>FUNCIONARIOS</w:t>
            </w:r>
          </w:p>
        </w:tc>
      </w:tr>
      <w:tr w:rsidR="00470E16" w:rsidTr="009A2781">
        <w:trPr>
          <w:trHeight w:val="302"/>
        </w:trPr>
        <w:tc>
          <w:tcPr>
            <w:tcW w:w="2438" w:type="dxa"/>
          </w:tcPr>
          <w:p w:rsidR="00470E16" w:rsidRDefault="00470E16" w:rsidP="009A2781">
            <w:pPr>
              <w:pStyle w:val="TableParagraph"/>
              <w:ind w:left="847" w:right="838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1300" w:type="dxa"/>
          </w:tcPr>
          <w:p w:rsidR="00470E16" w:rsidRDefault="00470E16" w:rsidP="009A2781">
            <w:pPr>
              <w:pStyle w:val="TableParagraph"/>
              <w:ind w:left="97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MASCULINO</w:t>
            </w:r>
          </w:p>
        </w:tc>
        <w:tc>
          <w:tcPr>
            <w:tcW w:w="2418" w:type="dxa"/>
          </w:tcPr>
          <w:p w:rsidR="00470E16" w:rsidRDefault="000E7258" w:rsidP="009A2781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</w:tr>
      <w:tr w:rsidR="00470E16" w:rsidTr="009A2781">
        <w:trPr>
          <w:trHeight w:val="301"/>
        </w:trPr>
        <w:tc>
          <w:tcPr>
            <w:tcW w:w="2438" w:type="dxa"/>
          </w:tcPr>
          <w:p w:rsidR="00470E16" w:rsidRDefault="00470E16" w:rsidP="009A2781">
            <w:pPr>
              <w:pStyle w:val="TableParagraph"/>
              <w:ind w:left="853" w:right="8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 AÑOS</w:t>
            </w:r>
          </w:p>
        </w:tc>
        <w:tc>
          <w:tcPr>
            <w:tcW w:w="1300" w:type="dxa"/>
          </w:tcPr>
          <w:p w:rsidR="00470E16" w:rsidRDefault="00470E16" w:rsidP="009A2781">
            <w:pPr>
              <w:pStyle w:val="TableParagraph"/>
              <w:ind w:left="97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MASCULINO</w:t>
            </w:r>
          </w:p>
        </w:tc>
        <w:tc>
          <w:tcPr>
            <w:tcW w:w="2418" w:type="dxa"/>
          </w:tcPr>
          <w:p w:rsidR="00470E16" w:rsidRDefault="00470E16" w:rsidP="009A2781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470E16" w:rsidTr="009A2781">
        <w:trPr>
          <w:trHeight w:val="301"/>
        </w:trPr>
        <w:tc>
          <w:tcPr>
            <w:tcW w:w="2438" w:type="dxa"/>
          </w:tcPr>
          <w:p w:rsidR="00470E16" w:rsidRDefault="00470E16" w:rsidP="009A2781">
            <w:pPr>
              <w:pStyle w:val="TableParagraph"/>
              <w:ind w:left="853" w:right="8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 AÑOS</w:t>
            </w:r>
          </w:p>
        </w:tc>
        <w:tc>
          <w:tcPr>
            <w:tcW w:w="1300" w:type="dxa"/>
          </w:tcPr>
          <w:p w:rsidR="00470E16" w:rsidRDefault="00470E16" w:rsidP="009A2781">
            <w:pPr>
              <w:pStyle w:val="TableParagraph"/>
              <w:ind w:left="97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MASCULINO</w:t>
            </w:r>
          </w:p>
        </w:tc>
        <w:tc>
          <w:tcPr>
            <w:tcW w:w="2418" w:type="dxa"/>
          </w:tcPr>
          <w:p w:rsidR="00470E16" w:rsidRDefault="000E7258" w:rsidP="009A2781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470E16" w:rsidTr="009A2781">
        <w:trPr>
          <w:trHeight w:val="302"/>
        </w:trPr>
        <w:tc>
          <w:tcPr>
            <w:tcW w:w="2438" w:type="dxa"/>
          </w:tcPr>
          <w:p w:rsidR="00470E16" w:rsidRDefault="00470E16" w:rsidP="009A2781">
            <w:pPr>
              <w:pStyle w:val="TableParagraph"/>
              <w:ind w:left="853" w:right="8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 AÑOS</w:t>
            </w:r>
          </w:p>
        </w:tc>
        <w:tc>
          <w:tcPr>
            <w:tcW w:w="1300" w:type="dxa"/>
          </w:tcPr>
          <w:p w:rsidR="00470E16" w:rsidRDefault="00470E16" w:rsidP="009A2781">
            <w:pPr>
              <w:pStyle w:val="TableParagraph"/>
              <w:ind w:left="97" w:right="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FEMENINO</w:t>
            </w:r>
          </w:p>
        </w:tc>
        <w:tc>
          <w:tcPr>
            <w:tcW w:w="2418" w:type="dxa"/>
          </w:tcPr>
          <w:p w:rsidR="00470E16" w:rsidRDefault="000E7258" w:rsidP="009A2781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</w:tbl>
    <w:p w:rsidR="008D12BB" w:rsidRDefault="008D12BB" w:rsidP="00D14B34">
      <w:pPr>
        <w:pStyle w:val="Textoindependiente"/>
        <w:ind w:left="720"/>
        <w:jc w:val="both"/>
        <w:rPr>
          <w:highlight w:val="yellow"/>
          <w:lang w:val="es-ES"/>
        </w:rPr>
      </w:pPr>
    </w:p>
    <w:p w:rsidR="00470E16" w:rsidRDefault="00470E16" w:rsidP="00D14B34">
      <w:pPr>
        <w:pStyle w:val="Textoindependiente"/>
        <w:ind w:left="720"/>
        <w:jc w:val="both"/>
        <w:rPr>
          <w:lang w:val="es-ES"/>
        </w:rPr>
      </w:pPr>
    </w:p>
    <w:p w:rsidR="00B068E5" w:rsidRDefault="00834B45" w:rsidP="00B068E5">
      <w:pPr>
        <w:pStyle w:val="Textoindependiente"/>
        <w:numPr>
          <w:ilvl w:val="0"/>
          <w:numId w:val="16"/>
        </w:numPr>
        <w:jc w:val="both"/>
        <w:rPr>
          <w:lang w:val="es-ES"/>
        </w:rPr>
      </w:pPr>
      <w:r>
        <w:rPr>
          <w:b/>
          <w:lang w:val="es-ES"/>
        </w:rPr>
        <w:t xml:space="preserve">Estrategia de Bienestar </w:t>
      </w:r>
      <w:r w:rsidR="00C675DF">
        <w:rPr>
          <w:b/>
          <w:lang w:val="es-ES"/>
        </w:rPr>
        <w:t>“SERVIMOS</w:t>
      </w:r>
      <w:r>
        <w:rPr>
          <w:b/>
          <w:lang w:val="es-ES"/>
        </w:rPr>
        <w:t xml:space="preserve"> EN LA ITTB – </w:t>
      </w:r>
      <w:r w:rsidR="00FF747C">
        <w:rPr>
          <w:b/>
          <w:lang w:val="es-ES"/>
        </w:rPr>
        <w:t xml:space="preserve"> RUTA DE LA FELICIDAD </w:t>
      </w:r>
      <w:r w:rsidR="00BB234C">
        <w:rPr>
          <w:b/>
          <w:lang w:val="es-ES"/>
        </w:rPr>
        <w:t>en el Trabajo</w:t>
      </w:r>
      <w:r w:rsidR="00FF747C">
        <w:rPr>
          <w:b/>
          <w:lang w:val="es-ES"/>
        </w:rPr>
        <w:t xml:space="preserve">: </w:t>
      </w:r>
      <w:r w:rsidR="00B068E5">
        <w:rPr>
          <w:lang w:val="es-ES"/>
        </w:rPr>
        <w:t>Se tomará como punto de parti</w:t>
      </w:r>
      <w:r w:rsidR="00BE6E67">
        <w:rPr>
          <w:lang w:val="es-ES"/>
        </w:rPr>
        <w:t xml:space="preserve">da, los resultados obtenidos </w:t>
      </w:r>
      <w:r w:rsidR="00B068E5">
        <w:rPr>
          <w:lang w:val="es-ES"/>
        </w:rPr>
        <w:t xml:space="preserve">de las Rutas de menor puntaje para fortalecerla, como es el caso de la RUTA DE LA FELICIDAD. </w:t>
      </w:r>
    </w:p>
    <w:p w:rsidR="00B068E5" w:rsidRDefault="00B068E5" w:rsidP="00B068E5">
      <w:pPr>
        <w:pStyle w:val="Textoindependiente"/>
        <w:jc w:val="both"/>
        <w:rPr>
          <w:lang w:val="es-ES"/>
        </w:rPr>
      </w:pPr>
    </w:p>
    <w:p w:rsidR="00B67F63" w:rsidRDefault="00834B45" w:rsidP="00B068E5">
      <w:pPr>
        <w:pStyle w:val="Textoindependiente"/>
        <w:jc w:val="both"/>
        <w:rPr>
          <w:lang w:val="es-ES"/>
        </w:rPr>
      </w:pPr>
      <w:r>
        <w:rPr>
          <w:lang w:val="es-ES"/>
        </w:rPr>
        <w:t xml:space="preserve">La Estrategia busca presentar los beneficios que puede llegar a tener un servidor vinculado mediante una relación legal y reglamentaria; Aquí estarán inmersos los beneficios ya establecidos </w:t>
      </w:r>
      <w:r w:rsidRPr="00390AE8">
        <w:rPr>
          <w:color w:val="0D0D0D" w:themeColor="text1" w:themeTint="F2"/>
          <w:lang w:val="es-ES"/>
        </w:rPr>
        <w:t xml:space="preserve">en la convención </w:t>
      </w:r>
      <w:r>
        <w:rPr>
          <w:lang w:val="es-ES"/>
        </w:rPr>
        <w:t xml:space="preserve">y nuevos proyectos que surgen del trabajo </w:t>
      </w:r>
      <w:r w:rsidR="00FF747C">
        <w:rPr>
          <w:lang w:val="es-ES"/>
        </w:rPr>
        <w:t xml:space="preserve">de la </w:t>
      </w:r>
      <w:r>
        <w:rPr>
          <w:lang w:val="es-ES"/>
        </w:rPr>
        <w:t>División Administrativa de la entidad, la Caja de Compensación Familiar y demás lineamien</w:t>
      </w:r>
      <w:r w:rsidR="00B068E5">
        <w:rPr>
          <w:lang w:val="es-ES"/>
        </w:rPr>
        <w:t>tos impartidos por la Dirección, enfocados en la ruta de la felicidad.</w:t>
      </w:r>
    </w:p>
    <w:p w:rsidR="00834B45" w:rsidRDefault="00834B45" w:rsidP="00B67F63">
      <w:pPr>
        <w:pStyle w:val="Textoindependiente"/>
        <w:jc w:val="both"/>
        <w:rPr>
          <w:lang w:val="es-ES"/>
        </w:rPr>
      </w:pPr>
    </w:p>
    <w:p w:rsidR="008D12BB" w:rsidRDefault="00834B45" w:rsidP="00B67F63">
      <w:pPr>
        <w:pStyle w:val="Textoindependiente"/>
        <w:jc w:val="both"/>
        <w:rPr>
          <w:lang w:val="es-ES"/>
        </w:rPr>
      </w:pPr>
      <w:r>
        <w:rPr>
          <w:lang w:val="es-ES"/>
        </w:rPr>
        <w:t>Siguiendo los lineami</w:t>
      </w:r>
      <w:r w:rsidR="007E76F4">
        <w:rPr>
          <w:lang w:val="es-ES"/>
        </w:rPr>
        <w:t>entos del Plan Estratégico 201</w:t>
      </w:r>
      <w:r w:rsidR="00387DFE">
        <w:rPr>
          <w:lang w:val="es-ES"/>
        </w:rPr>
        <w:t>8</w:t>
      </w:r>
      <w:r w:rsidR="007E76F4">
        <w:rPr>
          <w:lang w:val="es-ES"/>
        </w:rPr>
        <w:t xml:space="preserve">, al Autodiagnóstico de Talento Humano </w:t>
      </w:r>
      <w:r w:rsidR="00C675DF">
        <w:rPr>
          <w:lang w:val="es-ES"/>
        </w:rPr>
        <w:t>se crearán las estrategias que permitan afrontar las falencias que identifiquen los servidores p</w:t>
      </w:r>
      <w:r w:rsidR="007E76F4">
        <w:rPr>
          <w:lang w:val="es-ES"/>
        </w:rPr>
        <w:t>úblicos y fortalecer la Ruta de la Felicidad en la I.T.T.B. con el fin de hacernos más productivos</w:t>
      </w: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7E76F4" w:rsidRPr="007E76F4" w:rsidRDefault="007E76F4" w:rsidP="00B67F63">
      <w:pPr>
        <w:pStyle w:val="Textoindependiente"/>
        <w:jc w:val="both"/>
        <w:rPr>
          <w:b/>
          <w:lang w:val="es-ES"/>
        </w:rPr>
      </w:pPr>
      <w:r>
        <w:rPr>
          <w:b/>
          <w:lang w:val="es-ES"/>
        </w:rPr>
        <w:t>Temáticas asociadas a las sub rutas de la RUTA DE LA FELICIDAD</w:t>
      </w:r>
    </w:p>
    <w:p w:rsidR="007E76F4" w:rsidRDefault="007E76F4" w:rsidP="00B67F63">
      <w:pPr>
        <w:pStyle w:val="Textoindependiente"/>
        <w:jc w:val="both"/>
        <w:rPr>
          <w:lang w:val="es-ES"/>
        </w:rPr>
      </w:pPr>
    </w:p>
    <w:p w:rsidR="007E76F4" w:rsidRDefault="007E76F4" w:rsidP="00B67F63">
      <w:pPr>
        <w:pStyle w:val="Textoindependiente"/>
        <w:jc w:val="both"/>
        <w:rPr>
          <w:lang w:val="es-ES"/>
        </w:rPr>
      </w:pPr>
      <w:r w:rsidRPr="007E76F4">
        <w:rPr>
          <w:u w:val="single"/>
          <w:lang w:val="es-ES"/>
        </w:rPr>
        <w:t>Ruta para mejorar el entorno físico del trabajo para que todos se sientan a gusto en su puesto</w:t>
      </w:r>
      <w:r>
        <w:rPr>
          <w:lang w:val="es-ES"/>
        </w:rPr>
        <w:t xml:space="preserve">: </w:t>
      </w:r>
    </w:p>
    <w:p w:rsidR="007E76F4" w:rsidRDefault="007E76F4" w:rsidP="00B67F63">
      <w:pPr>
        <w:pStyle w:val="Textoindependiente"/>
        <w:jc w:val="both"/>
        <w:rPr>
          <w:lang w:val="es-ES"/>
        </w:rPr>
      </w:pP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Seguridad y salud en el trabajo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Clima Organizacional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Diagnóstico de necesidades de bienestar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Promoción y Prevención de la Salud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Programa Entorno laboral saludable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Teletrabajo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Ambiente Físico</w:t>
      </w:r>
    </w:p>
    <w:p w:rsidR="007E76F4" w:rsidRDefault="007E76F4" w:rsidP="00B67F63">
      <w:pPr>
        <w:pStyle w:val="Textoindependiente"/>
        <w:jc w:val="both"/>
        <w:rPr>
          <w:lang w:val="es-ES"/>
        </w:rPr>
      </w:pPr>
    </w:p>
    <w:p w:rsidR="007E76F4" w:rsidRDefault="007E76F4" w:rsidP="00B67F63">
      <w:pPr>
        <w:pStyle w:val="Textoindependiente"/>
        <w:jc w:val="both"/>
        <w:rPr>
          <w:u w:val="single"/>
          <w:lang w:val="es-ES"/>
        </w:rPr>
      </w:pPr>
      <w:r>
        <w:rPr>
          <w:u w:val="single"/>
          <w:lang w:val="es-ES"/>
        </w:rPr>
        <w:t xml:space="preserve">Ruta para facilitar el hecho de que las personas tengan el tiempo suficiente para tener una vida equilibrada: trabajo, ocio, familia, estudio </w:t>
      </w:r>
    </w:p>
    <w:p w:rsidR="007E76F4" w:rsidRDefault="007E76F4" w:rsidP="00B67F63">
      <w:pPr>
        <w:pStyle w:val="Textoindependiente"/>
        <w:jc w:val="both"/>
        <w:rPr>
          <w:u w:val="single"/>
          <w:lang w:val="es-ES"/>
        </w:rPr>
      </w:pPr>
    </w:p>
    <w:p w:rsidR="007E76F4" w:rsidRDefault="007E76F4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Plan de Bienestar</w:t>
      </w:r>
    </w:p>
    <w:p w:rsidR="007E76F4" w:rsidRDefault="007E76F4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Incentivos</w:t>
      </w:r>
    </w:p>
    <w:p w:rsidR="007E76F4" w:rsidRDefault="007E76F4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Clima Organizacional</w:t>
      </w:r>
    </w:p>
    <w:p w:rsidR="007E76F4" w:rsidRDefault="007E76F4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Contar con información confiable y oportuna sobre rotación de personal, ausentismo (entre otros)</w:t>
      </w:r>
    </w:p>
    <w:p w:rsidR="008E306D" w:rsidRDefault="008E306D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Programa Servimos</w:t>
      </w:r>
    </w:p>
    <w:p w:rsidR="008E306D" w:rsidRDefault="008E306D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Horarios flexibles</w:t>
      </w:r>
    </w:p>
    <w:p w:rsidR="008E306D" w:rsidRDefault="008E306D" w:rsidP="00B67F63">
      <w:pPr>
        <w:pStyle w:val="Textoindependiente"/>
        <w:jc w:val="both"/>
        <w:rPr>
          <w:lang w:val="es-ES"/>
        </w:rPr>
      </w:pPr>
    </w:p>
    <w:p w:rsidR="008E306D" w:rsidRDefault="008E306D" w:rsidP="00B67F63">
      <w:pPr>
        <w:pStyle w:val="Textoindependiente"/>
        <w:jc w:val="both"/>
        <w:rPr>
          <w:u w:val="single"/>
          <w:lang w:val="es-ES"/>
        </w:rPr>
      </w:pPr>
      <w:r>
        <w:rPr>
          <w:u w:val="single"/>
          <w:lang w:val="es-ES"/>
        </w:rPr>
        <w:t>Ruta para implementar incentivos basados en salario emocional</w:t>
      </w:r>
    </w:p>
    <w:p w:rsidR="008E306D" w:rsidRDefault="008E306D" w:rsidP="00B67F63">
      <w:pPr>
        <w:pStyle w:val="Textoindependiente"/>
        <w:jc w:val="both"/>
        <w:rPr>
          <w:u w:val="single"/>
          <w:lang w:val="es-ES"/>
        </w:rPr>
      </w:pP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Plan de Bienestar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Inducción y Reinducción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Planes de Mejoramiento individual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Entorno laboral saludable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Innovación en bienestar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Programa Servimos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Teletrabajo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Horarios flexibles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Valores</w:t>
      </w:r>
    </w:p>
    <w:p w:rsidR="007E76F4" w:rsidRDefault="007E76F4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C675DF" w:rsidRDefault="00C675DF" w:rsidP="00B67F63">
      <w:pPr>
        <w:pStyle w:val="Textoindependiente"/>
        <w:jc w:val="both"/>
        <w:rPr>
          <w:lang w:val="es-ES"/>
        </w:rPr>
      </w:pPr>
    </w:p>
    <w:p w:rsidR="00B67F63" w:rsidRPr="00C96CDE" w:rsidRDefault="00B068E5" w:rsidP="00B67F63">
      <w:pPr>
        <w:pStyle w:val="Textoindependiente"/>
        <w:jc w:val="both"/>
        <w:rPr>
          <w:b/>
          <w:sz w:val="28"/>
          <w:szCs w:val="28"/>
          <w:lang w:val="es-ES"/>
        </w:rPr>
      </w:pPr>
      <w:r w:rsidRPr="00C96CDE">
        <w:rPr>
          <w:b/>
          <w:sz w:val="28"/>
          <w:szCs w:val="28"/>
          <w:lang w:val="es-ES"/>
        </w:rPr>
        <w:t>7.3. PLAN DE INCENTIVOS</w:t>
      </w:r>
    </w:p>
    <w:p w:rsidR="00B068E5" w:rsidRPr="00F11C49" w:rsidRDefault="00B068E5" w:rsidP="00B67F63">
      <w:pPr>
        <w:pStyle w:val="Textoindependiente"/>
        <w:jc w:val="both"/>
        <w:rPr>
          <w:lang w:val="es-ES"/>
        </w:rPr>
      </w:pPr>
    </w:p>
    <w:p w:rsidR="00B068E5" w:rsidRPr="00F11C49" w:rsidRDefault="00B068E5" w:rsidP="00B67F63">
      <w:pPr>
        <w:pStyle w:val="Textoindependiente"/>
        <w:jc w:val="both"/>
        <w:rPr>
          <w:lang w:val="es-ES"/>
        </w:rPr>
      </w:pPr>
      <w:r w:rsidRPr="00F11C49">
        <w:rPr>
          <w:lang w:val="es-ES"/>
        </w:rPr>
        <w:t>Se orientará al reconocimiento de los desempeños individuales del mejor empleado de la entidad y de cada uno de los niveles jerárquicos que la conforman.</w:t>
      </w:r>
    </w:p>
    <w:p w:rsidR="00B068E5" w:rsidRPr="00F11C49" w:rsidRDefault="00B068E5" w:rsidP="00B67F63">
      <w:pPr>
        <w:pStyle w:val="Textoindependiente"/>
        <w:jc w:val="both"/>
        <w:rPr>
          <w:lang w:val="es-ES"/>
        </w:rPr>
      </w:pPr>
    </w:p>
    <w:p w:rsidR="00B068E5" w:rsidRPr="00C96CDE" w:rsidRDefault="00B068E5" w:rsidP="00B67F63">
      <w:pPr>
        <w:pStyle w:val="Textoindependiente"/>
        <w:jc w:val="both"/>
        <w:rPr>
          <w:b/>
          <w:sz w:val="28"/>
          <w:szCs w:val="28"/>
          <w:lang w:val="es-ES"/>
        </w:rPr>
      </w:pPr>
      <w:r w:rsidRPr="00C96CDE">
        <w:rPr>
          <w:b/>
          <w:sz w:val="28"/>
          <w:szCs w:val="28"/>
          <w:lang w:val="es-ES"/>
        </w:rPr>
        <w:t>Estrategias</w:t>
      </w:r>
    </w:p>
    <w:p w:rsidR="00B068E5" w:rsidRPr="00F11C49" w:rsidRDefault="00B068E5" w:rsidP="00B67F63">
      <w:pPr>
        <w:pStyle w:val="Textoindependiente"/>
        <w:jc w:val="both"/>
        <w:rPr>
          <w:b/>
          <w:lang w:val="es-ES"/>
        </w:rPr>
      </w:pPr>
    </w:p>
    <w:p w:rsidR="00B068E5" w:rsidRPr="00F11C49" w:rsidRDefault="00B068E5" w:rsidP="00B67F63">
      <w:pPr>
        <w:pStyle w:val="Textoindependiente"/>
        <w:jc w:val="both"/>
        <w:rPr>
          <w:lang w:val="es-ES"/>
        </w:rPr>
      </w:pPr>
      <w:r w:rsidRPr="00F11C49">
        <w:rPr>
          <w:lang w:val="es-ES"/>
        </w:rPr>
        <w:t>Elección del mejor empleado de carrera y de libre nombramiento y remoción, según la calificación obtenida en la evaluación del desempeño</w:t>
      </w:r>
    </w:p>
    <w:p w:rsidR="00B068E5" w:rsidRPr="00F11C49" w:rsidRDefault="00B068E5" w:rsidP="00B67F63">
      <w:pPr>
        <w:pStyle w:val="Textoindependiente"/>
        <w:jc w:val="both"/>
        <w:rPr>
          <w:lang w:val="es-ES"/>
        </w:rPr>
      </w:pPr>
    </w:p>
    <w:p w:rsidR="003006AD" w:rsidRPr="00F11C49" w:rsidRDefault="003006AD" w:rsidP="00B67F63">
      <w:pPr>
        <w:pStyle w:val="Textoindependiente"/>
        <w:jc w:val="both"/>
        <w:rPr>
          <w:lang w:val="es-ES"/>
        </w:rPr>
      </w:pPr>
      <w:r w:rsidRPr="00F11C49">
        <w:rPr>
          <w:lang w:val="es-ES"/>
        </w:rPr>
        <w:t>Los incentivos serán entregados oficialmente xxxxxxx</w:t>
      </w:r>
    </w:p>
    <w:p w:rsidR="003006AD" w:rsidRPr="00F11C49" w:rsidRDefault="003006AD" w:rsidP="00B67F63">
      <w:pPr>
        <w:pStyle w:val="Textoindependiente"/>
        <w:jc w:val="both"/>
        <w:rPr>
          <w:lang w:val="es-ES"/>
        </w:rPr>
      </w:pPr>
    </w:p>
    <w:p w:rsidR="003006AD" w:rsidRPr="00F11C49" w:rsidRDefault="003006AD" w:rsidP="00B67F63">
      <w:pPr>
        <w:pStyle w:val="Textoindependiente"/>
        <w:jc w:val="both"/>
        <w:rPr>
          <w:lang w:val="es-ES"/>
        </w:rPr>
      </w:pPr>
      <w:r w:rsidRPr="00F11C49">
        <w:rPr>
          <w:lang w:val="es-ES"/>
        </w:rPr>
        <w:t>Se establecerá una estrategia de difusión de las ofertas de adquisición de créditos educativos para los funcionarios de carrera</w:t>
      </w:r>
    </w:p>
    <w:p w:rsidR="00B068E5" w:rsidRPr="00F11C49" w:rsidRDefault="00B068E5" w:rsidP="00B67F63">
      <w:pPr>
        <w:pStyle w:val="Textoindependiente"/>
        <w:jc w:val="both"/>
        <w:rPr>
          <w:b/>
          <w:lang w:val="es-ES"/>
        </w:rPr>
      </w:pPr>
    </w:p>
    <w:p w:rsidR="00470E16" w:rsidRPr="00F11C49" w:rsidRDefault="00470E16" w:rsidP="00470E16">
      <w:pPr>
        <w:pStyle w:val="Prrafodelista"/>
        <w:numPr>
          <w:ilvl w:val="0"/>
          <w:numId w:val="1"/>
        </w:numPr>
        <w:tabs>
          <w:tab w:val="left" w:pos="987"/>
        </w:tabs>
        <w:ind w:hanging="360"/>
        <w:rPr>
          <w:sz w:val="24"/>
          <w:szCs w:val="24"/>
          <w:lang w:val="es-ES"/>
        </w:rPr>
      </w:pPr>
      <w:r w:rsidRPr="00F11C49">
        <w:rPr>
          <w:sz w:val="24"/>
          <w:szCs w:val="24"/>
          <w:lang w:val="es-ES"/>
        </w:rPr>
        <w:t>Aporte económico para estudios del funcionario de carrera</w:t>
      </w:r>
      <w:r w:rsidRPr="00F11C49">
        <w:rPr>
          <w:spacing w:val="19"/>
          <w:sz w:val="24"/>
          <w:szCs w:val="24"/>
          <w:lang w:val="es-ES"/>
        </w:rPr>
        <w:t xml:space="preserve"> </w:t>
      </w:r>
      <w:r w:rsidRPr="00F11C49">
        <w:rPr>
          <w:sz w:val="24"/>
          <w:szCs w:val="24"/>
          <w:lang w:val="es-ES"/>
        </w:rPr>
        <w:t>administrativa.</w:t>
      </w:r>
    </w:p>
    <w:p w:rsidR="00470E16" w:rsidRPr="00F11C49" w:rsidRDefault="00470E16" w:rsidP="00470E16">
      <w:pPr>
        <w:pStyle w:val="Prrafodelista"/>
        <w:numPr>
          <w:ilvl w:val="0"/>
          <w:numId w:val="1"/>
        </w:numPr>
        <w:tabs>
          <w:tab w:val="left" w:pos="987"/>
        </w:tabs>
        <w:spacing w:before="50"/>
        <w:ind w:hanging="360"/>
        <w:rPr>
          <w:sz w:val="24"/>
          <w:szCs w:val="24"/>
          <w:lang w:val="es-ES"/>
        </w:rPr>
      </w:pPr>
      <w:r w:rsidRPr="00F11C49">
        <w:rPr>
          <w:sz w:val="24"/>
          <w:szCs w:val="24"/>
          <w:lang w:val="es-ES"/>
        </w:rPr>
        <w:t>Otorgamiento de permisos para funcionarios que estén</w:t>
      </w:r>
      <w:r w:rsidRPr="00F11C49">
        <w:rPr>
          <w:spacing w:val="1"/>
          <w:sz w:val="24"/>
          <w:szCs w:val="24"/>
          <w:lang w:val="es-ES"/>
        </w:rPr>
        <w:t xml:space="preserve"> </w:t>
      </w:r>
      <w:r w:rsidRPr="00F11C49">
        <w:rPr>
          <w:sz w:val="24"/>
          <w:szCs w:val="24"/>
          <w:lang w:val="es-ES"/>
        </w:rPr>
        <w:t>estudiando.</w:t>
      </w:r>
    </w:p>
    <w:p w:rsidR="00845CDC" w:rsidRPr="00F11C49" w:rsidRDefault="007619BA">
      <w:pPr>
        <w:pStyle w:val="Prrafodelista"/>
        <w:numPr>
          <w:ilvl w:val="0"/>
          <w:numId w:val="1"/>
        </w:numPr>
        <w:tabs>
          <w:tab w:val="left" w:pos="987"/>
        </w:tabs>
        <w:spacing w:before="92" w:line="283" w:lineRule="auto"/>
        <w:ind w:right="259" w:hanging="360"/>
        <w:jc w:val="both"/>
        <w:rPr>
          <w:sz w:val="24"/>
          <w:szCs w:val="24"/>
          <w:lang w:val="es-ES"/>
        </w:rPr>
      </w:pPr>
      <w:r w:rsidRPr="00F11C49">
        <w:rPr>
          <w:sz w:val="24"/>
          <w:szCs w:val="24"/>
          <w:lang w:val="es-ES"/>
        </w:rPr>
        <w:t>Aporte económico a los hijos de funcionarios que se encuentran cursando estudios</w:t>
      </w:r>
      <w:r w:rsidRPr="00F11C49">
        <w:rPr>
          <w:spacing w:val="-1"/>
          <w:sz w:val="24"/>
          <w:szCs w:val="24"/>
          <w:lang w:val="es-ES"/>
        </w:rPr>
        <w:t xml:space="preserve"> </w:t>
      </w:r>
      <w:r w:rsidRPr="00F11C49">
        <w:rPr>
          <w:sz w:val="24"/>
          <w:szCs w:val="24"/>
          <w:lang w:val="es-ES"/>
        </w:rPr>
        <w:t>universitarios.</w:t>
      </w:r>
    </w:p>
    <w:p w:rsidR="00845CDC" w:rsidRPr="00F11C49" w:rsidRDefault="007619BA">
      <w:pPr>
        <w:pStyle w:val="Prrafodelista"/>
        <w:numPr>
          <w:ilvl w:val="0"/>
          <w:numId w:val="1"/>
        </w:numPr>
        <w:tabs>
          <w:tab w:val="left" w:pos="987"/>
        </w:tabs>
        <w:spacing w:before="2" w:line="283" w:lineRule="auto"/>
        <w:ind w:right="254" w:hanging="360"/>
        <w:jc w:val="both"/>
        <w:rPr>
          <w:sz w:val="24"/>
          <w:szCs w:val="24"/>
          <w:lang w:val="es-ES"/>
        </w:rPr>
      </w:pPr>
      <w:r w:rsidRPr="00F11C49">
        <w:rPr>
          <w:sz w:val="24"/>
          <w:szCs w:val="24"/>
          <w:lang w:val="es-ES"/>
        </w:rPr>
        <w:t xml:space="preserve">Reconocimiento escrito con copia a la hoja de vida, por el cumplimiento destacado individual o en grupo que </w:t>
      </w:r>
      <w:r w:rsidRPr="00F11C49">
        <w:rPr>
          <w:spacing w:val="2"/>
          <w:sz w:val="24"/>
          <w:szCs w:val="24"/>
          <w:lang w:val="es-ES"/>
        </w:rPr>
        <w:t xml:space="preserve">aporta </w:t>
      </w:r>
      <w:r w:rsidRPr="00F11C49">
        <w:rPr>
          <w:sz w:val="24"/>
          <w:szCs w:val="24"/>
          <w:lang w:val="es-ES"/>
        </w:rPr>
        <w:t xml:space="preserve">valor agregado al cumplimiento de </w:t>
      </w:r>
      <w:r w:rsidRPr="00F11C49">
        <w:rPr>
          <w:spacing w:val="6"/>
          <w:sz w:val="24"/>
          <w:szCs w:val="24"/>
          <w:lang w:val="es-ES"/>
        </w:rPr>
        <w:t xml:space="preserve">la </w:t>
      </w:r>
      <w:r w:rsidRPr="00F11C49">
        <w:rPr>
          <w:sz w:val="24"/>
          <w:szCs w:val="24"/>
          <w:lang w:val="es-ES"/>
        </w:rPr>
        <w:t xml:space="preserve">función administrativa de </w:t>
      </w:r>
      <w:r w:rsidRPr="00F11C49">
        <w:rPr>
          <w:spacing w:val="4"/>
          <w:sz w:val="24"/>
          <w:szCs w:val="24"/>
          <w:lang w:val="es-ES"/>
        </w:rPr>
        <w:t>la</w:t>
      </w:r>
      <w:r w:rsidRPr="00F11C49">
        <w:rPr>
          <w:spacing w:val="-2"/>
          <w:sz w:val="24"/>
          <w:szCs w:val="24"/>
          <w:lang w:val="es-ES"/>
        </w:rPr>
        <w:t xml:space="preserve"> </w:t>
      </w:r>
      <w:r w:rsidRPr="00F11C49">
        <w:rPr>
          <w:sz w:val="24"/>
          <w:szCs w:val="24"/>
          <w:lang w:val="es-ES"/>
        </w:rPr>
        <w:t>entidad.</w:t>
      </w:r>
    </w:p>
    <w:p w:rsidR="00470E16" w:rsidRPr="00F11C49" w:rsidRDefault="00470E16" w:rsidP="00470E16">
      <w:pPr>
        <w:pStyle w:val="Ttulo1"/>
        <w:tabs>
          <w:tab w:val="left" w:pos="987"/>
        </w:tabs>
        <w:spacing w:line="283" w:lineRule="auto"/>
        <w:ind w:left="635" w:right="256" w:firstLine="0"/>
        <w:jc w:val="both"/>
        <w:rPr>
          <w:sz w:val="24"/>
          <w:szCs w:val="24"/>
          <w:lang w:val="es-ES"/>
        </w:rPr>
      </w:pPr>
    </w:p>
    <w:p w:rsidR="00845CDC" w:rsidRPr="00F11C49" w:rsidRDefault="00845CDC">
      <w:pPr>
        <w:pStyle w:val="Textoindependiente"/>
        <w:spacing w:before="2"/>
        <w:rPr>
          <w:b/>
          <w:lang w:val="es-CO"/>
        </w:rPr>
      </w:pPr>
    </w:p>
    <w:tbl>
      <w:tblPr>
        <w:tblStyle w:val="TableNormal"/>
        <w:tblpPr w:leftFromText="141" w:rightFromText="141" w:vertAnchor="text" w:horzAnchor="margin" w:tblpY="38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43"/>
        <w:gridCol w:w="5385"/>
        <w:gridCol w:w="1463"/>
      </w:tblGrid>
      <w:tr w:rsidR="00964BA7" w:rsidTr="00964BA7">
        <w:trPr>
          <w:trHeight w:val="489"/>
        </w:trPr>
        <w:tc>
          <w:tcPr>
            <w:tcW w:w="960" w:type="dxa"/>
          </w:tcPr>
          <w:p w:rsidR="00964BA7" w:rsidRPr="00477FBE" w:rsidRDefault="00964BA7" w:rsidP="00964BA7">
            <w:pPr>
              <w:pStyle w:val="TableParagraph"/>
              <w:spacing w:before="5" w:line="240" w:lineRule="auto"/>
              <w:rPr>
                <w:b/>
                <w:sz w:val="14"/>
                <w:lang w:val="es-CO"/>
              </w:rPr>
            </w:pPr>
          </w:p>
          <w:p w:rsidR="00964BA7" w:rsidRDefault="00964BA7" w:rsidP="00964BA7">
            <w:pPr>
              <w:pStyle w:val="TableParagraph"/>
              <w:spacing w:before="0" w:line="240" w:lineRule="auto"/>
              <w:ind w:left="182"/>
              <w:rPr>
                <w:sz w:val="14"/>
              </w:rPr>
            </w:pPr>
            <w:r>
              <w:rPr>
                <w:sz w:val="14"/>
              </w:rPr>
              <w:t>Versión 2</w:t>
            </w:r>
          </w:p>
        </w:tc>
        <w:tc>
          <w:tcPr>
            <w:tcW w:w="1843" w:type="dxa"/>
          </w:tcPr>
          <w:p w:rsidR="00964BA7" w:rsidRDefault="00964BA7" w:rsidP="00964BA7">
            <w:pPr>
              <w:pStyle w:val="TableParagraph"/>
              <w:spacing w:before="5" w:line="240" w:lineRule="auto"/>
              <w:rPr>
                <w:b/>
                <w:sz w:val="14"/>
              </w:rPr>
            </w:pPr>
          </w:p>
          <w:p w:rsidR="00964BA7" w:rsidRDefault="00964BA7" w:rsidP="00964BA7">
            <w:pPr>
              <w:pStyle w:val="TableParagraph"/>
              <w:spacing w:before="0" w:line="240" w:lineRule="auto"/>
              <w:ind w:left="268"/>
              <w:rPr>
                <w:sz w:val="14"/>
              </w:rPr>
            </w:pPr>
            <w:r>
              <w:rPr>
                <w:sz w:val="14"/>
              </w:rPr>
              <w:t>Código: ADM-PG001</w:t>
            </w:r>
          </w:p>
        </w:tc>
        <w:tc>
          <w:tcPr>
            <w:tcW w:w="5385" w:type="dxa"/>
          </w:tcPr>
          <w:p w:rsidR="00964BA7" w:rsidRPr="00EE4A57" w:rsidRDefault="00964BA7" w:rsidP="00964BA7">
            <w:pPr>
              <w:pStyle w:val="TableParagraph"/>
              <w:spacing w:before="5" w:line="240" w:lineRule="auto"/>
              <w:rPr>
                <w:b/>
                <w:sz w:val="14"/>
                <w:lang w:val="es-ES"/>
              </w:rPr>
            </w:pPr>
          </w:p>
          <w:p w:rsidR="00964BA7" w:rsidRPr="00EE4A57" w:rsidRDefault="00964BA7" w:rsidP="00964BA7">
            <w:pPr>
              <w:pStyle w:val="TableParagraph"/>
              <w:spacing w:before="0" w:line="240" w:lineRule="auto"/>
              <w:ind w:left="964"/>
              <w:rPr>
                <w:sz w:val="14"/>
                <w:lang w:val="es-ES"/>
              </w:rPr>
            </w:pPr>
            <w:r w:rsidRPr="00EE4A57">
              <w:rPr>
                <w:sz w:val="14"/>
                <w:lang w:val="es-ES"/>
              </w:rPr>
              <w:t>PROGRAMA DE BIENESTAR SOCIAL E INCENTIVOS</w:t>
            </w:r>
          </w:p>
        </w:tc>
        <w:tc>
          <w:tcPr>
            <w:tcW w:w="1463" w:type="dxa"/>
          </w:tcPr>
          <w:p w:rsidR="00964BA7" w:rsidRPr="00EE4A57" w:rsidRDefault="00964BA7" w:rsidP="00964BA7">
            <w:pPr>
              <w:pStyle w:val="TableParagraph"/>
              <w:spacing w:before="5" w:line="240" w:lineRule="auto"/>
              <w:rPr>
                <w:b/>
                <w:sz w:val="14"/>
                <w:lang w:val="es-ES"/>
              </w:rPr>
            </w:pPr>
          </w:p>
          <w:p w:rsidR="00964BA7" w:rsidRDefault="00964BA7" w:rsidP="00964BA7">
            <w:pPr>
              <w:pStyle w:val="TableParagraph"/>
              <w:spacing w:before="0" w:line="240" w:lineRule="auto"/>
              <w:ind w:left="226"/>
              <w:rPr>
                <w:sz w:val="14"/>
              </w:rPr>
            </w:pPr>
            <w:r>
              <w:rPr>
                <w:sz w:val="14"/>
              </w:rPr>
              <w:t>Página 12 de 16</w:t>
            </w:r>
          </w:p>
        </w:tc>
      </w:tr>
    </w:tbl>
    <w:p w:rsidR="00964BA7" w:rsidRDefault="004F7AFC" w:rsidP="004F7AFC">
      <w:pPr>
        <w:pStyle w:val="Textoindependiente"/>
        <w:tabs>
          <w:tab w:val="left" w:pos="3600"/>
        </w:tabs>
        <w:spacing w:before="2"/>
        <w:rPr>
          <w:b/>
          <w:sz w:val="29"/>
        </w:rPr>
      </w:pPr>
      <w:r>
        <w:rPr>
          <w:b/>
          <w:sz w:val="29"/>
        </w:rPr>
        <w:tab/>
      </w:r>
    </w:p>
    <w:p w:rsidR="001532C6" w:rsidRDefault="00964BA7" w:rsidP="00964BA7">
      <w:pPr>
        <w:jc w:val="both"/>
        <w:rPr>
          <w:lang w:val="es-CO"/>
        </w:rPr>
      </w:pPr>
      <w:r w:rsidRPr="00477FBE">
        <w:rPr>
          <w:lang w:val="es-CO"/>
        </w:rPr>
        <w:t>Las Actividades de Seguridad y Salud en el Trabajo, serán planteados en el correspondiente Programa</w:t>
      </w:r>
      <w:r w:rsidR="00390AE8">
        <w:rPr>
          <w:lang w:val="es-CO"/>
        </w:rPr>
        <w:t>.</w:t>
      </w:r>
    </w:p>
    <w:p w:rsidR="001532C6" w:rsidRDefault="001532C6" w:rsidP="00964BA7">
      <w:pPr>
        <w:jc w:val="both"/>
        <w:rPr>
          <w:lang w:val="es-CO"/>
        </w:rPr>
      </w:pPr>
    </w:p>
    <w:p w:rsidR="001532C6" w:rsidRDefault="001532C6" w:rsidP="00964BA7">
      <w:pPr>
        <w:jc w:val="both"/>
        <w:rPr>
          <w:lang w:val="es-CO"/>
        </w:rPr>
      </w:pPr>
    </w:p>
    <w:p w:rsidR="004F7AFC" w:rsidRPr="003757DB" w:rsidRDefault="001532C6" w:rsidP="00964BA7">
      <w:pPr>
        <w:jc w:val="both"/>
        <w:rPr>
          <w:b/>
          <w:lang w:val="es-CO"/>
        </w:rPr>
        <w:sectPr w:rsidR="004F7AFC" w:rsidRPr="003757DB">
          <w:headerReference w:type="default" r:id="rId9"/>
          <w:footerReference w:type="default" r:id="rId10"/>
          <w:pgSz w:w="12240" w:h="15840"/>
          <w:pgMar w:top="1680" w:right="1160" w:bottom="280" w:left="1140" w:header="581" w:footer="0" w:gutter="0"/>
          <w:cols w:space="720"/>
        </w:sectPr>
      </w:pPr>
      <w:r w:rsidRPr="003757DB">
        <w:rPr>
          <w:b/>
          <w:lang w:val="es-CO"/>
        </w:rPr>
        <w:t>NOTA; El presente Plan estará supeditado a la Política de Austeridad de la Inspección de Tránsi</w:t>
      </w:r>
      <w:bookmarkStart w:id="0" w:name="_GoBack"/>
      <w:bookmarkEnd w:id="0"/>
      <w:r w:rsidRPr="003757DB">
        <w:rPr>
          <w:b/>
          <w:lang w:val="es-CO"/>
        </w:rPr>
        <w:t xml:space="preserve">to y Transporte de Barrancabermeja, según Resolución N. </w:t>
      </w:r>
      <w:r w:rsidR="00111032">
        <w:rPr>
          <w:b/>
          <w:lang w:val="es-CO"/>
        </w:rPr>
        <w:t>1765 de 2019</w:t>
      </w:r>
      <w:r w:rsidR="00964BA7" w:rsidRPr="003757DB">
        <w:rPr>
          <w:b/>
          <w:lang w:val="es-CO"/>
        </w:rPr>
        <w:tab/>
      </w:r>
    </w:p>
    <w:p w:rsidR="008049CA" w:rsidRPr="00477FBE" w:rsidRDefault="008049CA" w:rsidP="004F7AFC">
      <w:pPr>
        <w:pStyle w:val="Textoindependiente"/>
        <w:tabs>
          <w:tab w:val="left" w:pos="3600"/>
        </w:tabs>
        <w:spacing w:before="2"/>
        <w:rPr>
          <w:b/>
          <w:sz w:val="29"/>
          <w:lang w:val="es-CO"/>
        </w:rPr>
      </w:pPr>
    </w:p>
    <w:p w:rsidR="008049CA" w:rsidRPr="00477FBE" w:rsidRDefault="008049CA">
      <w:pPr>
        <w:pStyle w:val="Textoindependiente"/>
        <w:spacing w:before="2"/>
        <w:rPr>
          <w:b/>
          <w:sz w:val="29"/>
          <w:lang w:val="es-CO"/>
        </w:rPr>
      </w:pPr>
    </w:p>
    <w:p w:rsidR="00845CDC" w:rsidRPr="00477FBE" w:rsidRDefault="00845CDC">
      <w:pPr>
        <w:pStyle w:val="Textoindependiente"/>
        <w:rPr>
          <w:b/>
          <w:sz w:val="20"/>
          <w:lang w:val="es-CO"/>
        </w:rPr>
      </w:pPr>
    </w:p>
    <w:p w:rsidR="004F7AFC" w:rsidRPr="00477FBE" w:rsidRDefault="004F7AFC">
      <w:pPr>
        <w:pStyle w:val="Textoindependiente"/>
        <w:rPr>
          <w:b/>
          <w:sz w:val="20"/>
          <w:lang w:val="es-CO"/>
        </w:rPr>
      </w:pPr>
    </w:p>
    <w:p w:rsidR="00845CDC" w:rsidRDefault="008049CA" w:rsidP="008D12BB">
      <w:pPr>
        <w:pStyle w:val="Ttulo1"/>
        <w:tabs>
          <w:tab w:val="left" w:pos="987"/>
        </w:tabs>
        <w:ind w:left="0" w:firstLine="0"/>
        <w:jc w:val="center"/>
      </w:pPr>
      <w:r>
        <w:t xml:space="preserve">PROGRAMA </w:t>
      </w:r>
      <w:r w:rsidR="004B6C93">
        <w:t>DE</w:t>
      </w:r>
      <w:r>
        <w:t xml:space="preserve"> ACTIVIDADES</w:t>
      </w:r>
      <w:r w:rsidR="000E7258">
        <w:t xml:space="preserve"> 2020</w:t>
      </w:r>
    </w:p>
    <w:tbl>
      <w:tblPr>
        <w:tblStyle w:val="Tablaconcuadrcula"/>
        <w:tblpPr w:leftFromText="141" w:rightFromText="141" w:vertAnchor="text" w:horzAnchor="margin" w:tblpX="591" w:tblpY="197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708"/>
        <w:gridCol w:w="709"/>
        <w:gridCol w:w="851"/>
        <w:gridCol w:w="708"/>
        <w:gridCol w:w="709"/>
        <w:gridCol w:w="733"/>
        <w:gridCol w:w="724"/>
        <w:gridCol w:w="815"/>
        <w:gridCol w:w="847"/>
        <w:gridCol w:w="992"/>
        <w:gridCol w:w="709"/>
        <w:gridCol w:w="708"/>
      </w:tblGrid>
      <w:tr w:rsidR="005B62C6" w:rsidTr="00360CD4">
        <w:trPr>
          <w:trHeight w:val="440"/>
        </w:trPr>
        <w:tc>
          <w:tcPr>
            <w:tcW w:w="1952" w:type="dxa"/>
          </w:tcPr>
          <w:p w:rsidR="005B62C6" w:rsidRDefault="005B62C6" w:rsidP="00360CD4">
            <w:pPr>
              <w:pStyle w:val="Ttulo1"/>
              <w:tabs>
                <w:tab w:val="left" w:pos="987"/>
              </w:tabs>
              <w:ind w:left="0" w:firstLine="0"/>
            </w:pPr>
            <w:r>
              <w:t>ACTIVIDAD</w:t>
            </w:r>
          </w:p>
        </w:tc>
        <w:tc>
          <w:tcPr>
            <w:tcW w:w="708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</w:t>
            </w:r>
          </w:p>
        </w:tc>
        <w:tc>
          <w:tcPr>
            <w:tcW w:w="709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FEB</w:t>
            </w:r>
          </w:p>
        </w:tc>
        <w:tc>
          <w:tcPr>
            <w:tcW w:w="851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MAR</w:t>
            </w:r>
          </w:p>
        </w:tc>
        <w:tc>
          <w:tcPr>
            <w:tcW w:w="708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ABR</w:t>
            </w:r>
          </w:p>
        </w:tc>
        <w:tc>
          <w:tcPr>
            <w:tcW w:w="709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MAY</w:t>
            </w:r>
          </w:p>
        </w:tc>
        <w:tc>
          <w:tcPr>
            <w:tcW w:w="733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JUN</w:t>
            </w:r>
          </w:p>
        </w:tc>
        <w:tc>
          <w:tcPr>
            <w:tcW w:w="724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JUL</w:t>
            </w:r>
          </w:p>
        </w:tc>
        <w:tc>
          <w:tcPr>
            <w:tcW w:w="815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</w:t>
            </w:r>
          </w:p>
        </w:tc>
        <w:tc>
          <w:tcPr>
            <w:tcW w:w="847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SEPT</w:t>
            </w:r>
          </w:p>
        </w:tc>
        <w:tc>
          <w:tcPr>
            <w:tcW w:w="992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OCTU</w:t>
            </w:r>
          </w:p>
        </w:tc>
        <w:tc>
          <w:tcPr>
            <w:tcW w:w="709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  <w:tc>
          <w:tcPr>
            <w:tcW w:w="708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DIC</w:t>
            </w:r>
          </w:p>
        </w:tc>
      </w:tr>
      <w:tr w:rsidR="005B62C6" w:rsidRPr="009A2781" w:rsidTr="000E7258">
        <w:trPr>
          <w:trHeight w:val="510"/>
        </w:trPr>
        <w:tc>
          <w:tcPr>
            <w:tcW w:w="1952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 w:rsidRPr="009A2781">
              <w:rPr>
                <w:b w:val="0"/>
                <w:sz w:val="22"/>
                <w:szCs w:val="22"/>
              </w:rPr>
              <w:t>Planeación</w:t>
            </w:r>
          </w:p>
        </w:tc>
        <w:tc>
          <w:tcPr>
            <w:tcW w:w="708" w:type="dxa"/>
            <w:shd w:val="clear" w:color="auto" w:fill="FFFFFF" w:themeFill="background1"/>
          </w:tcPr>
          <w:p w:rsidR="005B62C6" w:rsidRPr="00BB234C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BB234C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24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111032" w:rsidTr="000E7258">
        <w:trPr>
          <w:trHeight w:val="1088"/>
        </w:trPr>
        <w:tc>
          <w:tcPr>
            <w:tcW w:w="1952" w:type="dxa"/>
          </w:tcPr>
          <w:p w:rsidR="005B62C6" w:rsidRPr="00477FBE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Realizar y consolidar el Diagnóstico de necesidades</w:t>
            </w:r>
          </w:p>
        </w:tc>
        <w:tc>
          <w:tcPr>
            <w:tcW w:w="708" w:type="dxa"/>
            <w:shd w:val="clear" w:color="auto" w:fill="FFFFFF" w:themeFill="background1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111032" w:rsidTr="005225D3">
        <w:trPr>
          <w:trHeight w:val="827"/>
        </w:trPr>
        <w:tc>
          <w:tcPr>
            <w:tcW w:w="1952" w:type="dxa"/>
          </w:tcPr>
          <w:p w:rsidR="005B62C6" w:rsidRPr="00477FBE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9D5DAF">
              <w:rPr>
                <w:b w:val="0"/>
                <w:sz w:val="22"/>
                <w:szCs w:val="22"/>
                <w:lang w:val="es-CO"/>
              </w:rPr>
              <w:t xml:space="preserve">Promoción </w:t>
            </w:r>
            <w:r>
              <w:rPr>
                <w:b w:val="0"/>
                <w:sz w:val="22"/>
                <w:szCs w:val="22"/>
                <w:lang w:val="es-CO"/>
              </w:rPr>
              <w:t>y prevención en la salud</w:t>
            </w:r>
          </w:p>
        </w:tc>
        <w:tc>
          <w:tcPr>
            <w:tcW w:w="708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FF0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9A2781" w:rsidTr="005225D3">
        <w:trPr>
          <w:trHeight w:val="843"/>
        </w:trPr>
        <w:tc>
          <w:tcPr>
            <w:tcW w:w="1952" w:type="dxa"/>
          </w:tcPr>
          <w:p w:rsidR="001838B2" w:rsidRDefault="001838B2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  <w:p w:rsidR="005B62C6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Celebración D</w:t>
            </w:r>
            <w:r>
              <w:rPr>
                <w:b w:val="0"/>
                <w:sz w:val="22"/>
                <w:szCs w:val="22"/>
                <w:lang w:val="es-CO"/>
              </w:rPr>
              <w:t>í</w:t>
            </w:r>
            <w:r w:rsidRPr="00477FBE">
              <w:rPr>
                <w:b w:val="0"/>
                <w:sz w:val="22"/>
                <w:szCs w:val="22"/>
                <w:lang w:val="es-CO"/>
              </w:rPr>
              <w:t>a de la Mujer</w:t>
            </w:r>
          </w:p>
          <w:p w:rsidR="001838B2" w:rsidRPr="00477FBE" w:rsidRDefault="001838B2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B62C6" w:rsidRPr="00910D3F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24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111032" w:rsidTr="005225D3">
        <w:trPr>
          <w:trHeight w:val="707"/>
        </w:trPr>
        <w:tc>
          <w:tcPr>
            <w:tcW w:w="1952" w:type="dxa"/>
          </w:tcPr>
          <w:p w:rsidR="005B62C6" w:rsidRPr="00477FBE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 xml:space="preserve">Celebración Día de la </w:t>
            </w:r>
            <w:r>
              <w:rPr>
                <w:b w:val="0"/>
                <w:sz w:val="22"/>
                <w:szCs w:val="22"/>
                <w:lang w:val="es-CO"/>
              </w:rPr>
              <w:t>secretaria</w:t>
            </w: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111032" w:rsidTr="005225D3">
        <w:trPr>
          <w:trHeight w:val="688"/>
        </w:trPr>
        <w:tc>
          <w:tcPr>
            <w:tcW w:w="1952" w:type="dxa"/>
          </w:tcPr>
          <w:p w:rsidR="005B62C6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Celebración Día de</w:t>
            </w:r>
            <w:r>
              <w:rPr>
                <w:b w:val="0"/>
                <w:sz w:val="22"/>
                <w:szCs w:val="22"/>
                <w:lang w:val="es-CO"/>
              </w:rPr>
              <w:t>l Agente de Tránsito</w:t>
            </w:r>
          </w:p>
          <w:p w:rsidR="001838B2" w:rsidRPr="00477FBE" w:rsidRDefault="001838B2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9A2781" w:rsidTr="00360CD4">
        <w:trPr>
          <w:trHeight w:val="982"/>
        </w:trPr>
        <w:tc>
          <w:tcPr>
            <w:tcW w:w="1952" w:type="dxa"/>
          </w:tcPr>
          <w:p w:rsidR="005B62C6" w:rsidRPr="00477FBE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Celebración Día de</w:t>
            </w:r>
            <w:r>
              <w:rPr>
                <w:b w:val="0"/>
                <w:sz w:val="22"/>
                <w:szCs w:val="22"/>
                <w:lang w:val="es-CO"/>
              </w:rPr>
              <w:t>l niño</w:t>
            </w: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24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8049CA" w:rsidRDefault="008049C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Pr="009A2781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  <w:sectPr w:rsidR="00A201AA" w:rsidRPr="009A2781" w:rsidSect="004F7AFC">
          <w:footerReference w:type="default" r:id="rId11"/>
          <w:pgSz w:w="15840" w:h="12240" w:orient="landscape"/>
          <w:pgMar w:top="1140" w:right="1678" w:bottom="1162" w:left="278" w:header="578" w:footer="1667" w:gutter="0"/>
          <w:pgNumType w:start="13"/>
          <w:cols w:space="720"/>
        </w:sectPr>
      </w:pPr>
    </w:p>
    <w:p w:rsidR="00A201AA" w:rsidRDefault="00A201AA">
      <w:pPr>
        <w:pStyle w:val="Textoindependiente"/>
        <w:spacing w:before="9"/>
        <w:rPr>
          <w:sz w:val="22"/>
          <w:szCs w:val="22"/>
        </w:rPr>
      </w:pPr>
    </w:p>
    <w:p w:rsidR="005B62C6" w:rsidRPr="009A2781" w:rsidRDefault="005B62C6">
      <w:pPr>
        <w:pStyle w:val="Textoindependiente"/>
        <w:spacing w:before="9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="846" w:tblpY="197"/>
        <w:tblW w:w="0" w:type="auto"/>
        <w:tblLook w:val="04A0" w:firstRow="1" w:lastRow="0" w:firstColumn="1" w:lastColumn="0" w:noHBand="0" w:noVBand="1"/>
      </w:tblPr>
      <w:tblGrid>
        <w:gridCol w:w="1980"/>
        <w:gridCol w:w="669"/>
        <w:gridCol w:w="709"/>
        <w:gridCol w:w="850"/>
        <w:gridCol w:w="709"/>
        <w:gridCol w:w="709"/>
        <w:gridCol w:w="709"/>
        <w:gridCol w:w="708"/>
        <w:gridCol w:w="999"/>
        <w:gridCol w:w="791"/>
        <w:gridCol w:w="916"/>
        <w:gridCol w:w="916"/>
        <w:gridCol w:w="754"/>
      </w:tblGrid>
      <w:tr w:rsidR="005B62C6" w:rsidRPr="009A2781" w:rsidTr="00643E9C">
        <w:tc>
          <w:tcPr>
            <w:tcW w:w="1980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ACTIVIDAD</w:t>
            </w:r>
          </w:p>
        </w:tc>
        <w:tc>
          <w:tcPr>
            <w:tcW w:w="66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ENE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FEB</w:t>
            </w:r>
          </w:p>
        </w:tc>
        <w:tc>
          <w:tcPr>
            <w:tcW w:w="850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MAR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ABR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MAY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JUN</w:t>
            </w:r>
          </w:p>
        </w:tc>
        <w:tc>
          <w:tcPr>
            <w:tcW w:w="708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JUL</w:t>
            </w:r>
          </w:p>
        </w:tc>
        <w:tc>
          <w:tcPr>
            <w:tcW w:w="99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AGOST</w:t>
            </w:r>
          </w:p>
        </w:tc>
        <w:tc>
          <w:tcPr>
            <w:tcW w:w="791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SEPT</w:t>
            </w:r>
          </w:p>
        </w:tc>
        <w:tc>
          <w:tcPr>
            <w:tcW w:w="916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OCT</w:t>
            </w:r>
          </w:p>
        </w:tc>
        <w:tc>
          <w:tcPr>
            <w:tcW w:w="916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NOV</w:t>
            </w:r>
          </w:p>
        </w:tc>
        <w:tc>
          <w:tcPr>
            <w:tcW w:w="754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DIC</w:t>
            </w:r>
          </w:p>
        </w:tc>
      </w:tr>
      <w:tr w:rsidR="005B62C6" w:rsidRPr="009A2781" w:rsidTr="00643E9C">
        <w:trPr>
          <w:trHeight w:val="983"/>
        </w:trPr>
        <w:tc>
          <w:tcPr>
            <w:tcW w:w="1980" w:type="dxa"/>
          </w:tcPr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 w:rsidRPr="009A2781">
              <w:rPr>
                <w:b w:val="0"/>
                <w:sz w:val="22"/>
                <w:szCs w:val="22"/>
              </w:rPr>
              <w:t>Progragrama de Pre- pensionado</w:t>
            </w:r>
          </w:p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643E9C">
        <w:trPr>
          <w:trHeight w:val="530"/>
        </w:trPr>
        <w:tc>
          <w:tcPr>
            <w:tcW w:w="198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Código Integridad</w:t>
            </w:r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643E9C">
        <w:trPr>
          <w:trHeight w:val="642"/>
        </w:trPr>
        <w:tc>
          <w:tcPr>
            <w:tcW w:w="1980" w:type="dxa"/>
          </w:tcPr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Medición de Clima Laboral</w:t>
            </w:r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643E9C">
        <w:trPr>
          <w:trHeight w:val="693"/>
        </w:trPr>
        <w:tc>
          <w:tcPr>
            <w:tcW w:w="198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 w:rsidRPr="009A2781">
              <w:rPr>
                <w:b w:val="0"/>
                <w:sz w:val="22"/>
                <w:szCs w:val="22"/>
              </w:rPr>
              <w:t>Olimpiadas Municipales</w:t>
            </w:r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643E9C">
        <w:trPr>
          <w:trHeight w:val="548"/>
        </w:trPr>
        <w:tc>
          <w:tcPr>
            <w:tcW w:w="1980" w:type="dxa"/>
          </w:tcPr>
          <w:p w:rsidR="005B62C6" w:rsidRPr="009A2781" w:rsidRDefault="004A4B2D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Donaciones</w:t>
            </w:r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643E9C">
        <w:tc>
          <w:tcPr>
            <w:tcW w:w="198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Celabración Cumpleaños</w:t>
            </w:r>
          </w:p>
        </w:tc>
        <w:tc>
          <w:tcPr>
            <w:tcW w:w="66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111032" w:rsidTr="00643E9C">
        <w:trPr>
          <w:trHeight w:val="735"/>
        </w:trPr>
        <w:tc>
          <w:tcPr>
            <w:tcW w:w="1980" w:type="dxa"/>
          </w:tcPr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2460D8">
              <w:rPr>
                <w:b w:val="0"/>
                <w:sz w:val="22"/>
                <w:szCs w:val="22"/>
                <w:lang w:val="es-CO"/>
              </w:rPr>
              <w:t>Celebración día del Amor y la Amistad</w:t>
            </w:r>
          </w:p>
          <w:p w:rsidR="005B62C6" w:rsidRPr="002460D8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91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54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111032" w:rsidTr="00643E9C">
        <w:tc>
          <w:tcPr>
            <w:tcW w:w="1980" w:type="dxa"/>
          </w:tcPr>
          <w:p w:rsidR="005B62C6" w:rsidRPr="00477FBE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Publicar información de todos los</w:t>
            </w:r>
            <w:r>
              <w:rPr>
                <w:b w:val="0"/>
                <w:sz w:val="22"/>
                <w:szCs w:val="22"/>
                <w:lang w:val="es-CO"/>
              </w:rPr>
              <w:t xml:space="preserve"> Serv</w:t>
            </w:r>
            <w:r w:rsidRPr="00477FBE">
              <w:rPr>
                <w:b w:val="0"/>
                <w:sz w:val="22"/>
                <w:szCs w:val="22"/>
                <w:lang w:val="es-CO"/>
              </w:rPr>
              <w:t>icios que ofrece la caja de compensación</w:t>
            </w:r>
          </w:p>
        </w:tc>
        <w:tc>
          <w:tcPr>
            <w:tcW w:w="66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91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54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9A2781" w:rsidTr="00643E9C">
        <w:tc>
          <w:tcPr>
            <w:tcW w:w="198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Coordinación de Novena Navideña</w:t>
            </w:r>
          </w:p>
        </w:tc>
        <w:tc>
          <w:tcPr>
            <w:tcW w:w="66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29532B" w:rsidRPr="009A2781" w:rsidRDefault="0029532B">
      <w:pPr>
        <w:pStyle w:val="Textoindependiente"/>
        <w:spacing w:before="9"/>
        <w:rPr>
          <w:sz w:val="22"/>
          <w:szCs w:val="22"/>
        </w:rPr>
      </w:pPr>
    </w:p>
    <w:sectPr w:rsidR="0029532B" w:rsidRPr="009A2781" w:rsidSect="004F7AFC">
      <w:pgSz w:w="15840" w:h="12240" w:orient="landscape"/>
      <w:pgMar w:top="1140" w:right="1678" w:bottom="1162" w:left="278" w:header="578" w:footer="1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B0" w:rsidRDefault="005B33B0">
      <w:r>
        <w:separator/>
      </w:r>
    </w:p>
  </w:endnote>
  <w:endnote w:type="continuationSeparator" w:id="0">
    <w:p w:rsidR="005B33B0" w:rsidRDefault="005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1" w:rsidRDefault="009A2781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1" w:rsidRDefault="009A278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096" behindDoc="0" locked="0" layoutInCell="1" allowOverlap="1">
              <wp:simplePos x="0" y="0"/>
              <wp:positionH relativeFrom="page">
                <wp:posOffset>826135</wp:posOffset>
              </wp:positionH>
              <wp:positionV relativeFrom="page">
                <wp:posOffset>8869680</wp:posOffset>
              </wp:positionV>
              <wp:extent cx="6139180" cy="323215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60"/>
                            <w:gridCol w:w="1843"/>
                            <w:gridCol w:w="5385"/>
                            <w:gridCol w:w="1463"/>
                          </w:tblGrid>
                          <w:tr w:rsidR="009A2781">
                            <w:trPr>
                              <w:trHeight w:val="489"/>
                            </w:trPr>
                            <w:tc>
                              <w:tcPr>
                                <w:tcW w:w="960" w:type="dxa"/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182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Versión 2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268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Código: ADM-PG001</w:t>
                                </w:r>
                              </w:p>
                            </w:tc>
                            <w:tc>
                              <w:tcPr>
                                <w:tcW w:w="5385" w:type="dxa"/>
                              </w:tcPr>
                              <w:p w:rsidR="009A2781" w:rsidRPr="00477FBE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  <w:lang w:val="es-CO"/>
                                  </w:rPr>
                                </w:pPr>
                              </w:p>
                              <w:p w:rsidR="009A2781" w:rsidRPr="00477FBE" w:rsidRDefault="009A2781">
                                <w:pPr>
                                  <w:pStyle w:val="TableParagraph"/>
                                  <w:spacing w:before="0" w:line="240" w:lineRule="auto"/>
                                  <w:ind w:left="964"/>
                                  <w:rPr>
                                    <w:sz w:val="14"/>
                                    <w:lang w:val="es-CO"/>
                                  </w:rPr>
                                </w:pPr>
                                <w:r w:rsidRPr="00477FBE">
                                  <w:rPr>
                                    <w:sz w:val="14"/>
                                    <w:lang w:val="es-CO"/>
                                  </w:rPr>
                                  <w:t>PROGRAMA DE BIENESTAR SOCIAL E INCENTIVOS</w:t>
                                </w:r>
                              </w:p>
                            </w:tc>
                            <w:tc>
                              <w:tcPr>
                                <w:tcW w:w="1463" w:type="dxa"/>
                              </w:tcPr>
                              <w:p w:rsidR="009A2781" w:rsidRPr="00477FBE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  <w:lang w:val="es-CO"/>
                                  </w:rPr>
                                </w:pPr>
                              </w:p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2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B73361">
                                  <w:rPr>
                                    <w:noProof/>
                                    <w:sz w:val="14"/>
                                  </w:rPr>
                                  <w:t>13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4"/>
                                  </w:rPr>
                                  <w:t xml:space="preserve"> de 16</w:t>
                                </w:r>
                              </w:p>
                            </w:tc>
                          </w:tr>
                        </w:tbl>
                        <w:p w:rsidR="009A2781" w:rsidRDefault="009A278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5.05pt;margin-top:698.4pt;width:483.4pt;height:25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aKrgIAALA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ufBnsR/BUQFns2AW+HOTnEuS6XYnlX5HRYuM&#10;kWIJnbfo5Hin9Og6uZhgXOSsaWz3G/5sAzDHHYgNV82ZycI280fsxdtoG4VOGCy2TuhlmbPON6Gz&#10;yP3reTbLNpvM/2ni+mFSs7Kk3ISZhOWHf9a4k8RHSZylpUTDSgNnUlJyv9s0Eh0JCDu336kgF27u&#10;8zRsvYDLC0p+EHq3Qezki+jaCfNw7sTXXuR4fnwbL7wwDrP8OaU7xum/U0J9iuN5MB/F9Ftunv1e&#10;cyNJyzSMjoa1KY7OTiQxEtzy0rZWE9aM9kUpTPpPpYB2T422gjUaHdWqh91wehkAZsS8E+UjKFgK&#10;EBhoEcYeGLWQ3zHqYYSkWH07EEkxat5zeAVm3kyGnIzdZBBewNUUa4xGc6PHuXToJNvXgDy+My7W&#10;8FIqZkX8lAUwMAsYC5bLaYSZuXO5tl5Pg3b1CwAA//8DAFBLAwQUAAYACAAAACEAVVAPf+AAAAAO&#10;AQAADwAAAGRycy9kb3ducmV2LnhtbEyPwU7DMBBE70j8g7VI3KhdqFIS4lQVghNS1TQcODqxm1iN&#10;1yF22/D3bE5wm9E+zc7km8n17GLGYD1KWC4EMION1xZbCZ/V+8MzsBAVatV7NBJ+TIBNcXuTq0z7&#10;K5bmcogtoxAMmZLQxThknIemM06FhR8M0u3oR6ci2bHlelRXCnc9fxQi4U5ZpA+dGsxrZ5rT4ewk&#10;bL+wfLPfu3pfHktbVanAj+Qk5f3dtH0BFs0U/2CY61N1KKhT7c+oA+vJP4klobNIExoxIyJNUmA1&#10;qdVqvQZe5Pz/jOIXAAD//wMAUEsBAi0AFAAGAAgAAAAhALaDOJL+AAAA4QEAABMAAAAAAAAAAAAA&#10;AAAAAAAAAFtDb250ZW50X1R5cGVzXS54bWxQSwECLQAUAAYACAAAACEAOP0h/9YAAACUAQAACwAA&#10;AAAAAAAAAAAAAAAvAQAAX3JlbHMvLnJlbHNQSwECLQAUAAYACAAAACEAsszGiq4CAACwBQAADgAA&#10;AAAAAAAAAAAAAAAuAgAAZHJzL2Uyb0RvYy54bWxQSwECLQAUAAYACAAAACEAVVAPf+AAAAAO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60"/>
                      <w:gridCol w:w="1843"/>
                      <w:gridCol w:w="5385"/>
                      <w:gridCol w:w="1463"/>
                    </w:tblGrid>
                    <w:tr w:rsidR="009A2781">
                      <w:trPr>
                        <w:trHeight w:val="489"/>
                      </w:trPr>
                      <w:tc>
                        <w:tcPr>
                          <w:tcW w:w="960" w:type="dxa"/>
                        </w:tcPr>
                        <w:p w:rsidR="009A2781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</w:rPr>
                          </w:pPr>
                        </w:p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182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Versión 2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9A2781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</w:rPr>
                          </w:pPr>
                        </w:p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268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Código: ADM-PG001</w:t>
                          </w:r>
                        </w:p>
                      </w:tc>
                      <w:tc>
                        <w:tcPr>
                          <w:tcW w:w="5385" w:type="dxa"/>
                        </w:tcPr>
                        <w:p w:rsidR="009A2781" w:rsidRPr="00477FBE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  <w:lang w:val="es-CO"/>
                            </w:rPr>
                          </w:pPr>
                        </w:p>
                        <w:p w:rsidR="009A2781" w:rsidRPr="00477FBE" w:rsidRDefault="009A2781">
                          <w:pPr>
                            <w:pStyle w:val="TableParagraph"/>
                            <w:spacing w:before="0" w:line="240" w:lineRule="auto"/>
                            <w:ind w:left="964"/>
                            <w:rPr>
                              <w:sz w:val="14"/>
                              <w:lang w:val="es-CO"/>
                            </w:rPr>
                          </w:pPr>
                          <w:r w:rsidRPr="00477FBE">
                            <w:rPr>
                              <w:sz w:val="14"/>
                              <w:lang w:val="es-CO"/>
                            </w:rPr>
                            <w:t>PROGRAMA DE BIENESTAR SOCIAL E INCENTIVOS</w:t>
                          </w:r>
                        </w:p>
                      </w:tc>
                      <w:tc>
                        <w:tcPr>
                          <w:tcW w:w="1463" w:type="dxa"/>
                        </w:tcPr>
                        <w:p w:rsidR="009A2781" w:rsidRPr="00477FBE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  <w:lang w:val="es-CO"/>
                            </w:rPr>
                          </w:pPr>
                        </w:p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2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3361">
                            <w:rPr>
                              <w:noProof/>
                              <w:sz w:val="14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de 16</w:t>
                          </w:r>
                        </w:p>
                      </w:tc>
                    </w:tr>
                  </w:tbl>
                  <w:p w:rsidR="009A2781" w:rsidRDefault="009A278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B0" w:rsidRDefault="005B33B0">
      <w:r>
        <w:separator/>
      </w:r>
    </w:p>
  </w:footnote>
  <w:footnote w:type="continuationSeparator" w:id="0">
    <w:p w:rsidR="005B33B0" w:rsidRDefault="005B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61" w:rsidRDefault="001B1361">
    <w:pPr>
      <w:pStyle w:val="Textoindependiente"/>
      <w:spacing w:line="14" w:lineRule="auto"/>
      <w:rPr>
        <w:sz w:val="20"/>
      </w:rPr>
    </w:pPr>
  </w:p>
  <w:p w:rsidR="009A2781" w:rsidRDefault="009A278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inline distT="0" distB="0" distL="0" distR="0">
              <wp:extent cx="6109970" cy="707390"/>
              <wp:effectExtent l="0" t="0" r="5080" b="16510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970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33"/>
                            <w:gridCol w:w="5326"/>
                            <w:gridCol w:w="1071"/>
                            <w:gridCol w:w="1465"/>
                          </w:tblGrid>
                          <w:tr w:rsidR="009A2781">
                            <w:trPr>
                              <w:trHeight w:val="240"/>
                            </w:trPr>
                            <w:tc>
                              <w:tcPr>
                                <w:tcW w:w="1733" w:type="dxa"/>
                                <w:vMerge w:val="restart"/>
                                <w:tcBorders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258"/>
                                  <w:rPr>
                                    <w:rFonts w:ascii="Verdan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noProof/>
                                    <w:sz w:val="20"/>
                                    <w:lang w:val="es-CO" w:eastAsia="es-CO"/>
                                  </w:rPr>
                                  <w:drawing>
                                    <wp:inline distT="0" distB="0" distL="0" distR="0" wp14:anchorId="5D5DC6E0" wp14:editId="71A3558A">
                                      <wp:extent cx="773724" cy="564363"/>
                                      <wp:effectExtent l="0" t="0" r="7620" b="7620"/>
                                      <wp:docPr id="3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82895" cy="5710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326" w:type="dxa"/>
                                <w:vMerge w:val="restart"/>
                                <w:tcBorders>
                                  <w:right w:val="double" w:sz="2" w:space="0" w:color="000000"/>
                                </w:tcBorders>
                              </w:tcPr>
                              <w:p w:rsidR="009A2781" w:rsidRPr="00477FBE" w:rsidRDefault="009A2781">
                                <w:pPr>
                                  <w:pStyle w:val="TableParagraph"/>
                                  <w:spacing w:before="247" w:line="247" w:lineRule="auto"/>
                                  <w:ind w:left="963" w:hanging="207"/>
                                  <w:rPr>
                                    <w:b/>
                                    <w:sz w:val="28"/>
                                    <w:lang w:val="es-CO"/>
                                  </w:rPr>
                                </w:pPr>
                                <w:r w:rsidRPr="00477FBE">
                                  <w:rPr>
                                    <w:b/>
                                    <w:sz w:val="28"/>
                                    <w:lang w:val="es-CO"/>
                                  </w:rPr>
                                  <w:t>PROGRAMA DE BIENESTAR LABORAL E INCENTIVOS</w:t>
                                </w:r>
                              </w:p>
                            </w:tc>
                            <w:tc>
                              <w:tcPr>
                                <w:tcW w:w="2536" w:type="dxa"/>
                                <w:gridSpan w:val="2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24" w:line="240" w:lineRule="auto"/>
                                  <w:ind w:left="843"/>
                                  <w:rPr>
                                    <w:rFonts w:asci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ADM-PG001</w:t>
                                </w:r>
                              </w:p>
                            </w:tc>
                          </w:tr>
                          <w:tr w:rsidR="009A2781">
                            <w:trPr>
                              <w:trHeight w:val="219"/>
                            </w:trPr>
                            <w:tc>
                              <w:tcPr>
                                <w:tcW w:w="1733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26" w:type="dxa"/>
                                <w:vMerge/>
                                <w:tcBorders>
                                  <w:top w:val="nil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71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17" w:line="182" w:lineRule="exact"/>
                                  <w:ind w:left="17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465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12" w:line="187" w:lineRule="exact"/>
                                  <w:ind w:left="619" w:right="585"/>
                                  <w:jc w:val="center"/>
                                  <w:rPr>
                                    <w:rFonts w:asci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02</w:t>
                                </w:r>
                              </w:p>
                            </w:tc>
                          </w:tr>
                          <w:tr w:rsidR="009A2781">
                            <w:trPr>
                              <w:trHeight w:val="504"/>
                            </w:trPr>
                            <w:tc>
                              <w:tcPr>
                                <w:tcW w:w="1733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26" w:type="dxa"/>
                                <w:vMerge/>
                                <w:tcBorders>
                                  <w:top w:val="nil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36" w:type="dxa"/>
                                <w:gridSpan w:val="2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70" w:line="240" w:lineRule="auto"/>
                                  <w:ind w:left="62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 de Emisión:</w:t>
                                </w:r>
                              </w:p>
                            </w:tc>
                          </w:tr>
                        </w:tbl>
                        <w:p w:rsidR="009A2781" w:rsidRDefault="001B1361">
                          <w:pPr>
                            <w:pStyle w:val="Textoindependiente"/>
                          </w:pPr>
                          <w: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81.1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IqrgIAAKk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PESQcteqCDQbdiQJe2Or3UKTjdS3AzA2xDl12mWt6J8rtGXKwbwnf0RinRN5RUwC60N/1nV0cc&#10;bUG2/SdRQRiyN8IBDbXqbOmgGAjQoUuPp85YKiVsxmGQJAs4KuFsESwuE9c6n6TTbam0+UBFh6yR&#10;YQWdd+jkcKeNZUPSycUG46Jgbeu63/IXG+A47kBsuGrPLAvXzKckSDbLzTLyolm88aIgz72bYh15&#10;cREu5vllvl7n4S8bN4zShlUV5TbMJKww+rPGHSU+SuIkLS1aVlk4S0mr3XbdKnQgIOzCfa7mcHJ2&#10;81/ScEWAXF6lFM6i4HaWeEW8XHhREc09qPTSC8LkNomDKIny4mVKd4zTf08J9RlO5rP5KKYz6Ve5&#10;Be57mxtJO2ZgdLSsy/Dy5ERSK8ENr1xrDWHtaD8rhaV/LgW0e2q0E6zV6KhWM2wHQLEq3orqEaSr&#10;BCgLRAjzDoxGqJ8Y9TA7Mqx/7ImiGLUfOcjfDprJUJOxnQzCS7iaYYPRaK7NOJD2UrFdA8jjA+Pi&#10;Bp5IzZx6zyyODwvmgUviOLvswHn+77zOE3b1GwAA//8DAFBLAwQUAAYACAAAACEAPyZgO9sAAAAF&#10;AQAADwAAAGRycy9kb3ducmV2LnhtbEyPQUvDQBCF74L/YRnBm90kSLAxm1JET4KYxoPHTXaaLM3O&#10;xuy2jf/e0Yu9PBje471vys3iRnHCOVhPCtJVAgKp88ZSr+Cjebl7ABGiJqNHT6jgGwNsquurUhfG&#10;n6nG0y72gksoFFrBEONUSBm6AZ0OKz8hsbf3s9ORz7mXZtZnLnejzJIkl05b4oVBT/g0YHfYHZ2C&#10;7SfVz/brrX2v97VtmnVCr/lBqdubZfsIIuIS/8Pwi8/oUDFT649kghgV8CPxT9lb51kGouVQmt6D&#10;rEp5SV/9AAAA//8DAFBLAQItABQABgAIAAAAIQC2gziS/gAAAOEBAAATAAAAAAAAAAAAAAAAAAAA&#10;AABbQ29udGVudF9UeXBlc10ueG1sUEsBAi0AFAAGAAgAAAAhADj9If/WAAAAlAEAAAsAAAAAAAAA&#10;AAAAAAAALwEAAF9yZWxzLy5yZWxzUEsBAi0AFAAGAAgAAAAhAGQ5oiquAgAAqQUAAA4AAAAAAAAA&#10;AAAAAAAALgIAAGRycy9lMm9Eb2MueG1sUEsBAi0AFAAGAAgAAAAhAD8mYDvbAAAABQEAAA8AAAAA&#10;AAAAAAAAAAAACAUAAGRycy9kb3ducmV2LnhtbFBLBQYAAAAABAAEAPMAAAAQ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33"/>
                      <w:gridCol w:w="5326"/>
                      <w:gridCol w:w="1071"/>
                      <w:gridCol w:w="1465"/>
                    </w:tblGrid>
                    <w:tr w:rsidR="009A2781">
                      <w:trPr>
                        <w:trHeight w:val="240"/>
                      </w:trPr>
                      <w:tc>
                        <w:tcPr>
                          <w:tcW w:w="1733" w:type="dxa"/>
                          <w:vMerge w:val="restart"/>
                          <w:tcBorders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258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noProof/>
                              <w:sz w:val="20"/>
                              <w:lang w:val="es-CO" w:eastAsia="es-CO"/>
                            </w:rPr>
                            <w:drawing>
                              <wp:inline distT="0" distB="0" distL="0" distR="0" wp14:anchorId="5D5DC6E0" wp14:editId="71A3558A">
                                <wp:extent cx="773724" cy="564363"/>
                                <wp:effectExtent l="0" t="0" r="7620" b="7620"/>
                                <wp:docPr id="3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2895" cy="5710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326" w:type="dxa"/>
                          <w:vMerge w:val="restart"/>
                          <w:tcBorders>
                            <w:right w:val="double" w:sz="2" w:space="0" w:color="000000"/>
                          </w:tcBorders>
                        </w:tcPr>
                        <w:p w:rsidR="009A2781" w:rsidRPr="00477FBE" w:rsidRDefault="009A2781">
                          <w:pPr>
                            <w:pStyle w:val="TableParagraph"/>
                            <w:spacing w:before="247" w:line="247" w:lineRule="auto"/>
                            <w:ind w:left="963" w:hanging="207"/>
                            <w:rPr>
                              <w:b/>
                              <w:sz w:val="28"/>
                              <w:lang w:val="es-CO"/>
                            </w:rPr>
                          </w:pPr>
                          <w:r w:rsidRPr="00477FBE">
                            <w:rPr>
                              <w:b/>
                              <w:sz w:val="28"/>
                              <w:lang w:val="es-CO"/>
                            </w:rPr>
                            <w:t>PROGRAMA DE BIENESTAR LABORAL E INCENTIVOS</w:t>
                          </w:r>
                        </w:p>
                      </w:tc>
                      <w:tc>
                        <w:tcPr>
                          <w:tcW w:w="2536" w:type="dxa"/>
                          <w:gridSpan w:val="2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24" w:line="240" w:lineRule="auto"/>
                            <w:ind w:left="843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ADM-PG001</w:t>
                          </w:r>
                        </w:p>
                      </w:tc>
                    </w:tr>
                    <w:tr w:rsidR="009A2781">
                      <w:trPr>
                        <w:trHeight w:val="219"/>
                      </w:trPr>
                      <w:tc>
                        <w:tcPr>
                          <w:tcW w:w="1733" w:type="dxa"/>
                          <w:vMerge/>
                          <w:tcBorders>
                            <w:top w:val="nil"/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26" w:type="dxa"/>
                          <w:vMerge/>
                          <w:tcBorders>
                            <w:top w:val="nil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071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17" w:line="182" w:lineRule="exact"/>
                            <w:ind w:left="17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465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12" w:line="187" w:lineRule="exact"/>
                            <w:ind w:left="619" w:right="585"/>
                            <w:jc w:val="center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02</w:t>
                          </w:r>
                        </w:p>
                      </w:tc>
                    </w:tr>
                    <w:tr w:rsidR="009A2781">
                      <w:trPr>
                        <w:trHeight w:val="504"/>
                      </w:trPr>
                      <w:tc>
                        <w:tcPr>
                          <w:tcW w:w="1733" w:type="dxa"/>
                          <w:vMerge/>
                          <w:tcBorders>
                            <w:top w:val="nil"/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26" w:type="dxa"/>
                          <w:vMerge/>
                          <w:tcBorders>
                            <w:top w:val="nil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36" w:type="dxa"/>
                          <w:gridSpan w:val="2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70" w:line="240" w:lineRule="auto"/>
                            <w:ind w:left="62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 de Emisión:</w:t>
                          </w:r>
                        </w:p>
                      </w:tc>
                    </w:tr>
                  </w:tbl>
                  <w:p w:rsidR="009A2781" w:rsidRDefault="001B1361">
                    <w:pPr>
                      <w:pStyle w:val="Textoindependiente"/>
                    </w:pPr>
                    <w:r>
                      <w:t>|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1" w:rsidRDefault="009A278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072" behindDoc="0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364490</wp:posOffset>
              </wp:positionV>
              <wp:extent cx="6109970" cy="707390"/>
              <wp:effectExtent l="0" t="254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970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33"/>
                            <w:gridCol w:w="5326"/>
                            <w:gridCol w:w="1071"/>
                            <w:gridCol w:w="1465"/>
                          </w:tblGrid>
                          <w:tr w:rsidR="009A2781">
                            <w:trPr>
                              <w:trHeight w:val="240"/>
                            </w:trPr>
                            <w:tc>
                              <w:tcPr>
                                <w:tcW w:w="1733" w:type="dxa"/>
                                <w:vMerge w:val="restart"/>
                                <w:tcBorders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25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val="es-CO" w:eastAsia="es-CO"/>
                                  </w:rPr>
                                  <w:drawing>
                                    <wp:inline distT="0" distB="0" distL="0" distR="0">
                                      <wp:extent cx="740056" cy="646080"/>
                                      <wp:effectExtent l="0" t="0" r="0" b="0"/>
                                      <wp:docPr id="10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40056" cy="646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326" w:type="dxa"/>
                                <w:vMerge w:val="restart"/>
                                <w:tcBorders>
                                  <w:right w:val="double" w:sz="2" w:space="0" w:color="000000"/>
                                </w:tcBorders>
                              </w:tcPr>
                              <w:p w:rsidR="009A2781" w:rsidRPr="00477FBE" w:rsidRDefault="009A2781">
                                <w:pPr>
                                  <w:pStyle w:val="TableParagraph"/>
                                  <w:spacing w:before="247" w:line="247" w:lineRule="auto"/>
                                  <w:ind w:left="963" w:hanging="207"/>
                                  <w:rPr>
                                    <w:b/>
                                    <w:sz w:val="28"/>
                                    <w:lang w:val="es-CO"/>
                                  </w:rPr>
                                </w:pPr>
                                <w:r w:rsidRPr="00477FBE">
                                  <w:rPr>
                                    <w:b/>
                                    <w:sz w:val="28"/>
                                    <w:lang w:val="es-CO"/>
                                  </w:rPr>
                                  <w:t>PROGRAMA DE BIENESTAR LABORAL E INCENTIVOS</w:t>
                                </w:r>
                              </w:p>
                            </w:tc>
                            <w:tc>
                              <w:tcPr>
                                <w:tcW w:w="2536" w:type="dxa"/>
                                <w:gridSpan w:val="2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24" w:line="240" w:lineRule="auto"/>
                                  <w:ind w:left="843"/>
                                  <w:rPr>
                                    <w:rFonts w:asci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ADM-PG001</w:t>
                                </w:r>
                              </w:p>
                            </w:tc>
                          </w:tr>
                          <w:tr w:rsidR="009A2781">
                            <w:trPr>
                              <w:trHeight w:val="219"/>
                            </w:trPr>
                            <w:tc>
                              <w:tcPr>
                                <w:tcW w:w="1733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26" w:type="dxa"/>
                                <w:vMerge/>
                                <w:tcBorders>
                                  <w:top w:val="nil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71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17" w:line="182" w:lineRule="exact"/>
                                  <w:ind w:left="17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465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12" w:line="187" w:lineRule="exact"/>
                                  <w:ind w:left="619" w:right="585"/>
                                  <w:jc w:val="center"/>
                                  <w:rPr>
                                    <w:rFonts w:asci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02</w:t>
                                </w:r>
                              </w:p>
                            </w:tc>
                          </w:tr>
                          <w:tr w:rsidR="009A2781">
                            <w:trPr>
                              <w:trHeight w:val="504"/>
                            </w:trPr>
                            <w:tc>
                              <w:tcPr>
                                <w:tcW w:w="1733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26" w:type="dxa"/>
                                <w:vMerge/>
                                <w:tcBorders>
                                  <w:top w:val="nil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36" w:type="dxa"/>
                                <w:gridSpan w:val="2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70" w:line="240" w:lineRule="auto"/>
                                  <w:ind w:left="62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 de Emisión:</w:t>
                                </w:r>
                              </w:p>
                            </w:tc>
                          </w:tr>
                        </w:tbl>
                        <w:p w:rsidR="009A2781" w:rsidRDefault="009A278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9pt;margin-top:28.7pt;width:481.1pt;height:55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zM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nIdBkizgqISzRbC4TF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d3ZUUN8A&#10;AAALAQAADwAAAGRycy9kb3ducmV2LnhtbEyPwU7DMBBE70j8g7VI3KhNRYMJcaoKwQkJkYYDRyd2&#10;E6vxOsRuG/6e7YnedrSjmTfFevYDO9opuoAK7hcCmMU2GIedgq/67U4Ci0mj0UNAq+DXRliX11eF&#10;zk04YWWP29QxCsGYawV9SmPOeWx763VchNEi/XZh8jqRnDpuJn2icD/wpRAZ99ohNfR6tC+9bffb&#10;g1ew+cbq1f18NJ/VrnJ1/STwPdsrdXszb56BJTunfzOc8QkdSmJqwgFNZAPp5YrQk4LV4wOws0FI&#10;SesaujIpgZcFv9xQ/gEAAP//AwBQSwECLQAUAAYACAAAACEAtoM4kv4AAADhAQAAEwAAAAAAAAAA&#10;AAAAAAAAAAAAW0NvbnRlbnRfVHlwZXNdLnhtbFBLAQItABQABgAIAAAAIQA4/SH/1gAAAJQBAAAL&#10;AAAAAAAAAAAAAAAAAC8BAABfcmVscy8ucmVsc1BLAQItABQABgAIAAAAIQAicxzMsQIAALAFAAAO&#10;AAAAAAAAAAAAAAAAAC4CAABkcnMvZTJvRG9jLnhtbFBLAQItABQABgAIAAAAIQB3dlRQ3wAAAAs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33"/>
                      <w:gridCol w:w="5326"/>
                      <w:gridCol w:w="1071"/>
                      <w:gridCol w:w="1465"/>
                    </w:tblGrid>
                    <w:tr w:rsidR="009A2781">
                      <w:trPr>
                        <w:trHeight w:val="240"/>
                      </w:trPr>
                      <w:tc>
                        <w:tcPr>
                          <w:tcW w:w="1733" w:type="dxa"/>
                          <w:vMerge w:val="restart"/>
                          <w:tcBorders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258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740056" cy="646080"/>
                                <wp:effectExtent l="0" t="0" r="0" b="0"/>
                                <wp:docPr id="10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0056" cy="646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326" w:type="dxa"/>
                          <w:vMerge w:val="restart"/>
                          <w:tcBorders>
                            <w:right w:val="double" w:sz="2" w:space="0" w:color="000000"/>
                          </w:tcBorders>
                        </w:tcPr>
                        <w:p w:rsidR="009A2781" w:rsidRPr="00477FBE" w:rsidRDefault="009A2781">
                          <w:pPr>
                            <w:pStyle w:val="TableParagraph"/>
                            <w:spacing w:before="247" w:line="247" w:lineRule="auto"/>
                            <w:ind w:left="963" w:hanging="207"/>
                            <w:rPr>
                              <w:b/>
                              <w:sz w:val="28"/>
                              <w:lang w:val="es-CO"/>
                            </w:rPr>
                          </w:pPr>
                          <w:r w:rsidRPr="00477FBE">
                            <w:rPr>
                              <w:b/>
                              <w:sz w:val="28"/>
                              <w:lang w:val="es-CO"/>
                            </w:rPr>
                            <w:t>PROGRAMA DE BIENESTAR LABORAL E INCENTIVOS</w:t>
                          </w:r>
                        </w:p>
                      </w:tc>
                      <w:tc>
                        <w:tcPr>
                          <w:tcW w:w="2536" w:type="dxa"/>
                          <w:gridSpan w:val="2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24" w:line="240" w:lineRule="auto"/>
                            <w:ind w:left="843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ADM-PG001</w:t>
                          </w:r>
                        </w:p>
                      </w:tc>
                    </w:tr>
                    <w:tr w:rsidR="009A2781">
                      <w:trPr>
                        <w:trHeight w:val="219"/>
                      </w:trPr>
                      <w:tc>
                        <w:tcPr>
                          <w:tcW w:w="1733" w:type="dxa"/>
                          <w:vMerge/>
                          <w:tcBorders>
                            <w:top w:val="nil"/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26" w:type="dxa"/>
                          <w:vMerge/>
                          <w:tcBorders>
                            <w:top w:val="nil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071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17" w:line="182" w:lineRule="exact"/>
                            <w:ind w:left="17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465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12" w:line="187" w:lineRule="exact"/>
                            <w:ind w:left="619" w:right="585"/>
                            <w:jc w:val="center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02</w:t>
                          </w:r>
                        </w:p>
                      </w:tc>
                    </w:tr>
                    <w:tr w:rsidR="009A2781">
                      <w:trPr>
                        <w:trHeight w:val="504"/>
                      </w:trPr>
                      <w:tc>
                        <w:tcPr>
                          <w:tcW w:w="1733" w:type="dxa"/>
                          <w:vMerge/>
                          <w:tcBorders>
                            <w:top w:val="nil"/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26" w:type="dxa"/>
                          <w:vMerge/>
                          <w:tcBorders>
                            <w:top w:val="nil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36" w:type="dxa"/>
                          <w:gridSpan w:val="2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70" w:line="240" w:lineRule="auto"/>
                            <w:ind w:left="62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 de Emisión:</w:t>
                          </w:r>
                        </w:p>
                      </w:tc>
                    </w:tr>
                  </w:tbl>
                  <w:p w:rsidR="009A2781" w:rsidRDefault="009A278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E03"/>
    <w:multiLevelType w:val="hybridMultilevel"/>
    <w:tmpl w:val="293890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8C6"/>
    <w:multiLevelType w:val="hybridMultilevel"/>
    <w:tmpl w:val="A3CE849E"/>
    <w:lvl w:ilvl="0" w:tplc="D21E41AA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55" w:hanging="360"/>
      </w:pPr>
    </w:lvl>
    <w:lvl w:ilvl="2" w:tplc="240A001B" w:tentative="1">
      <w:start w:val="1"/>
      <w:numFmt w:val="lowerRoman"/>
      <w:lvlText w:val="%3."/>
      <w:lvlJc w:val="right"/>
      <w:pPr>
        <w:ind w:left="2075" w:hanging="180"/>
      </w:pPr>
    </w:lvl>
    <w:lvl w:ilvl="3" w:tplc="240A000F" w:tentative="1">
      <w:start w:val="1"/>
      <w:numFmt w:val="decimal"/>
      <w:lvlText w:val="%4."/>
      <w:lvlJc w:val="left"/>
      <w:pPr>
        <w:ind w:left="2795" w:hanging="360"/>
      </w:pPr>
    </w:lvl>
    <w:lvl w:ilvl="4" w:tplc="240A0019" w:tentative="1">
      <w:start w:val="1"/>
      <w:numFmt w:val="lowerLetter"/>
      <w:lvlText w:val="%5."/>
      <w:lvlJc w:val="left"/>
      <w:pPr>
        <w:ind w:left="3515" w:hanging="360"/>
      </w:pPr>
    </w:lvl>
    <w:lvl w:ilvl="5" w:tplc="240A001B" w:tentative="1">
      <w:start w:val="1"/>
      <w:numFmt w:val="lowerRoman"/>
      <w:lvlText w:val="%6."/>
      <w:lvlJc w:val="right"/>
      <w:pPr>
        <w:ind w:left="4235" w:hanging="180"/>
      </w:pPr>
    </w:lvl>
    <w:lvl w:ilvl="6" w:tplc="240A000F" w:tentative="1">
      <w:start w:val="1"/>
      <w:numFmt w:val="decimal"/>
      <w:lvlText w:val="%7."/>
      <w:lvlJc w:val="left"/>
      <w:pPr>
        <w:ind w:left="4955" w:hanging="360"/>
      </w:pPr>
    </w:lvl>
    <w:lvl w:ilvl="7" w:tplc="240A0019" w:tentative="1">
      <w:start w:val="1"/>
      <w:numFmt w:val="lowerLetter"/>
      <w:lvlText w:val="%8."/>
      <w:lvlJc w:val="left"/>
      <w:pPr>
        <w:ind w:left="5675" w:hanging="360"/>
      </w:pPr>
    </w:lvl>
    <w:lvl w:ilvl="8" w:tplc="24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179017A0"/>
    <w:multiLevelType w:val="hybridMultilevel"/>
    <w:tmpl w:val="298C2FD4"/>
    <w:lvl w:ilvl="0" w:tplc="2F2ADF12">
      <w:numFmt w:val="bullet"/>
      <w:lvlText w:val=""/>
      <w:lvlJc w:val="left"/>
      <w:pPr>
        <w:ind w:left="996" w:hanging="35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634E186">
      <w:numFmt w:val="bullet"/>
      <w:lvlText w:val="•"/>
      <w:lvlJc w:val="left"/>
      <w:pPr>
        <w:ind w:left="1894" w:hanging="351"/>
      </w:pPr>
      <w:rPr>
        <w:rFonts w:hint="default"/>
      </w:rPr>
    </w:lvl>
    <w:lvl w:ilvl="2" w:tplc="51FA494E">
      <w:numFmt w:val="bullet"/>
      <w:lvlText w:val="•"/>
      <w:lvlJc w:val="left"/>
      <w:pPr>
        <w:ind w:left="2788" w:hanging="351"/>
      </w:pPr>
      <w:rPr>
        <w:rFonts w:hint="default"/>
      </w:rPr>
    </w:lvl>
    <w:lvl w:ilvl="3" w:tplc="9CDE8D7E">
      <w:numFmt w:val="bullet"/>
      <w:lvlText w:val="•"/>
      <w:lvlJc w:val="left"/>
      <w:pPr>
        <w:ind w:left="3682" w:hanging="351"/>
      </w:pPr>
      <w:rPr>
        <w:rFonts w:hint="default"/>
      </w:rPr>
    </w:lvl>
    <w:lvl w:ilvl="4" w:tplc="7B642206">
      <w:numFmt w:val="bullet"/>
      <w:lvlText w:val="•"/>
      <w:lvlJc w:val="left"/>
      <w:pPr>
        <w:ind w:left="4576" w:hanging="351"/>
      </w:pPr>
      <w:rPr>
        <w:rFonts w:hint="default"/>
      </w:rPr>
    </w:lvl>
    <w:lvl w:ilvl="5" w:tplc="A98AB6F8">
      <w:numFmt w:val="bullet"/>
      <w:lvlText w:val="•"/>
      <w:lvlJc w:val="left"/>
      <w:pPr>
        <w:ind w:left="5470" w:hanging="351"/>
      </w:pPr>
      <w:rPr>
        <w:rFonts w:hint="default"/>
      </w:rPr>
    </w:lvl>
    <w:lvl w:ilvl="6" w:tplc="CBFAF4B0">
      <w:numFmt w:val="bullet"/>
      <w:lvlText w:val="•"/>
      <w:lvlJc w:val="left"/>
      <w:pPr>
        <w:ind w:left="6364" w:hanging="351"/>
      </w:pPr>
      <w:rPr>
        <w:rFonts w:hint="default"/>
      </w:rPr>
    </w:lvl>
    <w:lvl w:ilvl="7" w:tplc="A5949B6A">
      <w:numFmt w:val="bullet"/>
      <w:lvlText w:val="•"/>
      <w:lvlJc w:val="left"/>
      <w:pPr>
        <w:ind w:left="7258" w:hanging="351"/>
      </w:pPr>
      <w:rPr>
        <w:rFonts w:hint="default"/>
      </w:rPr>
    </w:lvl>
    <w:lvl w:ilvl="8" w:tplc="CD524C48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3" w15:restartNumberingAfterBreak="0">
    <w:nsid w:val="1FF36B8D"/>
    <w:multiLevelType w:val="hybridMultilevel"/>
    <w:tmpl w:val="6E9E29B2"/>
    <w:lvl w:ilvl="0" w:tplc="724EA752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355" w:hanging="360"/>
      </w:pPr>
    </w:lvl>
    <w:lvl w:ilvl="2" w:tplc="240A001B" w:tentative="1">
      <w:start w:val="1"/>
      <w:numFmt w:val="lowerRoman"/>
      <w:lvlText w:val="%3."/>
      <w:lvlJc w:val="right"/>
      <w:pPr>
        <w:ind w:left="2075" w:hanging="180"/>
      </w:pPr>
    </w:lvl>
    <w:lvl w:ilvl="3" w:tplc="240A000F" w:tentative="1">
      <w:start w:val="1"/>
      <w:numFmt w:val="decimal"/>
      <w:lvlText w:val="%4."/>
      <w:lvlJc w:val="left"/>
      <w:pPr>
        <w:ind w:left="2795" w:hanging="360"/>
      </w:pPr>
    </w:lvl>
    <w:lvl w:ilvl="4" w:tplc="240A0019" w:tentative="1">
      <w:start w:val="1"/>
      <w:numFmt w:val="lowerLetter"/>
      <w:lvlText w:val="%5."/>
      <w:lvlJc w:val="left"/>
      <w:pPr>
        <w:ind w:left="3515" w:hanging="360"/>
      </w:pPr>
    </w:lvl>
    <w:lvl w:ilvl="5" w:tplc="240A001B" w:tentative="1">
      <w:start w:val="1"/>
      <w:numFmt w:val="lowerRoman"/>
      <w:lvlText w:val="%6."/>
      <w:lvlJc w:val="right"/>
      <w:pPr>
        <w:ind w:left="4235" w:hanging="180"/>
      </w:pPr>
    </w:lvl>
    <w:lvl w:ilvl="6" w:tplc="240A000F" w:tentative="1">
      <w:start w:val="1"/>
      <w:numFmt w:val="decimal"/>
      <w:lvlText w:val="%7."/>
      <w:lvlJc w:val="left"/>
      <w:pPr>
        <w:ind w:left="4955" w:hanging="360"/>
      </w:pPr>
    </w:lvl>
    <w:lvl w:ilvl="7" w:tplc="240A0019" w:tentative="1">
      <w:start w:val="1"/>
      <w:numFmt w:val="lowerLetter"/>
      <w:lvlText w:val="%8."/>
      <w:lvlJc w:val="left"/>
      <w:pPr>
        <w:ind w:left="5675" w:hanging="360"/>
      </w:pPr>
    </w:lvl>
    <w:lvl w:ilvl="8" w:tplc="24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 w15:restartNumberingAfterBreak="0">
    <w:nsid w:val="258D47E5"/>
    <w:multiLevelType w:val="hybridMultilevel"/>
    <w:tmpl w:val="9A6E015C"/>
    <w:lvl w:ilvl="0" w:tplc="8F923A5A">
      <w:start w:val="1"/>
      <w:numFmt w:val="decimal"/>
      <w:lvlText w:val="%1."/>
      <w:lvlJc w:val="left"/>
      <w:pPr>
        <w:ind w:left="996" w:hanging="351"/>
        <w:jc w:val="right"/>
      </w:pPr>
      <w:rPr>
        <w:rFonts w:hint="default"/>
        <w:b/>
        <w:bCs/>
        <w:w w:val="99"/>
      </w:rPr>
    </w:lvl>
    <w:lvl w:ilvl="1" w:tplc="EB2467B8">
      <w:numFmt w:val="bullet"/>
      <w:lvlText w:val=""/>
      <w:lvlJc w:val="left"/>
      <w:pPr>
        <w:ind w:left="1692" w:hanging="34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910C0C86">
      <w:numFmt w:val="bullet"/>
      <w:lvlText w:val="•"/>
      <w:lvlJc w:val="left"/>
      <w:pPr>
        <w:ind w:left="2615" w:hanging="341"/>
      </w:pPr>
      <w:rPr>
        <w:rFonts w:hint="default"/>
      </w:rPr>
    </w:lvl>
    <w:lvl w:ilvl="3" w:tplc="E6B0A9D4">
      <w:numFmt w:val="bullet"/>
      <w:lvlText w:val="•"/>
      <w:lvlJc w:val="left"/>
      <w:pPr>
        <w:ind w:left="3531" w:hanging="341"/>
      </w:pPr>
      <w:rPr>
        <w:rFonts w:hint="default"/>
      </w:rPr>
    </w:lvl>
    <w:lvl w:ilvl="4" w:tplc="96B2B466">
      <w:numFmt w:val="bullet"/>
      <w:lvlText w:val="•"/>
      <w:lvlJc w:val="left"/>
      <w:pPr>
        <w:ind w:left="4446" w:hanging="341"/>
      </w:pPr>
      <w:rPr>
        <w:rFonts w:hint="default"/>
      </w:rPr>
    </w:lvl>
    <w:lvl w:ilvl="5" w:tplc="50B8FEC8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F396755C">
      <w:numFmt w:val="bullet"/>
      <w:lvlText w:val="•"/>
      <w:lvlJc w:val="left"/>
      <w:pPr>
        <w:ind w:left="6277" w:hanging="341"/>
      </w:pPr>
      <w:rPr>
        <w:rFonts w:hint="default"/>
      </w:rPr>
    </w:lvl>
    <w:lvl w:ilvl="7" w:tplc="CB64597A">
      <w:numFmt w:val="bullet"/>
      <w:lvlText w:val="•"/>
      <w:lvlJc w:val="left"/>
      <w:pPr>
        <w:ind w:left="7193" w:hanging="341"/>
      </w:pPr>
      <w:rPr>
        <w:rFonts w:hint="default"/>
      </w:rPr>
    </w:lvl>
    <w:lvl w:ilvl="8" w:tplc="24AC3EF4">
      <w:numFmt w:val="bullet"/>
      <w:lvlText w:val="•"/>
      <w:lvlJc w:val="left"/>
      <w:pPr>
        <w:ind w:left="8108" w:hanging="341"/>
      </w:pPr>
      <w:rPr>
        <w:rFonts w:hint="default"/>
      </w:rPr>
    </w:lvl>
  </w:abstractNum>
  <w:abstractNum w:abstractNumId="5" w15:restartNumberingAfterBreak="0">
    <w:nsid w:val="25CD5EB8"/>
    <w:multiLevelType w:val="hybridMultilevel"/>
    <w:tmpl w:val="2A8C91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0ED2"/>
    <w:multiLevelType w:val="hybridMultilevel"/>
    <w:tmpl w:val="DA72C5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0083"/>
    <w:multiLevelType w:val="hybridMultilevel"/>
    <w:tmpl w:val="B47809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303A"/>
    <w:multiLevelType w:val="hybridMultilevel"/>
    <w:tmpl w:val="3A4A9C86"/>
    <w:lvl w:ilvl="0" w:tplc="07662A1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15" w:hanging="360"/>
      </w:pPr>
    </w:lvl>
    <w:lvl w:ilvl="2" w:tplc="240A001B" w:tentative="1">
      <w:start w:val="1"/>
      <w:numFmt w:val="lowerRoman"/>
      <w:lvlText w:val="%3."/>
      <w:lvlJc w:val="right"/>
      <w:pPr>
        <w:ind w:left="2435" w:hanging="180"/>
      </w:pPr>
    </w:lvl>
    <w:lvl w:ilvl="3" w:tplc="240A000F" w:tentative="1">
      <w:start w:val="1"/>
      <w:numFmt w:val="decimal"/>
      <w:lvlText w:val="%4."/>
      <w:lvlJc w:val="left"/>
      <w:pPr>
        <w:ind w:left="3155" w:hanging="360"/>
      </w:pPr>
    </w:lvl>
    <w:lvl w:ilvl="4" w:tplc="240A0019" w:tentative="1">
      <w:start w:val="1"/>
      <w:numFmt w:val="lowerLetter"/>
      <w:lvlText w:val="%5."/>
      <w:lvlJc w:val="left"/>
      <w:pPr>
        <w:ind w:left="3875" w:hanging="360"/>
      </w:pPr>
    </w:lvl>
    <w:lvl w:ilvl="5" w:tplc="240A001B" w:tentative="1">
      <w:start w:val="1"/>
      <w:numFmt w:val="lowerRoman"/>
      <w:lvlText w:val="%6."/>
      <w:lvlJc w:val="right"/>
      <w:pPr>
        <w:ind w:left="4595" w:hanging="180"/>
      </w:pPr>
    </w:lvl>
    <w:lvl w:ilvl="6" w:tplc="240A000F" w:tentative="1">
      <w:start w:val="1"/>
      <w:numFmt w:val="decimal"/>
      <w:lvlText w:val="%7."/>
      <w:lvlJc w:val="left"/>
      <w:pPr>
        <w:ind w:left="5315" w:hanging="360"/>
      </w:pPr>
    </w:lvl>
    <w:lvl w:ilvl="7" w:tplc="240A0019" w:tentative="1">
      <w:start w:val="1"/>
      <w:numFmt w:val="lowerLetter"/>
      <w:lvlText w:val="%8."/>
      <w:lvlJc w:val="left"/>
      <w:pPr>
        <w:ind w:left="6035" w:hanging="360"/>
      </w:pPr>
    </w:lvl>
    <w:lvl w:ilvl="8" w:tplc="24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9" w15:restartNumberingAfterBreak="0">
    <w:nsid w:val="44117E90"/>
    <w:multiLevelType w:val="hybridMultilevel"/>
    <w:tmpl w:val="4664C2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0069"/>
    <w:multiLevelType w:val="hybridMultilevel"/>
    <w:tmpl w:val="DE1697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272B7"/>
    <w:multiLevelType w:val="hybridMultilevel"/>
    <w:tmpl w:val="56BE3A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22AC"/>
    <w:multiLevelType w:val="hybridMultilevel"/>
    <w:tmpl w:val="BF9411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7486D"/>
    <w:multiLevelType w:val="hybridMultilevel"/>
    <w:tmpl w:val="A6A2313E"/>
    <w:lvl w:ilvl="0" w:tplc="240A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 w15:restartNumberingAfterBreak="0">
    <w:nsid w:val="668536A0"/>
    <w:multiLevelType w:val="hybridMultilevel"/>
    <w:tmpl w:val="159697BC"/>
    <w:lvl w:ilvl="0" w:tplc="9928249E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55" w:hanging="360"/>
      </w:pPr>
    </w:lvl>
    <w:lvl w:ilvl="2" w:tplc="240A001B" w:tentative="1">
      <w:start w:val="1"/>
      <w:numFmt w:val="lowerRoman"/>
      <w:lvlText w:val="%3."/>
      <w:lvlJc w:val="right"/>
      <w:pPr>
        <w:ind w:left="2075" w:hanging="180"/>
      </w:pPr>
    </w:lvl>
    <w:lvl w:ilvl="3" w:tplc="240A000F" w:tentative="1">
      <w:start w:val="1"/>
      <w:numFmt w:val="decimal"/>
      <w:lvlText w:val="%4."/>
      <w:lvlJc w:val="left"/>
      <w:pPr>
        <w:ind w:left="2795" w:hanging="360"/>
      </w:pPr>
    </w:lvl>
    <w:lvl w:ilvl="4" w:tplc="240A0019" w:tentative="1">
      <w:start w:val="1"/>
      <w:numFmt w:val="lowerLetter"/>
      <w:lvlText w:val="%5."/>
      <w:lvlJc w:val="left"/>
      <w:pPr>
        <w:ind w:left="3515" w:hanging="360"/>
      </w:pPr>
    </w:lvl>
    <w:lvl w:ilvl="5" w:tplc="240A001B" w:tentative="1">
      <w:start w:val="1"/>
      <w:numFmt w:val="lowerRoman"/>
      <w:lvlText w:val="%6."/>
      <w:lvlJc w:val="right"/>
      <w:pPr>
        <w:ind w:left="4235" w:hanging="180"/>
      </w:pPr>
    </w:lvl>
    <w:lvl w:ilvl="6" w:tplc="240A000F" w:tentative="1">
      <w:start w:val="1"/>
      <w:numFmt w:val="decimal"/>
      <w:lvlText w:val="%7."/>
      <w:lvlJc w:val="left"/>
      <w:pPr>
        <w:ind w:left="4955" w:hanging="360"/>
      </w:pPr>
    </w:lvl>
    <w:lvl w:ilvl="7" w:tplc="240A0019" w:tentative="1">
      <w:start w:val="1"/>
      <w:numFmt w:val="lowerLetter"/>
      <w:lvlText w:val="%8."/>
      <w:lvlJc w:val="left"/>
      <w:pPr>
        <w:ind w:left="5675" w:hanging="360"/>
      </w:pPr>
    </w:lvl>
    <w:lvl w:ilvl="8" w:tplc="24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5" w15:restartNumberingAfterBreak="0">
    <w:nsid w:val="6BB837A4"/>
    <w:multiLevelType w:val="hybridMultilevel"/>
    <w:tmpl w:val="BAA4C2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3440E"/>
    <w:multiLevelType w:val="hybridMultilevel"/>
    <w:tmpl w:val="24C05A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8036C"/>
    <w:multiLevelType w:val="multilevel"/>
    <w:tmpl w:val="DF484C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2160"/>
      </w:pPr>
      <w:rPr>
        <w:rFonts w:hint="default"/>
      </w:rPr>
    </w:lvl>
  </w:abstractNum>
  <w:abstractNum w:abstractNumId="18" w15:restartNumberingAfterBreak="0">
    <w:nsid w:val="796D2496"/>
    <w:multiLevelType w:val="hybridMultilevel"/>
    <w:tmpl w:val="8AA2F568"/>
    <w:lvl w:ilvl="0" w:tplc="33C8E0A0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6C69AC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598CAB14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CEFC14C0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615EAA42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26E8E32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CF522AF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75E411C"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55C49AE8"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C"/>
    <w:rsid w:val="00002A52"/>
    <w:rsid w:val="000665A2"/>
    <w:rsid w:val="000D588A"/>
    <w:rsid w:val="000E7258"/>
    <w:rsid w:val="00111032"/>
    <w:rsid w:val="001129ED"/>
    <w:rsid w:val="001269A6"/>
    <w:rsid w:val="00131F5E"/>
    <w:rsid w:val="001323F4"/>
    <w:rsid w:val="001532C6"/>
    <w:rsid w:val="001838B2"/>
    <w:rsid w:val="001935C4"/>
    <w:rsid w:val="001A0AA2"/>
    <w:rsid w:val="001A704A"/>
    <w:rsid w:val="001B1361"/>
    <w:rsid w:val="001D2459"/>
    <w:rsid w:val="001F459C"/>
    <w:rsid w:val="00201AE1"/>
    <w:rsid w:val="002025D6"/>
    <w:rsid w:val="00216F05"/>
    <w:rsid w:val="0022003B"/>
    <w:rsid w:val="002460D8"/>
    <w:rsid w:val="0029532B"/>
    <w:rsid w:val="002A419A"/>
    <w:rsid w:val="002D57A6"/>
    <w:rsid w:val="002F7EEE"/>
    <w:rsid w:val="003006AD"/>
    <w:rsid w:val="00302E3D"/>
    <w:rsid w:val="003424AA"/>
    <w:rsid w:val="00346CCE"/>
    <w:rsid w:val="00360CD4"/>
    <w:rsid w:val="003757DB"/>
    <w:rsid w:val="00387DFE"/>
    <w:rsid w:val="00390AE8"/>
    <w:rsid w:val="003921E4"/>
    <w:rsid w:val="003A7D89"/>
    <w:rsid w:val="003B6A95"/>
    <w:rsid w:val="003B6B09"/>
    <w:rsid w:val="00404337"/>
    <w:rsid w:val="00410031"/>
    <w:rsid w:val="00415FD0"/>
    <w:rsid w:val="004365F8"/>
    <w:rsid w:val="00454489"/>
    <w:rsid w:val="00470E16"/>
    <w:rsid w:val="00477FBE"/>
    <w:rsid w:val="004A4B2D"/>
    <w:rsid w:val="004B6C93"/>
    <w:rsid w:val="004C6429"/>
    <w:rsid w:val="004E7230"/>
    <w:rsid w:val="004F7AFC"/>
    <w:rsid w:val="005107C6"/>
    <w:rsid w:val="005225D3"/>
    <w:rsid w:val="00526E44"/>
    <w:rsid w:val="005322A5"/>
    <w:rsid w:val="00537211"/>
    <w:rsid w:val="00540A48"/>
    <w:rsid w:val="00552082"/>
    <w:rsid w:val="005577C9"/>
    <w:rsid w:val="00567EE8"/>
    <w:rsid w:val="005753CA"/>
    <w:rsid w:val="00591502"/>
    <w:rsid w:val="005B33B0"/>
    <w:rsid w:val="005B62C6"/>
    <w:rsid w:val="005C3652"/>
    <w:rsid w:val="005C4F51"/>
    <w:rsid w:val="006228EE"/>
    <w:rsid w:val="00643E9C"/>
    <w:rsid w:val="0071698D"/>
    <w:rsid w:val="00736782"/>
    <w:rsid w:val="007619BA"/>
    <w:rsid w:val="00761A54"/>
    <w:rsid w:val="007812FF"/>
    <w:rsid w:val="007927DF"/>
    <w:rsid w:val="007C3920"/>
    <w:rsid w:val="007E76F4"/>
    <w:rsid w:val="008049CA"/>
    <w:rsid w:val="00834B45"/>
    <w:rsid w:val="00845CDC"/>
    <w:rsid w:val="008506D6"/>
    <w:rsid w:val="00871F02"/>
    <w:rsid w:val="008A16F7"/>
    <w:rsid w:val="008A2721"/>
    <w:rsid w:val="008D12BB"/>
    <w:rsid w:val="008D55E1"/>
    <w:rsid w:val="008E306D"/>
    <w:rsid w:val="00910D3F"/>
    <w:rsid w:val="00951242"/>
    <w:rsid w:val="00964BA7"/>
    <w:rsid w:val="009817DA"/>
    <w:rsid w:val="009A2781"/>
    <w:rsid w:val="009B736D"/>
    <w:rsid w:val="009C4B0A"/>
    <w:rsid w:val="00A123F8"/>
    <w:rsid w:val="00A201AA"/>
    <w:rsid w:val="00A318B3"/>
    <w:rsid w:val="00A5747D"/>
    <w:rsid w:val="00A64F32"/>
    <w:rsid w:val="00A66E40"/>
    <w:rsid w:val="00A672EF"/>
    <w:rsid w:val="00A805E7"/>
    <w:rsid w:val="00A8347E"/>
    <w:rsid w:val="00AB445D"/>
    <w:rsid w:val="00AD514C"/>
    <w:rsid w:val="00AD7896"/>
    <w:rsid w:val="00B068E5"/>
    <w:rsid w:val="00B11B6F"/>
    <w:rsid w:val="00B41BBB"/>
    <w:rsid w:val="00B52172"/>
    <w:rsid w:val="00B67F63"/>
    <w:rsid w:val="00B73361"/>
    <w:rsid w:val="00B82ABE"/>
    <w:rsid w:val="00B90093"/>
    <w:rsid w:val="00BB234C"/>
    <w:rsid w:val="00BB5FC8"/>
    <w:rsid w:val="00BC0D69"/>
    <w:rsid w:val="00BE6E67"/>
    <w:rsid w:val="00BF17EA"/>
    <w:rsid w:val="00C27FD2"/>
    <w:rsid w:val="00C33777"/>
    <w:rsid w:val="00C55185"/>
    <w:rsid w:val="00C675DF"/>
    <w:rsid w:val="00C73966"/>
    <w:rsid w:val="00C83C93"/>
    <w:rsid w:val="00C96CDE"/>
    <w:rsid w:val="00CB6E9D"/>
    <w:rsid w:val="00CC621E"/>
    <w:rsid w:val="00CD3372"/>
    <w:rsid w:val="00CE0C84"/>
    <w:rsid w:val="00D05A0E"/>
    <w:rsid w:val="00D14B34"/>
    <w:rsid w:val="00D40EFE"/>
    <w:rsid w:val="00DA6DCA"/>
    <w:rsid w:val="00DE2507"/>
    <w:rsid w:val="00E00EEB"/>
    <w:rsid w:val="00E4431F"/>
    <w:rsid w:val="00EC3756"/>
    <w:rsid w:val="00EE4A57"/>
    <w:rsid w:val="00EE7E27"/>
    <w:rsid w:val="00F11C49"/>
    <w:rsid w:val="00F13C20"/>
    <w:rsid w:val="00F45E66"/>
    <w:rsid w:val="00F8558A"/>
    <w:rsid w:val="00FB495C"/>
    <w:rsid w:val="00FF1BCA"/>
    <w:rsid w:val="00FF22A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0DA3F862-73D6-43CA-9303-CDC9418A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96" w:hanging="36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5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9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2" w:line="220" w:lineRule="exact"/>
    </w:pPr>
  </w:style>
  <w:style w:type="paragraph" w:styleId="Encabezado">
    <w:name w:val="header"/>
    <w:basedOn w:val="Normal"/>
    <w:link w:val="EncabezadoCar"/>
    <w:uiPriority w:val="99"/>
    <w:unhideWhenUsed/>
    <w:rsid w:val="001A0A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AA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A0A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AA2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4F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3061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ADM-PG001  Programa Bienestar Incentivos</vt:lpstr>
    </vt:vector>
  </TitlesOfParts>
  <Company/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ADM-PG001  Programa Bienestar Incentivos</dc:title>
  <dc:creator>Sandra Liney Alhucena Arevalo</dc:creator>
  <cp:lastModifiedBy>Emperatriz Avila</cp:lastModifiedBy>
  <cp:revision>41</cp:revision>
  <dcterms:created xsi:type="dcterms:W3CDTF">2019-01-31T14:26:00Z</dcterms:created>
  <dcterms:modified xsi:type="dcterms:W3CDTF">2020-01-27T23:18:00Z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2018-04-13T00:00:00Z</vt:filetime>
  </property>
</Properties>
</file>